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FADBD4" w14:textId="77777777" w:rsidR="00456F59" w:rsidRDefault="00456F59">
      <w:pPr>
        <w:pStyle w:val="PlainText"/>
        <w:jc w:val="center"/>
        <w:rPr>
          <w:i/>
          <w:sz w:val="36"/>
        </w:rPr>
      </w:pPr>
    </w:p>
    <w:p w14:paraId="64D0296F" w14:textId="77777777" w:rsidR="00456F59" w:rsidRDefault="00456F59">
      <w:pPr>
        <w:pStyle w:val="PlainText"/>
        <w:jc w:val="center"/>
        <w:rPr>
          <w:i/>
          <w:sz w:val="36"/>
        </w:rPr>
      </w:pPr>
      <w:r>
        <w:rPr>
          <w:i/>
          <w:sz w:val="36"/>
        </w:rPr>
        <w:t>LIGO Laboratory / LIGO Scientific Collaboration</w:t>
      </w:r>
    </w:p>
    <w:p w14:paraId="20D263DD" w14:textId="77777777" w:rsidR="00456F59" w:rsidRDefault="00456F59">
      <w:pPr>
        <w:pStyle w:val="PlainText"/>
        <w:jc w:val="center"/>
        <w:rPr>
          <w:sz w:val="36"/>
        </w:rPr>
      </w:pPr>
    </w:p>
    <w:p w14:paraId="424DD546" w14:textId="77777777" w:rsidR="00456F59" w:rsidRDefault="00456F59">
      <w:pPr>
        <w:pStyle w:val="PlainText"/>
        <w:jc w:val="left"/>
        <w:rPr>
          <w:sz w:val="36"/>
        </w:rPr>
      </w:pPr>
    </w:p>
    <w:p w14:paraId="3EFBBCEA" w14:textId="197FB927" w:rsidR="00456F59" w:rsidRDefault="00255368">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LIGO-T080135</w:t>
      </w:r>
      <w:r w:rsidR="00300497">
        <w:t>-v8</w:t>
      </w:r>
      <w:bookmarkStart w:id="0" w:name="_GoBack"/>
      <w:bookmarkEnd w:id="0"/>
      <w:r w:rsidR="00456F59">
        <w:tab/>
      </w:r>
      <w:r w:rsidR="00456F59">
        <w:rPr>
          <w:rFonts w:ascii="Times" w:hAnsi="Times"/>
          <w:i/>
          <w:iCs/>
          <w:color w:val="0000FF"/>
          <w:sz w:val="40"/>
        </w:rPr>
        <w:t>LIGO</w:t>
      </w:r>
      <w:r w:rsidR="00456F59">
        <w:tab/>
      </w:r>
      <w:r w:rsidR="00300497">
        <w:t>August 30</w:t>
      </w:r>
      <w:r w:rsidR="00EA6261">
        <w:t>, 2013</w:t>
      </w:r>
    </w:p>
    <w:p w14:paraId="5A8B38B8" w14:textId="77777777" w:rsidR="00456F59" w:rsidRDefault="007E4867">
      <w:pPr>
        <w:pBdr>
          <w:top w:val="threeDEmboss" w:sz="24" w:space="1" w:color="auto"/>
          <w:left w:val="threeDEmboss" w:sz="24" w:space="4" w:color="auto"/>
          <w:bottom w:val="threeDEmboss" w:sz="24" w:space="1" w:color="auto"/>
          <w:right w:val="threeDEmboss" w:sz="24" w:space="4" w:color="auto"/>
        </w:pBdr>
      </w:pPr>
      <w:r>
        <w:pict w14:anchorId="68DEB90D">
          <v:rect id="_x0000_i1025" style="width:0;height:1.5pt" o:hralign="center" o:hrstd="t" o:hr="t" fillcolor="gray" stroked="f"/>
        </w:pict>
      </w:r>
    </w:p>
    <w:p w14:paraId="2A0BD146" w14:textId="77777777" w:rsidR="00255368" w:rsidRDefault="00255368">
      <w:pPr>
        <w:pStyle w:val="BodyText"/>
        <w:pBdr>
          <w:top w:val="threeDEmboss" w:sz="24" w:space="1" w:color="auto"/>
          <w:left w:val="threeDEmboss" w:sz="24" w:space="4" w:color="auto"/>
          <w:bottom w:val="threeDEmboss" w:sz="24" w:space="1" w:color="auto"/>
          <w:right w:val="threeDEmboss" w:sz="24" w:space="4" w:color="auto"/>
        </w:pBdr>
      </w:pPr>
      <w:proofErr w:type="gramStart"/>
      <w:r>
        <w:t>aLIGO</w:t>
      </w:r>
      <w:proofErr w:type="gramEnd"/>
      <w:r>
        <w:t xml:space="preserve"> CDS</w:t>
      </w:r>
    </w:p>
    <w:p w14:paraId="22682985" w14:textId="7D882B01" w:rsidR="00255368" w:rsidRDefault="00255368">
      <w:pPr>
        <w:pStyle w:val="BodyText"/>
        <w:pBdr>
          <w:top w:val="threeDEmboss" w:sz="24" w:space="1" w:color="auto"/>
          <w:left w:val="threeDEmboss" w:sz="24" w:space="4" w:color="auto"/>
          <w:bottom w:val="threeDEmboss" w:sz="24" w:space="1" w:color="auto"/>
          <w:right w:val="threeDEmboss" w:sz="24" w:space="4" w:color="auto"/>
        </w:pBdr>
      </w:pPr>
      <w:r>
        <w:t>Real-time Code Generator (RCG</w:t>
      </w:r>
      <w:r w:rsidR="00300497">
        <w:t xml:space="preserve"> V2.7</w:t>
      </w:r>
      <w:r>
        <w:t>)</w:t>
      </w:r>
    </w:p>
    <w:p w14:paraId="110DAAE9" w14:textId="77777777" w:rsidR="00456F59" w:rsidRDefault="00255368">
      <w:pPr>
        <w:pStyle w:val="BodyText"/>
        <w:pBdr>
          <w:top w:val="threeDEmboss" w:sz="24" w:space="1" w:color="auto"/>
          <w:left w:val="threeDEmboss" w:sz="24" w:space="4" w:color="auto"/>
          <w:bottom w:val="threeDEmboss" w:sz="24" w:space="1" w:color="auto"/>
          <w:right w:val="threeDEmboss" w:sz="24" w:space="4" w:color="auto"/>
        </w:pBdr>
      </w:pPr>
      <w:r>
        <w:t>Application Developer’s Guide</w:t>
      </w:r>
    </w:p>
    <w:p w14:paraId="54626D15" w14:textId="77777777" w:rsidR="00456F59" w:rsidRDefault="007E4867">
      <w:pPr>
        <w:pBdr>
          <w:top w:val="threeDEmboss" w:sz="24" w:space="1" w:color="auto"/>
          <w:left w:val="threeDEmboss" w:sz="24" w:space="4" w:color="auto"/>
          <w:bottom w:val="threeDEmboss" w:sz="24" w:space="1" w:color="auto"/>
          <w:right w:val="threeDEmboss" w:sz="24" w:space="4" w:color="auto"/>
        </w:pBdr>
      </w:pPr>
      <w:r>
        <w:pict w14:anchorId="436E0575">
          <v:rect id="_x0000_i1026" style="width:0;height:1.5pt" o:hralign="center" o:hrstd="t" o:hr="t" fillcolor="gray" stroked="f"/>
        </w:pict>
      </w:r>
    </w:p>
    <w:p w14:paraId="5EFFA08F" w14:textId="0F8AD672" w:rsidR="00456F59" w:rsidRDefault="00255368">
      <w:pPr>
        <w:pBdr>
          <w:top w:val="threeDEmboss" w:sz="24" w:space="1" w:color="auto"/>
          <w:left w:val="threeDEmboss" w:sz="24" w:space="4" w:color="auto"/>
          <w:bottom w:val="threeDEmboss" w:sz="24" w:space="1" w:color="auto"/>
          <w:right w:val="threeDEmboss" w:sz="24" w:space="4" w:color="auto"/>
        </w:pBdr>
        <w:jc w:val="center"/>
      </w:pPr>
      <w:r>
        <w:t>R. Bork, M. Aronsson</w:t>
      </w:r>
      <w:r w:rsidR="00A5306F">
        <w:t>, A. Ivanov</w:t>
      </w:r>
    </w:p>
    <w:p w14:paraId="0FBF774D" w14:textId="77777777" w:rsidR="00456F59" w:rsidRDefault="00456F59">
      <w:pPr>
        <w:pStyle w:val="PlainText"/>
        <w:spacing w:before="0"/>
        <w:jc w:val="center"/>
      </w:pPr>
    </w:p>
    <w:p w14:paraId="3F508749" w14:textId="77777777" w:rsidR="00456F59" w:rsidRDefault="00456F59">
      <w:pPr>
        <w:pStyle w:val="PlainText"/>
        <w:spacing w:before="0"/>
        <w:jc w:val="center"/>
      </w:pPr>
      <w:r>
        <w:t>Distribution of this document:</w:t>
      </w:r>
    </w:p>
    <w:p w14:paraId="0F62CBD9" w14:textId="77777777" w:rsidR="00456F59" w:rsidRDefault="00456F59">
      <w:pPr>
        <w:pStyle w:val="PlainText"/>
        <w:spacing w:before="0"/>
        <w:jc w:val="center"/>
      </w:pPr>
      <w:r>
        <w:t>LIGO Scientific Collaboration</w:t>
      </w:r>
    </w:p>
    <w:p w14:paraId="5C32EC84" w14:textId="77777777" w:rsidR="00456F59" w:rsidRDefault="00456F59">
      <w:pPr>
        <w:pStyle w:val="PlainText"/>
        <w:spacing w:before="0"/>
        <w:jc w:val="center"/>
      </w:pPr>
    </w:p>
    <w:p w14:paraId="28A875FF" w14:textId="77777777" w:rsidR="00456F59" w:rsidRDefault="00456F59">
      <w:pPr>
        <w:pStyle w:val="PlainText"/>
        <w:spacing w:before="0"/>
        <w:jc w:val="center"/>
      </w:pPr>
      <w:r>
        <w:t>This is an internal working note</w:t>
      </w:r>
    </w:p>
    <w:p w14:paraId="61C37CA5" w14:textId="77777777" w:rsidR="00456F59" w:rsidRDefault="00456F59">
      <w:pPr>
        <w:pStyle w:val="PlainText"/>
        <w:spacing w:before="0"/>
        <w:jc w:val="center"/>
      </w:pPr>
      <w:proofErr w:type="gramStart"/>
      <w:r>
        <w:t>of</w:t>
      </w:r>
      <w:proofErr w:type="gramEnd"/>
      <w:r>
        <w:t xml:space="preserve"> the LIGO Laboratory.</w:t>
      </w:r>
    </w:p>
    <w:p w14:paraId="2391AAF2" w14:textId="77777777" w:rsidR="00456F59" w:rsidRDefault="00456F59">
      <w:pPr>
        <w:pStyle w:val="PlainText"/>
        <w:spacing w:before="0"/>
        <w:jc w:val="left"/>
      </w:pPr>
    </w:p>
    <w:tbl>
      <w:tblPr>
        <w:tblW w:w="0" w:type="auto"/>
        <w:tblLook w:val="0000" w:firstRow="0" w:lastRow="0" w:firstColumn="0" w:lastColumn="0" w:noHBand="0" w:noVBand="0"/>
      </w:tblPr>
      <w:tblGrid>
        <w:gridCol w:w="4903"/>
        <w:gridCol w:w="4903"/>
      </w:tblGrid>
      <w:tr w:rsidR="00456F59" w14:paraId="507A07C5" w14:textId="77777777">
        <w:tc>
          <w:tcPr>
            <w:tcW w:w="4909" w:type="dxa"/>
          </w:tcPr>
          <w:p w14:paraId="2657DA0F" w14:textId="77777777" w:rsidR="00456F59" w:rsidRDefault="00456F59">
            <w:pPr>
              <w:pStyle w:val="PlainText"/>
              <w:spacing w:before="0"/>
              <w:jc w:val="center"/>
              <w:rPr>
                <w:b/>
                <w:bCs/>
                <w:color w:val="808080"/>
              </w:rPr>
            </w:pPr>
            <w:r>
              <w:rPr>
                <w:b/>
                <w:bCs/>
                <w:color w:val="808080"/>
              </w:rPr>
              <w:t>California Institute of Technology</w:t>
            </w:r>
          </w:p>
          <w:p w14:paraId="13554A9E" w14:textId="77777777" w:rsidR="00456F59" w:rsidRDefault="00456F59">
            <w:pPr>
              <w:pStyle w:val="PlainText"/>
              <w:spacing w:before="0"/>
              <w:jc w:val="center"/>
              <w:rPr>
                <w:b/>
                <w:bCs/>
                <w:color w:val="808080"/>
              </w:rPr>
            </w:pPr>
            <w:r>
              <w:rPr>
                <w:b/>
                <w:bCs/>
                <w:color w:val="808080"/>
              </w:rPr>
              <w:t>LIGO Project – MS 18-34</w:t>
            </w:r>
          </w:p>
          <w:p w14:paraId="4A1C48B8" w14:textId="77777777" w:rsidR="00456F59" w:rsidRPr="005F48B2" w:rsidRDefault="00456F59">
            <w:pPr>
              <w:pStyle w:val="PlainText"/>
              <w:spacing w:before="0"/>
              <w:jc w:val="center"/>
              <w:rPr>
                <w:b/>
                <w:bCs/>
                <w:color w:val="808080"/>
                <w:lang w:val="it-IT"/>
              </w:rPr>
            </w:pPr>
            <w:r w:rsidRPr="005F48B2">
              <w:rPr>
                <w:b/>
                <w:bCs/>
                <w:color w:val="808080"/>
                <w:lang w:val="it-IT"/>
              </w:rPr>
              <w:t xml:space="preserve">1200 </w:t>
            </w:r>
            <w:proofErr w:type="gramStart"/>
            <w:r w:rsidRPr="005F48B2">
              <w:rPr>
                <w:b/>
                <w:bCs/>
                <w:color w:val="808080"/>
                <w:lang w:val="it-IT"/>
              </w:rPr>
              <w:t>E.</w:t>
            </w:r>
            <w:proofErr w:type="gramEnd"/>
            <w:r w:rsidRPr="005F48B2">
              <w:rPr>
                <w:b/>
                <w:bCs/>
                <w:color w:val="808080"/>
                <w:lang w:val="it-IT"/>
              </w:rPr>
              <w:t xml:space="preserve"> California Blvd.</w:t>
            </w:r>
          </w:p>
          <w:p w14:paraId="3A1E92F6" w14:textId="77777777" w:rsidR="00456F59" w:rsidRPr="005F48B2" w:rsidRDefault="00456F59">
            <w:pPr>
              <w:pStyle w:val="PlainText"/>
              <w:spacing w:before="0"/>
              <w:jc w:val="center"/>
              <w:rPr>
                <w:b/>
                <w:bCs/>
                <w:color w:val="808080"/>
                <w:lang w:val="it-IT"/>
              </w:rPr>
            </w:pPr>
            <w:r w:rsidRPr="005F48B2">
              <w:rPr>
                <w:b/>
                <w:bCs/>
                <w:color w:val="808080"/>
                <w:lang w:val="it-IT"/>
              </w:rPr>
              <w:t>Pasadena, CA 91125</w:t>
            </w:r>
          </w:p>
          <w:p w14:paraId="41F8B239" w14:textId="77777777" w:rsidR="00456F59" w:rsidRPr="005F48B2" w:rsidRDefault="00456F59">
            <w:pPr>
              <w:pStyle w:val="PlainText"/>
              <w:spacing w:before="0"/>
              <w:jc w:val="center"/>
              <w:rPr>
                <w:color w:val="808080"/>
                <w:lang w:val="it-IT"/>
              </w:rPr>
            </w:pPr>
            <w:r w:rsidRPr="005F48B2">
              <w:rPr>
                <w:color w:val="808080"/>
                <w:lang w:val="it-IT"/>
              </w:rPr>
              <w:t>Phone (626) 395-2129</w:t>
            </w:r>
          </w:p>
          <w:p w14:paraId="7CD9F9CA" w14:textId="77777777" w:rsidR="00456F59" w:rsidRPr="005F48B2" w:rsidRDefault="00456F59">
            <w:pPr>
              <w:pStyle w:val="PlainText"/>
              <w:spacing w:before="0"/>
              <w:jc w:val="center"/>
              <w:rPr>
                <w:color w:val="808080"/>
                <w:lang w:val="it-IT"/>
              </w:rPr>
            </w:pPr>
            <w:r w:rsidRPr="005F48B2">
              <w:rPr>
                <w:color w:val="808080"/>
                <w:lang w:val="it-IT"/>
              </w:rPr>
              <w:t>Fax (626) 304-9834</w:t>
            </w:r>
          </w:p>
          <w:p w14:paraId="5150A65B" w14:textId="77777777" w:rsidR="00456F59" w:rsidRPr="005F48B2" w:rsidRDefault="00456F59">
            <w:pPr>
              <w:pStyle w:val="PlainText"/>
              <w:spacing w:before="0"/>
              <w:jc w:val="center"/>
              <w:rPr>
                <w:color w:val="808080"/>
                <w:lang w:val="it-IT"/>
              </w:rPr>
            </w:pPr>
            <w:r w:rsidRPr="005F48B2">
              <w:rPr>
                <w:color w:val="808080"/>
                <w:lang w:val="it-IT"/>
              </w:rPr>
              <w:t>E-mail: info@ligo.caltech.edu</w:t>
            </w:r>
          </w:p>
        </w:tc>
        <w:tc>
          <w:tcPr>
            <w:tcW w:w="4909" w:type="dxa"/>
          </w:tcPr>
          <w:p w14:paraId="1E0AC129" w14:textId="77777777" w:rsidR="00456F59" w:rsidRDefault="00456F59">
            <w:pPr>
              <w:pStyle w:val="PlainText"/>
              <w:spacing w:before="0"/>
              <w:jc w:val="center"/>
              <w:rPr>
                <w:b/>
                <w:bCs/>
                <w:color w:val="808080"/>
              </w:rPr>
            </w:pPr>
            <w:r>
              <w:rPr>
                <w:b/>
                <w:bCs/>
                <w:color w:val="808080"/>
              </w:rPr>
              <w:t>Massachusetts Institute of Technology</w:t>
            </w:r>
          </w:p>
          <w:p w14:paraId="1DA0FC0B" w14:textId="77777777" w:rsidR="00456F59" w:rsidRDefault="00456F59">
            <w:pPr>
              <w:pStyle w:val="PlainText"/>
              <w:spacing w:before="0"/>
              <w:jc w:val="center"/>
              <w:rPr>
                <w:b/>
                <w:bCs/>
                <w:color w:val="808080"/>
              </w:rPr>
            </w:pPr>
            <w:r>
              <w:rPr>
                <w:b/>
                <w:bCs/>
                <w:color w:val="808080"/>
              </w:rPr>
              <w:t>LIGO Project – NW22-295</w:t>
            </w:r>
          </w:p>
          <w:p w14:paraId="43F1E3AC" w14:textId="77777777" w:rsidR="00456F59" w:rsidRDefault="00456F59">
            <w:pPr>
              <w:pStyle w:val="PlainText"/>
              <w:spacing w:before="0"/>
              <w:jc w:val="center"/>
              <w:rPr>
                <w:b/>
                <w:bCs/>
                <w:color w:val="808080"/>
              </w:rPr>
            </w:pPr>
            <w:r>
              <w:rPr>
                <w:b/>
                <w:bCs/>
                <w:color w:val="808080"/>
              </w:rPr>
              <w:t>185 Albany St</w:t>
            </w:r>
          </w:p>
          <w:p w14:paraId="31B827BC" w14:textId="77777777" w:rsidR="00456F59" w:rsidRDefault="00456F59">
            <w:pPr>
              <w:pStyle w:val="PlainText"/>
              <w:spacing w:before="0"/>
              <w:jc w:val="center"/>
              <w:rPr>
                <w:b/>
                <w:bCs/>
                <w:color w:val="808080"/>
              </w:rPr>
            </w:pPr>
            <w:r>
              <w:rPr>
                <w:b/>
                <w:bCs/>
                <w:color w:val="808080"/>
              </w:rPr>
              <w:t>Cambridge, MA 02139</w:t>
            </w:r>
          </w:p>
          <w:p w14:paraId="00D92082" w14:textId="77777777" w:rsidR="00456F59" w:rsidRDefault="00456F59">
            <w:pPr>
              <w:pStyle w:val="PlainText"/>
              <w:spacing w:before="0"/>
              <w:jc w:val="center"/>
              <w:rPr>
                <w:color w:val="808080"/>
              </w:rPr>
            </w:pPr>
            <w:r>
              <w:rPr>
                <w:color w:val="808080"/>
              </w:rPr>
              <w:t>Phone (617) 253-4824</w:t>
            </w:r>
          </w:p>
          <w:p w14:paraId="24C0BA19" w14:textId="77777777" w:rsidR="00456F59" w:rsidRDefault="00456F59">
            <w:pPr>
              <w:pStyle w:val="PlainText"/>
              <w:spacing w:before="0"/>
              <w:jc w:val="center"/>
              <w:rPr>
                <w:color w:val="808080"/>
              </w:rPr>
            </w:pPr>
            <w:r>
              <w:rPr>
                <w:color w:val="808080"/>
              </w:rPr>
              <w:t>Fax (617) 253-7014</w:t>
            </w:r>
          </w:p>
          <w:p w14:paraId="10B024A2" w14:textId="77777777" w:rsidR="00456F59" w:rsidRDefault="00456F59">
            <w:pPr>
              <w:pStyle w:val="PlainText"/>
              <w:spacing w:before="0"/>
              <w:jc w:val="center"/>
              <w:rPr>
                <w:color w:val="808080"/>
              </w:rPr>
            </w:pPr>
            <w:r>
              <w:rPr>
                <w:color w:val="808080"/>
              </w:rPr>
              <w:t>E-mail: info@ligo.mit.edu</w:t>
            </w:r>
          </w:p>
        </w:tc>
      </w:tr>
      <w:tr w:rsidR="00456F59" w14:paraId="625F0E0D" w14:textId="77777777">
        <w:tc>
          <w:tcPr>
            <w:tcW w:w="4909" w:type="dxa"/>
          </w:tcPr>
          <w:p w14:paraId="7488F980" w14:textId="77777777" w:rsidR="00456F59" w:rsidRDefault="00456F59">
            <w:pPr>
              <w:pStyle w:val="PlainText"/>
              <w:spacing w:before="0"/>
              <w:jc w:val="center"/>
              <w:rPr>
                <w:b/>
                <w:bCs/>
                <w:color w:val="808080"/>
              </w:rPr>
            </w:pPr>
          </w:p>
          <w:p w14:paraId="45D89F6E" w14:textId="77777777" w:rsidR="00456F59" w:rsidRDefault="00456F59">
            <w:pPr>
              <w:pStyle w:val="PlainText"/>
              <w:spacing w:before="0"/>
              <w:jc w:val="center"/>
              <w:rPr>
                <w:b/>
                <w:bCs/>
                <w:color w:val="808080"/>
              </w:rPr>
            </w:pPr>
            <w:r>
              <w:rPr>
                <w:b/>
                <w:bCs/>
                <w:color w:val="808080"/>
              </w:rPr>
              <w:t>LIGO Hanford Observatory</w:t>
            </w:r>
          </w:p>
          <w:p w14:paraId="22692996" w14:textId="77777777" w:rsidR="00456F59" w:rsidRDefault="00456F59">
            <w:pPr>
              <w:pStyle w:val="PlainText"/>
              <w:spacing w:before="0"/>
              <w:jc w:val="center"/>
              <w:rPr>
                <w:b/>
                <w:bCs/>
                <w:color w:val="808080"/>
              </w:rPr>
            </w:pPr>
            <w:r>
              <w:rPr>
                <w:b/>
                <w:bCs/>
                <w:color w:val="808080"/>
              </w:rPr>
              <w:t>P.O. Box 1970</w:t>
            </w:r>
          </w:p>
          <w:p w14:paraId="376D252D" w14:textId="77777777" w:rsidR="00456F59" w:rsidRDefault="00456F59">
            <w:pPr>
              <w:pStyle w:val="PlainText"/>
              <w:spacing w:before="0"/>
              <w:jc w:val="center"/>
              <w:rPr>
                <w:b/>
                <w:bCs/>
                <w:color w:val="808080"/>
              </w:rPr>
            </w:pPr>
            <w:r>
              <w:rPr>
                <w:b/>
                <w:bCs/>
                <w:color w:val="808080"/>
              </w:rPr>
              <w:t>Mail Stop S9-02</w:t>
            </w:r>
          </w:p>
          <w:p w14:paraId="71380656" w14:textId="77777777" w:rsidR="00456F59" w:rsidRDefault="00456F59">
            <w:pPr>
              <w:pStyle w:val="PlainText"/>
              <w:spacing w:before="0"/>
              <w:jc w:val="center"/>
              <w:rPr>
                <w:b/>
                <w:bCs/>
                <w:color w:val="808080"/>
              </w:rPr>
            </w:pPr>
            <w:r>
              <w:rPr>
                <w:b/>
                <w:bCs/>
                <w:color w:val="808080"/>
              </w:rPr>
              <w:t>Richland WA 99352</w:t>
            </w:r>
          </w:p>
          <w:p w14:paraId="0D580D07" w14:textId="77777777" w:rsidR="00456F59" w:rsidRDefault="00456F59">
            <w:pPr>
              <w:pStyle w:val="PlainText"/>
              <w:spacing w:before="0"/>
              <w:jc w:val="center"/>
              <w:rPr>
                <w:color w:val="808080"/>
              </w:rPr>
            </w:pPr>
            <w:r>
              <w:rPr>
                <w:color w:val="808080"/>
              </w:rPr>
              <w:t>Phone 509-372-8106</w:t>
            </w:r>
          </w:p>
          <w:p w14:paraId="05F87BB8" w14:textId="77777777" w:rsidR="00456F59" w:rsidRDefault="00456F59">
            <w:pPr>
              <w:pStyle w:val="PlainText"/>
              <w:spacing w:before="0"/>
              <w:jc w:val="center"/>
              <w:rPr>
                <w:b/>
                <w:bCs/>
                <w:color w:val="808080"/>
              </w:rPr>
            </w:pPr>
            <w:r>
              <w:rPr>
                <w:color w:val="808080"/>
              </w:rPr>
              <w:t>Fax 509-372-8137</w:t>
            </w:r>
          </w:p>
        </w:tc>
        <w:tc>
          <w:tcPr>
            <w:tcW w:w="4909" w:type="dxa"/>
          </w:tcPr>
          <w:p w14:paraId="28AF01D6" w14:textId="77777777" w:rsidR="00456F59" w:rsidRDefault="00456F59">
            <w:pPr>
              <w:pStyle w:val="PlainText"/>
              <w:spacing w:before="0"/>
              <w:jc w:val="center"/>
              <w:rPr>
                <w:b/>
                <w:bCs/>
                <w:color w:val="808080"/>
              </w:rPr>
            </w:pPr>
          </w:p>
          <w:p w14:paraId="5CE626DD" w14:textId="77777777" w:rsidR="00456F59" w:rsidRDefault="00456F59">
            <w:pPr>
              <w:pStyle w:val="PlainText"/>
              <w:spacing w:before="0"/>
              <w:jc w:val="center"/>
              <w:rPr>
                <w:b/>
                <w:bCs/>
                <w:color w:val="808080"/>
              </w:rPr>
            </w:pPr>
            <w:r>
              <w:rPr>
                <w:b/>
                <w:bCs/>
                <w:color w:val="808080"/>
              </w:rPr>
              <w:t>LIGO Livingston Observatory</w:t>
            </w:r>
          </w:p>
          <w:p w14:paraId="046DC800" w14:textId="77777777" w:rsidR="00456F59" w:rsidRDefault="00456F59">
            <w:pPr>
              <w:pStyle w:val="PlainText"/>
              <w:spacing w:before="0"/>
              <w:jc w:val="center"/>
              <w:rPr>
                <w:b/>
                <w:bCs/>
                <w:color w:val="808080"/>
              </w:rPr>
            </w:pPr>
            <w:r>
              <w:rPr>
                <w:b/>
                <w:bCs/>
                <w:color w:val="808080"/>
              </w:rPr>
              <w:t>P.O. Box 940</w:t>
            </w:r>
          </w:p>
          <w:p w14:paraId="029E6811" w14:textId="77777777" w:rsidR="00456F59" w:rsidRDefault="00456F59">
            <w:pPr>
              <w:pStyle w:val="PlainText"/>
              <w:spacing w:before="0"/>
              <w:jc w:val="center"/>
              <w:rPr>
                <w:b/>
                <w:bCs/>
                <w:color w:val="808080"/>
              </w:rPr>
            </w:pPr>
            <w:r>
              <w:rPr>
                <w:b/>
                <w:bCs/>
                <w:color w:val="808080"/>
              </w:rPr>
              <w:t>Livingston, LA  70754</w:t>
            </w:r>
          </w:p>
          <w:p w14:paraId="120B1345" w14:textId="77777777" w:rsidR="00456F59" w:rsidRDefault="00456F59">
            <w:pPr>
              <w:pStyle w:val="PlainText"/>
              <w:spacing w:before="0"/>
              <w:jc w:val="center"/>
              <w:rPr>
                <w:color w:val="808080"/>
              </w:rPr>
            </w:pPr>
            <w:r>
              <w:rPr>
                <w:color w:val="808080"/>
              </w:rPr>
              <w:t>Phone 225-686-3100</w:t>
            </w:r>
          </w:p>
          <w:p w14:paraId="4DEEEF4C" w14:textId="77777777" w:rsidR="00456F59" w:rsidRDefault="00456F59">
            <w:pPr>
              <w:pStyle w:val="PlainText"/>
              <w:spacing w:before="0"/>
              <w:jc w:val="center"/>
              <w:rPr>
                <w:b/>
                <w:bCs/>
                <w:color w:val="808080"/>
              </w:rPr>
            </w:pPr>
            <w:r>
              <w:rPr>
                <w:color w:val="808080"/>
              </w:rPr>
              <w:t>Fax 225-686-7189</w:t>
            </w:r>
          </w:p>
        </w:tc>
      </w:tr>
    </w:tbl>
    <w:p w14:paraId="73AAE196" w14:textId="77777777" w:rsidR="009A25F6" w:rsidRDefault="007E4867">
      <w:pPr>
        <w:pStyle w:val="PlainText"/>
        <w:jc w:val="center"/>
      </w:pPr>
      <w:hyperlink r:id="rId9" w:history="1">
        <w:r w:rsidR="009A25F6" w:rsidRPr="002B5FFC">
          <w:rPr>
            <w:rStyle w:val="Hyperlink"/>
          </w:rPr>
          <w:t>http://www.ligo.caltech.edu/</w:t>
        </w:r>
      </w:hyperlink>
    </w:p>
    <w:p w14:paraId="7D9D21AA" w14:textId="77777777" w:rsidR="00456F59" w:rsidRDefault="00456F59">
      <w:pPr>
        <w:pStyle w:val="PlainText"/>
        <w:jc w:val="center"/>
      </w:pPr>
    </w:p>
    <w:sdt>
      <w:sdtPr>
        <w:rPr>
          <w:rFonts w:ascii="Times New Roman" w:eastAsia="Times New Roman" w:hAnsi="Times New Roman" w:cs="Times New Roman"/>
          <w:b w:val="0"/>
          <w:bCs w:val="0"/>
          <w:color w:val="auto"/>
          <w:sz w:val="24"/>
          <w:szCs w:val="20"/>
          <w:u w:val="single"/>
        </w:rPr>
        <w:id w:val="61757060"/>
        <w:docPartObj>
          <w:docPartGallery w:val="Table of Contents"/>
          <w:docPartUnique/>
        </w:docPartObj>
      </w:sdtPr>
      <w:sdtEndPr>
        <w:rPr>
          <w:szCs w:val="24"/>
        </w:rPr>
      </w:sdtEndPr>
      <w:sdtContent>
        <w:p w14:paraId="10215F70" w14:textId="77777777" w:rsidR="009A25F6" w:rsidRDefault="009A25F6">
          <w:pPr>
            <w:pStyle w:val="TOCHeading"/>
          </w:pPr>
          <w:r>
            <w:t>Table of Contents</w:t>
          </w:r>
        </w:p>
        <w:p w14:paraId="582EB792" w14:textId="77777777" w:rsidR="00300497" w:rsidRDefault="00453D52">
          <w:pPr>
            <w:pStyle w:val="TOC1"/>
            <w:tabs>
              <w:tab w:val="left" w:pos="382"/>
              <w:tab w:val="right" w:leader="dot" w:pos="9580"/>
            </w:tabs>
            <w:rPr>
              <w:rFonts w:eastAsiaTheme="minorEastAsia" w:cstheme="minorBidi"/>
              <w:b w:val="0"/>
              <w:noProof/>
              <w:lang w:eastAsia="ja-JP"/>
            </w:rPr>
          </w:pPr>
          <w:r>
            <w:fldChar w:fldCharType="begin"/>
          </w:r>
          <w:r w:rsidR="009A25F6">
            <w:instrText xml:space="preserve"> TOC \o "1-3" \h \z \u </w:instrText>
          </w:r>
          <w:r>
            <w:fldChar w:fldCharType="separate"/>
          </w:r>
          <w:r w:rsidR="00300497">
            <w:rPr>
              <w:noProof/>
            </w:rPr>
            <w:t>1</w:t>
          </w:r>
          <w:r w:rsidR="00300497">
            <w:rPr>
              <w:rFonts w:eastAsiaTheme="minorEastAsia" w:cstheme="minorBidi"/>
              <w:b w:val="0"/>
              <w:noProof/>
              <w:lang w:eastAsia="ja-JP"/>
            </w:rPr>
            <w:tab/>
          </w:r>
          <w:r w:rsidR="00300497">
            <w:rPr>
              <w:noProof/>
            </w:rPr>
            <w:t>Introduction</w:t>
          </w:r>
          <w:r w:rsidR="00300497">
            <w:rPr>
              <w:noProof/>
            </w:rPr>
            <w:tab/>
          </w:r>
          <w:r w:rsidR="00300497">
            <w:rPr>
              <w:noProof/>
            </w:rPr>
            <w:fldChar w:fldCharType="begin"/>
          </w:r>
          <w:r w:rsidR="00300497">
            <w:rPr>
              <w:noProof/>
            </w:rPr>
            <w:instrText xml:space="preserve"> PAGEREF _Toc239475488 \h </w:instrText>
          </w:r>
          <w:r w:rsidR="00300497">
            <w:rPr>
              <w:noProof/>
            </w:rPr>
          </w:r>
          <w:r w:rsidR="00300497">
            <w:rPr>
              <w:noProof/>
            </w:rPr>
            <w:fldChar w:fldCharType="separate"/>
          </w:r>
          <w:r w:rsidR="00300497">
            <w:rPr>
              <w:noProof/>
            </w:rPr>
            <w:t>4</w:t>
          </w:r>
          <w:r w:rsidR="00300497">
            <w:rPr>
              <w:noProof/>
            </w:rPr>
            <w:fldChar w:fldCharType="end"/>
          </w:r>
        </w:p>
        <w:p w14:paraId="134553A1" w14:textId="77777777" w:rsidR="00300497" w:rsidRDefault="00300497">
          <w:pPr>
            <w:pStyle w:val="TOC1"/>
            <w:tabs>
              <w:tab w:val="left" w:pos="382"/>
              <w:tab w:val="right" w:leader="dot" w:pos="9580"/>
            </w:tabs>
            <w:rPr>
              <w:rFonts w:eastAsiaTheme="minorEastAsia" w:cstheme="minorBidi"/>
              <w:b w:val="0"/>
              <w:noProof/>
              <w:lang w:eastAsia="ja-JP"/>
            </w:rPr>
          </w:pPr>
          <w:r>
            <w:rPr>
              <w:noProof/>
            </w:rPr>
            <w:t>2</w:t>
          </w:r>
          <w:r>
            <w:rPr>
              <w:rFonts w:eastAsiaTheme="minorEastAsia" w:cstheme="minorBidi"/>
              <w:b w:val="0"/>
              <w:noProof/>
              <w:lang w:eastAsia="ja-JP"/>
            </w:rPr>
            <w:tab/>
          </w:r>
          <w:r>
            <w:rPr>
              <w:noProof/>
            </w:rPr>
            <w:t>Document Overview</w:t>
          </w:r>
          <w:r>
            <w:rPr>
              <w:noProof/>
            </w:rPr>
            <w:tab/>
          </w:r>
          <w:r>
            <w:rPr>
              <w:noProof/>
            </w:rPr>
            <w:fldChar w:fldCharType="begin"/>
          </w:r>
          <w:r>
            <w:rPr>
              <w:noProof/>
            </w:rPr>
            <w:instrText xml:space="preserve"> PAGEREF _Toc239475489 \h </w:instrText>
          </w:r>
          <w:r>
            <w:rPr>
              <w:noProof/>
            </w:rPr>
          </w:r>
          <w:r>
            <w:rPr>
              <w:noProof/>
            </w:rPr>
            <w:fldChar w:fldCharType="separate"/>
          </w:r>
          <w:r>
            <w:rPr>
              <w:noProof/>
            </w:rPr>
            <w:t>4</w:t>
          </w:r>
          <w:r>
            <w:rPr>
              <w:noProof/>
            </w:rPr>
            <w:fldChar w:fldCharType="end"/>
          </w:r>
        </w:p>
        <w:p w14:paraId="65A5F711" w14:textId="77777777" w:rsidR="00300497" w:rsidRDefault="00300497">
          <w:pPr>
            <w:pStyle w:val="TOC1"/>
            <w:tabs>
              <w:tab w:val="left" w:pos="382"/>
              <w:tab w:val="right" w:leader="dot" w:pos="9580"/>
            </w:tabs>
            <w:rPr>
              <w:rFonts w:eastAsiaTheme="minorEastAsia" w:cstheme="minorBidi"/>
              <w:b w:val="0"/>
              <w:noProof/>
              <w:lang w:eastAsia="ja-JP"/>
            </w:rPr>
          </w:pPr>
          <w:r>
            <w:rPr>
              <w:noProof/>
            </w:rPr>
            <w:t>3</w:t>
          </w:r>
          <w:r>
            <w:rPr>
              <w:rFonts w:eastAsiaTheme="minorEastAsia" w:cstheme="minorBidi"/>
              <w:b w:val="0"/>
              <w:noProof/>
              <w:lang w:eastAsia="ja-JP"/>
            </w:rPr>
            <w:tab/>
          </w:r>
          <w:r>
            <w:rPr>
              <w:noProof/>
            </w:rPr>
            <w:t>References</w:t>
          </w:r>
          <w:r>
            <w:rPr>
              <w:noProof/>
            </w:rPr>
            <w:tab/>
          </w:r>
          <w:r>
            <w:rPr>
              <w:noProof/>
            </w:rPr>
            <w:fldChar w:fldCharType="begin"/>
          </w:r>
          <w:r>
            <w:rPr>
              <w:noProof/>
            </w:rPr>
            <w:instrText xml:space="preserve"> PAGEREF _Toc239475490 \h </w:instrText>
          </w:r>
          <w:r>
            <w:rPr>
              <w:noProof/>
            </w:rPr>
          </w:r>
          <w:r>
            <w:rPr>
              <w:noProof/>
            </w:rPr>
            <w:fldChar w:fldCharType="separate"/>
          </w:r>
          <w:r>
            <w:rPr>
              <w:noProof/>
            </w:rPr>
            <w:t>4</w:t>
          </w:r>
          <w:r>
            <w:rPr>
              <w:noProof/>
            </w:rPr>
            <w:fldChar w:fldCharType="end"/>
          </w:r>
        </w:p>
        <w:p w14:paraId="2B042E21" w14:textId="77777777" w:rsidR="00300497" w:rsidRDefault="00300497">
          <w:pPr>
            <w:pStyle w:val="TOC1"/>
            <w:tabs>
              <w:tab w:val="left" w:pos="382"/>
              <w:tab w:val="right" w:leader="dot" w:pos="9580"/>
            </w:tabs>
            <w:rPr>
              <w:rFonts w:eastAsiaTheme="minorEastAsia" w:cstheme="minorBidi"/>
              <w:b w:val="0"/>
              <w:noProof/>
              <w:lang w:eastAsia="ja-JP"/>
            </w:rPr>
          </w:pPr>
          <w:r>
            <w:rPr>
              <w:noProof/>
            </w:rPr>
            <w:t>4</w:t>
          </w:r>
          <w:r>
            <w:rPr>
              <w:rFonts w:eastAsiaTheme="minorEastAsia" w:cstheme="minorBidi"/>
              <w:b w:val="0"/>
              <w:noProof/>
              <w:lang w:eastAsia="ja-JP"/>
            </w:rPr>
            <w:tab/>
          </w:r>
          <w:r>
            <w:rPr>
              <w:noProof/>
            </w:rPr>
            <w:t>RCG Overview</w:t>
          </w:r>
          <w:r>
            <w:rPr>
              <w:noProof/>
            </w:rPr>
            <w:tab/>
          </w:r>
          <w:r>
            <w:rPr>
              <w:noProof/>
            </w:rPr>
            <w:fldChar w:fldCharType="begin"/>
          </w:r>
          <w:r>
            <w:rPr>
              <w:noProof/>
            </w:rPr>
            <w:instrText xml:space="preserve"> PAGEREF _Toc239475491 \h </w:instrText>
          </w:r>
          <w:r>
            <w:rPr>
              <w:noProof/>
            </w:rPr>
          </w:r>
          <w:r>
            <w:rPr>
              <w:noProof/>
            </w:rPr>
            <w:fldChar w:fldCharType="separate"/>
          </w:r>
          <w:r>
            <w:rPr>
              <w:noProof/>
            </w:rPr>
            <w:t>5</w:t>
          </w:r>
          <w:r>
            <w:rPr>
              <w:noProof/>
            </w:rPr>
            <w:fldChar w:fldCharType="end"/>
          </w:r>
        </w:p>
        <w:p w14:paraId="5A6A717E" w14:textId="77777777" w:rsidR="00300497" w:rsidRDefault="00300497">
          <w:pPr>
            <w:pStyle w:val="TOC2"/>
            <w:tabs>
              <w:tab w:val="left" w:pos="792"/>
              <w:tab w:val="right" w:leader="dot" w:pos="9580"/>
            </w:tabs>
            <w:rPr>
              <w:rFonts w:eastAsiaTheme="minorEastAsia" w:cstheme="minorBidi"/>
              <w:b w:val="0"/>
              <w:noProof/>
              <w:sz w:val="24"/>
              <w:szCs w:val="24"/>
              <w:lang w:eastAsia="ja-JP"/>
            </w:rPr>
          </w:pPr>
          <w:r>
            <w:rPr>
              <w:noProof/>
            </w:rPr>
            <w:t>4.1</w:t>
          </w:r>
          <w:r>
            <w:rPr>
              <w:rFonts w:eastAsiaTheme="minorEastAsia" w:cstheme="minorBidi"/>
              <w:b w:val="0"/>
              <w:noProof/>
              <w:sz w:val="24"/>
              <w:szCs w:val="24"/>
              <w:lang w:eastAsia="ja-JP"/>
            </w:rPr>
            <w:tab/>
          </w:r>
          <w:r>
            <w:rPr>
              <w:noProof/>
            </w:rPr>
            <w:t>Code Development</w:t>
          </w:r>
          <w:r>
            <w:rPr>
              <w:noProof/>
            </w:rPr>
            <w:tab/>
          </w:r>
          <w:r>
            <w:rPr>
              <w:noProof/>
            </w:rPr>
            <w:fldChar w:fldCharType="begin"/>
          </w:r>
          <w:r>
            <w:rPr>
              <w:noProof/>
            </w:rPr>
            <w:instrText xml:space="preserve"> PAGEREF _Toc239475492 \h </w:instrText>
          </w:r>
          <w:r>
            <w:rPr>
              <w:noProof/>
            </w:rPr>
          </w:r>
          <w:r>
            <w:rPr>
              <w:noProof/>
            </w:rPr>
            <w:fldChar w:fldCharType="separate"/>
          </w:r>
          <w:r>
            <w:rPr>
              <w:noProof/>
            </w:rPr>
            <w:t>5</w:t>
          </w:r>
          <w:r>
            <w:rPr>
              <w:noProof/>
            </w:rPr>
            <w:fldChar w:fldCharType="end"/>
          </w:r>
        </w:p>
        <w:p w14:paraId="4090CFE1" w14:textId="77777777" w:rsidR="00300497" w:rsidRDefault="00300497">
          <w:pPr>
            <w:pStyle w:val="TOC2"/>
            <w:tabs>
              <w:tab w:val="left" w:pos="792"/>
              <w:tab w:val="right" w:leader="dot" w:pos="9580"/>
            </w:tabs>
            <w:rPr>
              <w:rFonts w:eastAsiaTheme="minorEastAsia" w:cstheme="minorBidi"/>
              <w:b w:val="0"/>
              <w:noProof/>
              <w:sz w:val="24"/>
              <w:szCs w:val="24"/>
              <w:lang w:eastAsia="ja-JP"/>
            </w:rPr>
          </w:pPr>
          <w:r>
            <w:rPr>
              <w:noProof/>
            </w:rPr>
            <w:t>4.2</w:t>
          </w:r>
          <w:r>
            <w:rPr>
              <w:rFonts w:eastAsiaTheme="minorEastAsia" w:cstheme="minorBidi"/>
              <w:b w:val="0"/>
              <w:noProof/>
              <w:sz w:val="24"/>
              <w:szCs w:val="24"/>
              <w:lang w:eastAsia="ja-JP"/>
            </w:rPr>
            <w:tab/>
          </w:r>
          <w:r>
            <w:rPr>
              <w:noProof/>
            </w:rPr>
            <w:t>Code Generator</w:t>
          </w:r>
          <w:r>
            <w:rPr>
              <w:noProof/>
            </w:rPr>
            <w:tab/>
          </w:r>
          <w:r>
            <w:rPr>
              <w:noProof/>
            </w:rPr>
            <w:fldChar w:fldCharType="begin"/>
          </w:r>
          <w:r>
            <w:rPr>
              <w:noProof/>
            </w:rPr>
            <w:instrText xml:space="preserve"> PAGEREF _Toc239475493 \h </w:instrText>
          </w:r>
          <w:r>
            <w:rPr>
              <w:noProof/>
            </w:rPr>
          </w:r>
          <w:r>
            <w:rPr>
              <w:noProof/>
            </w:rPr>
            <w:fldChar w:fldCharType="separate"/>
          </w:r>
          <w:r>
            <w:rPr>
              <w:noProof/>
            </w:rPr>
            <w:t>7</w:t>
          </w:r>
          <w:r>
            <w:rPr>
              <w:noProof/>
            </w:rPr>
            <w:fldChar w:fldCharType="end"/>
          </w:r>
        </w:p>
        <w:p w14:paraId="0E83D42A" w14:textId="77777777" w:rsidR="00300497" w:rsidRDefault="00300497">
          <w:pPr>
            <w:pStyle w:val="TOC2"/>
            <w:tabs>
              <w:tab w:val="left" w:pos="792"/>
              <w:tab w:val="right" w:leader="dot" w:pos="9580"/>
            </w:tabs>
            <w:rPr>
              <w:rFonts w:eastAsiaTheme="minorEastAsia" w:cstheme="minorBidi"/>
              <w:b w:val="0"/>
              <w:noProof/>
              <w:sz w:val="24"/>
              <w:szCs w:val="24"/>
              <w:lang w:eastAsia="ja-JP"/>
            </w:rPr>
          </w:pPr>
          <w:r>
            <w:rPr>
              <w:noProof/>
            </w:rPr>
            <w:t>4.3</w:t>
          </w:r>
          <w:r>
            <w:rPr>
              <w:rFonts w:eastAsiaTheme="minorEastAsia" w:cstheme="minorBidi"/>
              <w:b w:val="0"/>
              <w:noProof/>
              <w:sz w:val="24"/>
              <w:szCs w:val="24"/>
              <w:lang w:eastAsia="ja-JP"/>
            </w:rPr>
            <w:tab/>
          </w:r>
          <w:r>
            <w:rPr>
              <w:noProof/>
            </w:rPr>
            <w:t>Run-time Software</w:t>
          </w:r>
          <w:r>
            <w:rPr>
              <w:noProof/>
            </w:rPr>
            <w:tab/>
          </w:r>
          <w:r>
            <w:rPr>
              <w:noProof/>
            </w:rPr>
            <w:fldChar w:fldCharType="begin"/>
          </w:r>
          <w:r>
            <w:rPr>
              <w:noProof/>
            </w:rPr>
            <w:instrText xml:space="preserve"> PAGEREF _Toc239475494 \h </w:instrText>
          </w:r>
          <w:r>
            <w:rPr>
              <w:noProof/>
            </w:rPr>
          </w:r>
          <w:r>
            <w:rPr>
              <w:noProof/>
            </w:rPr>
            <w:fldChar w:fldCharType="separate"/>
          </w:r>
          <w:r>
            <w:rPr>
              <w:noProof/>
            </w:rPr>
            <w:t>10</w:t>
          </w:r>
          <w:r>
            <w:rPr>
              <w:noProof/>
            </w:rPr>
            <w:fldChar w:fldCharType="end"/>
          </w:r>
        </w:p>
        <w:p w14:paraId="726F1889" w14:textId="77777777" w:rsidR="00300497" w:rsidRDefault="00300497">
          <w:pPr>
            <w:pStyle w:val="TOC3"/>
            <w:tabs>
              <w:tab w:val="left" w:pos="1176"/>
              <w:tab w:val="right" w:leader="dot" w:pos="9580"/>
            </w:tabs>
            <w:rPr>
              <w:rFonts w:eastAsiaTheme="minorEastAsia" w:cstheme="minorBidi"/>
              <w:noProof/>
              <w:sz w:val="24"/>
              <w:szCs w:val="24"/>
              <w:lang w:eastAsia="ja-JP"/>
            </w:rPr>
          </w:pPr>
          <w:r>
            <w:rPr>
              <w:noProof/>
            </w:rPr>
            <w:t>4.3.1</w:t>
          </w:r>
          <w:r>
            <w:rPr>
              <w:rFonts w:eastAsiaTheme="minorEastAsia" w:cstheme="minorBidi"/>
              <w:noProof/>
              <w:sz w:val="24"/>
              <w:szCs w:val="24"/>
              <w:lang w:eastAsia="ja-JP"/>
            </w:rPr>
            <w:tab/>
          </w:r>
          <w:r>
            <w:rPr>
              <w:noProof/>
            </w:rPr>
            <w:t>Real-Time</w:t>
          </w:r>
          <w:r>
            <w:rPr>
              <w:noProof/>
            </w:rPr>
            <w:tab/>
          </w:r>
          <w:r>
            <w:rPr>
              <w:noProof/>
            </w:rPr>
            <w:fldChar w:fldCharType="begin"/>
          </w:r>
          <w:r>
            <w:rPr>
              <w:noProof/>
            </w:rPr>
            <w:instrText xml:space="preserve"> PAGEREF _Toc239475495 \h </w:instrText>
          </w:r>
          <w:r>
            <w:rPr>
              <w:noProof/>
            </w:rPr>
          </w:r>
          <w:r>
            <w:rPr>
              <w:noProof/>
            </w:rPr>
            <w:fldChar w:fldCharType="separate"/>
          </w:r>
          <w:r>
            <w:rPr>
              <w:noProof/>
            </w:rPr>
            <w:t>10</w:t>
          </w:r>
          <w:r>
            <w:rPr>
              <w:noProof/>
            </w:rPr>
            <w:fldChar w:fldCharType="end"/>
          </w:r>
        </w:p>
        <w:p w14:paraId="2B0D3256" w14:textId="77777777" w:rsidR="00300497" w:rsidRDefault="00300497">
          <w:pPr>
            <w:pStyle w:val="TOC3"/>
            <w:tabs>
              <w:tab w:val="left" w:pos="1176"/>
              <w:tab w:val="right" w:leader="dot" w:pos="9580"/>
            </w:tabs>
            <w:rPr>
              <w:rFonts w:eastAsiaTheme="minorEastAsia" w:cstheme="minorBidi"/>
              <w:noProof/>
              <w:sz w:val="24"/>
              <w:szCs w:val="24"/>
              <w:lang w:eastAsia="ja-JP"/>
            </w:rPr>
          </w:pPr>
          <w:r>
            <w:rPr>
              <w:noProof/>
            </w:rPr>
            <w:t>4.3.2</w:t>
          </w:r>
          <w:r>
            <w:rPr>
              <w:rFonts w:eastAsiaTheme="minorEastAsia" w:cstheme="minorBidi"/>
              <w:noProof/>
              <w:sz w:val="24"/>
              <w:szCs w:val="24"/>
              <w:lang w:eastAsia="ja-JP"/>
            </w:rPr>
            <w:tab/>
          </w:r>
          <w:r>
            <w:rPr>
              <w:noProof/>
            </w:rPr>
            <w:t>Non-Real-time</w:t>
          </w:r>
          <w:r>
            <w:rPr>
              <w:noProof/>
            </w:rPr>
            <w:tab/>
          </w:r>
          <w:r>
            <w:rPr>
              <w:noProof/>
            </w:rPr>
            <w:fldChar w:fldCharType="begin"/>
          </w:r>
          <w:r>
            <w:rPr>
              <w:noProof/>
            </w:rPr>
            <w:instrText xml:space="preserve"> PAGEREF _Toc239475496 \h </w:instrText>
          </w:r>
          <w:r>
            <w:rPr>
              <w:noProof/>
            </w:rPr>
          </w:r>
          <w:r>
            <w:rPr>
              <w:noProof/>
            </w:rPr>
            <w:fldChar w:fldCharType="separate"/>
          </w:r>
          <w:r>
            <w:rPr>
              <w:noProof/>
            </w:rPr>
            <w:t>11</w:t>
          </w:r>
          <w:r>
            <w:rPr>
              <w:noProof/>
            </w:rPr>
            <w:fldChar w:fldCharType="end"/>
          </w:r>
        </w:p>
        <w:p w14:paraId="3450DCBE" w14:textId="77777777" w:rsidR="00300497" w:rsidRDefault="00300497">
          <w:pPr>
            <w:pStyle w:val="TOC1"/>
            <w:tabs>
              <w:tab w:val="left" w:pos="382"/>
              <w:tab w:val="right" w:leader="dot" w:pos="9580"/>
            </w:tabs>
            <w:rPr>
              <w:rFonts w:eastAsiaTheme="minorEastAsia" w:cstheme="minorBidi"/>
              <w:b w:val="0"/>
              <w:noProof/>
              <w:lang w:eastAsia="ja-JP"/>
            </w:rPr>
          </w:pPr>
          <w:r>
            <w:rPr>
              <w:noProof/>
            </w:rPr>
            <w:t>5</w:t>
          </w:r>
          <w:r>
            <w:rPr>
              <w:rFonts w:eastAsiaTheme="minorEastAsia" w:cstheme="minorBidi"/>
              <w:b w:val="0"/>
              <w:noProof/>
              <w:lang w:eastAsia="ja-JP"/>
            </w:rPr>
            <w:tab/>
          </w:r>
          <w:r>
            <w:rPr>
              <w:noProof/>
            </w:rPr>
            <w:t>RCG Application Development</w:t>
          </w:r>
          <w:r>
            <w:rPr>
              <w:noProof/>
            </w:rPr>
            <w:tab/>
          </w:r>
          <w:r>
            <w:rPr>
              <w:noProof/>
            </w:rPr>
            <w:fldChar w:fldCharType="begin"/>
          </w:r>
          <w:r>
            <w:rPr>
              <w:noProof/>
            </w:rPr>
            <w:instrText xml:space="preserve"> PAGEREF _Toc239475497 \h </w:instrText>
          </w:r>
          <w:r>
            <w:rPr>
              <w:noProof/>
            </w:rPr>
          </w:r>
          <w:r>
            <w:rPr>
              <w:noProof/>
            </w:rPr>
            <w:fldChar w:fldCharType="separate"/>
          </w:r>
          <w:r>
            <w:rPr>
              <w:noProof/>
            </w:rPr>
            <w:t>13</w:t>
          </w:r>
          <w:r>
            <w:rPr>
              <w:noProof/>
            </w:rPr>
            <w:fldChar w:fldCharType="end"/>
          </w:r>
        </w:p>
        <w:p w14:paraId="1D313426" w14:textId="77777777" w:rsidR="00300497" w:rsidRDefault="00300497">
          <w:pPr>
            <w:pStyle w:val="TOC2"/>
            <w:tabs>
              <w:tab w:val="left" w:pos="792"/>
              <w:tab w:val="right" w:leader="dot" w:pos="9580"/>
            </w:tabs>
            <w:rPr>
              <w:rFonts w:eastAsiaTheme="minorEastAsia" w:cstheme="minorBidi"/>
              <w:b w:val="0"/>
              <w:noProof/>
              <w:sz w:val="24"/>
              <w:szCs w:val="24"/>
              <w:lang w:eastAsia="ja-JP"/>
            </w:rPr>
          </w:pPr>
          <w:r>
            <w:rPr>
              <w:noProof/>
            </w:rPr>
            <w:t>5.1</w:t>
          </w:r>
          <w:r>
            <w:rPr>
              <w:rFonts w:eastAsiaTheme="minorEastAsia" w:cstheme="minorBidi"/>
              <w:b w:val="0"/>
              <w:noProof/>
              <w:sz w:val="24"/>
              <w:szCs w:val="24"/>
              <w:lang w:eastAsia="ja-JP"/>
            </w:rPr>
            <w:tab/>
          </w:r>
          <w:r>
            <w:rPr>
              <w:noProof/>
            </w:rPr>
            <w:t>General Rules and Guidelines</w:t>
          </w:r>
          <w:r>
            <w:rPr>
              <w:noProof/>
            </w:rPr>
            <w:tab/>
          </w:r>
          <w:r>
            <w:rPr>
              <w:noProof/>
            </w:rPr>
            <w:fldChar w:fldCharType="begin"/>
          </w:r>
          <w:r>
            <w:rPr>
              <w:noProof/>
            </w:rPr>
            <w:instrText xml:space="preserve"> PAGEREF _Toc239475498 \h </w:instrText>
          </w:r>
          <w:r>
            <w:rPr>
              <w:noProof/>
            </w:rPr>
          </w:r>
          <w:r>
            <w:rPr>
              <w:noProof/>
            </w:rPr>
            <w:fldChar w:fldCharType="separate"/>
          </w:r>
          <w:r>
            <w:rPr>
              <w:noProof/>
            </w:rPr>
            <w:t>13</w:t>
          </w:r>
          <w:r>
            <w:rPr>
              <w:noProof/>
            </w:rPr>
            <w:fldChar w:fldCharType="end"/>
          </w:r>
        </w:p>
        <w:p w14:paraId="03AA6874" w14:textId="77777777" w:rsidR="00300497" w:rsidRDefault="00300497">
          <w:pPr>
            <w:pStyle w:val="TOC2"/>
            <w:tabs>
              <w:tab w:val="left" w:pos="792"/>
              <w:tab w:val="right" w:leader="dot" w:pos="9580"/>
            </w:tabs>
            <w:rPr>
              <w:rFonts w:eastAsiaTheme="minorEastAsia" w:cstheme="minorBidi"/>
              <w:b w:val="0"/>
              <w:noProof/>
              <w:sz w:val="24"/>
              <w:szCs w:val="24"/>
              <w:lang w:eastAsia="ja-JP"/>
            </w:rPr>
          </w:pPr>
          <w:r>
            <w:rPr>
              <w:noProof/>
            </w:rPr>
            <w:t>5.2</w:t>
          </w:r>
          <w:r>
            <w:rPr>
              <w:rFonts w:eastAsiaTheme="minorEastAsia" w:cstheme="minorBidi"/>
              <w:b w:val="0"/>
              <w:noProof/>
              <w:sz w:val="24"/>
              <w:szCs w:val="24"/>
              <w:lang w:eastAsia="ja-JP"/>
            </w:rPr>
            <w:tab/>
          </w:r>
          <w:r>
            <w:rPr>
              <w:noProof/>
            </w:rPr>
            <w:t>Code Compilation and Installation</w:t>
          </w:r>
          <w:r>
            <w:rPr>
              <w:noProof/>
            </w:rPr>
            <w:tab/>
          </w:r>
          <w:r>
            <w:rPr>
              <w:noProof/>
            </w:rPr>
            <w:fldChar w:fldCharType="begin"/>
          </w:r>
          <w:r>
            <w:rPr>
              <w:noProof/>
            </w:rPr>
            <w:instrText xml:space="preserve"> PAGEREF _Toc239475499 \h </w:instrText>
          </w:r>
          <w:r>
            <w:rPr>
              <w:noProof/>
            </w:rPr>
          </w:r>
          <w:r>
            <w:rPr>
              <w:noProof/>
            </w:rPr>
            <w:fldChar w:fldCharType="separate"/>
          </w:r>
          <w:r>
            <w:rPr>
              <w:noProof/>
            </w:rPr>
            <w:t>15</w:t>
          </w:r>
          <w:r>
            <w:rPr>
              <w:noProof/>
            </w:rPr>
            <w:fldChar w:fldCharType="end"/>
          </w:r>
        </w:p>
        <w:p w14:paraId="3B75EB07" w14:textId="77777777" w:rsidR="00300497" w:rsidRDefault="00300497">
          <w:pPr>
            <w:pStyle w:val="TOC1"/>
            <w:tabs>
              <w:tab w:val="left" w:pos="382"/>
              <w:tab w:val="right" w:leader="dot" w:pos="9580"/>
            </w:tabs>
            <w:rPr>
              <w:rFonts w:eastAsiaTheme="minorEastAsia" w:cstheme="minorBidi"/>
              <w:b w:val="0"/>
              <w:noProof/>
              <w:lang w:eastAsia="ja-JP"/>
            </w:rPr>
          </w:pPr>
          <w:r>
            <w:rPr>
              <w:noProof/>
            </w:rPr>
            <w:t>6</w:t>
          </w:r>
          <w:r>
            <w:rPr>
              <w:rFonts w:eastAsiaTheme="minorEastAsia" w:cstheme="minorBidi"/>
              <w:b w:val="0"/>
              <w:noProof/>
              <w:lang w:eastAsia="ja-JP"/>
            </w:rPr>
            <w:tab/>
          </w:r>
          <w:r>
            <w:rPr>
              <w:noProof/>
            </w:rPr>
            <w:t>Running the RCG Application</w:t>
          </w:r>
          <w:r>
            <w:rPr>
              <w:noProof/>
            </w:rPr>
            <w:tab/>
          </w:r>
          <w:r>
            <w:rPr>
              <w:noProof/>
            </w:rPr>
            <w:fldChar w:fldCharType="begin"/>
          </w:r>
          <w:r>
            <w:rPr>
              <w:noProof/>
            </w:rPr>
            <w:instrText xml:space="preserve"> PAGEREF _Toc239475500 \h </w:instrText>
          </w:r>
          <w:r>
            <w:rPr>
              <w:noProof/>
            </w:rPr>
          </w:r>
          <w:r>
            <w:rPr>
              <w:noProof/>
            </w:rPr>
            <w:fldChar w:fldCharType="separate"/>
          </w:r>
          <w:r>
            <w:rPr>
              <w:noProof/>
            </w:rPr>
            <w:t>17</w:t>
          </w:r>
          <w:r>
            <w:rPr>
              <w:noProof/>
            </w:rPr>
            <w:fldChar w:fldCharType="end"/>
          </w:r>
        </w:p>
        <w:p w14:paraId="35C650EC" w14:textId="77777777" w:rsidR="00300497" w:rsidRDefault="00300497">
          <w:pPr>
            <w:pStyle w:val="TOC2"/>
            <w:tabs>
              <w:tab w:val="left" w:pos="792"/>
              <w:tab w:val="right" w:leader="dot" w:pos="9580"/>
            </w:tabs>
            <w:rPr>
              <w:rFonts w:eastAsiaTheme="minorEastAsia" w:cstheme="minorBidi"/>
              <w:b w:val="0"/>
              <w:noProof/>
              <w:sz w:val="24"/>
              <w:szCs w:val="24"/>
              <w:lang w:eastAsia="ja-JP"/>
            </w:rPr>
          </w:pPr>
          <w:r>
            <w:rPr>
              <w:noProof/>
            </w:rPr>
            <w:t>6.1</w:t>
          </w:r>
          <w:r>
            <w:rPr>
              <w:rFonts w:eastAsiaTheme="minorEastAsia" w:cstheme="minorBidi"/>
              <w:b w:val="0"/>
              <w:noProof/>
              <w:sz w:val="24"/>
              <w:szCs w:val="24"/>
              <w:lang w:eastAsia="ja-JP"/>
            </w:rPr>
            <w:tab/>
          </w:r>
          <w:r>
            <w:rPr>
              <w:noProof/>
            </w:rPr>
            <w:t>Automatic Scripts</w:t>
          </w:r>
          <w:r>
            <w:rPr>
              <w:noProof/>
            </w:rPr>
            <w:tab/>
          </w:r>
          <w:r>
            <w:rPr>
              <w:noProof/>
            </w:rPr>
            <w:fldChar w:fldCharType="begin"/>
          </w:r>
          <w:r>
            <w:rPr>
              <w:noProof/>
            </w:rPr>
            <w:instrText xml:space="preserve"> PAGEREF _Toc239475501 \h </w:instrText>
          </w:r>
          <w:r>
            <w:rPr>
              <w:noProof/>
            </w:rPr>
          </w:r>
          <w:r>
            <w:rPr>
              <w:noProof/>
            </w:rPr>
            <w:fldChar w:fldCharType="separate"/>
          </w:r>
          <w:r>
            <w:rPr>
              <w:noProof/>
            </w:rPr>
            <w:t>17</w:t>
          </w:r>
          <w:r>
            <w:rPr>
              <w:noProof/>
            </w:rPr>
            <w:fldChar w:fldCharType="end"/>
          </w:r>
        </w:p>
        <w:p w14:paraId="141B3E5C" w14:textId="77777777" w:rsidR="00300497" w:rsidRDefault="00300497">
          <w:pPr>
            <w:pStyle w:val="TOC2"/>
            <w:tabs>
              <w:tab w:val="left" w:pos="792"/>
              <w:tab w:val="right" w:leader="dot" w:pos="9580"/>
            </w:tabs>
            <w:rPr>
              <w:rFonts w:eastAsiaTheme="minorEastAsia" w:cstheme="minorBidi"/>
              <w:b w:val="0"/>
              <w:noProof/>
              <w:sz w:val="24"/>
              <w:szCs w:val="24"/>
              <w:lang w:eastAsia="ja-JP"/>
            </w:rPr>
          </w:pPr>
          <w:r>
            <w:rPr>
              <w:noProof/>
            </w:rPr>
            <w:t>6.2</w:t>
          </w:r>
          <w:r>
            <w:rPr>
              <w:rFonts w:eastAsiaTheme="minorEastAsia" w:cstheme="minorBidi"/>
              <w:b w:val="0"/>
              <w:noProof/>
              <w:sz w:val="24"/>
              <w:szCs w:val="24"/>
              <w:lang w:eastAsia="ja-JP"/>
            </w:rPr>
            <w:tab/>
          </w:r>
          <w:r>
            <w:rPr>
              <w:noProof/>
            </w:rPr>
            <w:t>Runtime Diagnostics</w:t>
          </w:r>
          <w:r>
            <w:rPr>
              <w:noProof/>
            </w:rPr>
            <w:tab/>
          </w:r>
          <w:r>
            <w:rPr>
              <w:noProof/>
            </w:rPr>
            <w:fldChar w:fldCharType="begin"/>
          </w:r>
          <w:r>
            <w:rPr>
              <w:noProof/>
            </w:rPr>
            <w:instrText xml:space="preserve"> PAGEREF _Toc239475502 \h </w:instrText>
          </w:r>
          <w:r>
            <w:rPr>
              <w:noProof/>
            </w:rPr>
          </w:r>
          <w:r>
            <w:rPr>
              <w:noProof/>
            </w:rPr>
            <w:fldChar w:fldCharType="separate"/>
          </w:r>
          <w:r>
            <w:rPr>
              <w:noProof/>
            </w:rPr>
            <w:t>18</w:t>
          </w:r>
          <w:r>
            <w:rPr>
              <w:noProof/>
            </w:rPr>
            <w:fldChar w:fldCharType="end"/>
          </w:r>
        </w:p>
        <w:p w14:paraId="743413FA" w14:textId="77777777" w:rsidR="00300497" w:rsidRDefault="00300497">
          <w:pPr>
            <w:pStyle w:val="TOC2"/>
            <w:tabs>
              <w:tab w:val="left" w:pos="792"/>
              <w:tab w:val="right" w:leader="dot" w:pos="9580"/>
            </w:tabs>
            <w:rPr>
              <w:rFonts w:eastAsiaTheme="minorEastAsia" w:cstheme="minorBidi"/>
              <w:b w:val="0"/>
              <w:noProof/>
              <w:sz w:val="24"/>
              <w:szCs w:val="24"/>
              <w:lang w:eastAsia="ja-JP"/>
            </w:rPr>
          </w:pPr>
          <w:r>
            <w:rPr>
              <w:noProof/>
            </w:rPr>
            <w:t>6.3</w:t>
          </w:r>
          <w:r>
            <w:rPr>
              <w:rFonts w:eastAsiaTheme="minorEastAsia" w:cstheme="minorBidi"/>
              <w:b w:val="0"/>
              <w:noProof/>
              <w:sz w:val="24"/>
              <w:szCs w:val="24"/>
              <w:lang w:eastAsia="ja-JP"/>
            </w:rPr>
            <w:tab/>
          </w:r>
          <w:r>
            <w:rPr>
              <w:noProof/>
            </w:rPr>
            <w:t>Additional Run Time Tools</w:t>
          </w:r>
          <w:r>
            <w:rPr>
              <w:noProof/>
            </w:rPr>
            <w:tab/>
          </w:r>
          <w:r>
            <w:rPr>
              <w:noProof/>
            </w:rPr>
            <w:fldChar w:fldCharType="begin"/>
          </w:r>
          <w:r>
            <w:rPr>
              <w:noProof/>
            </w:rPr>
            <w:instrText xml:space="preserve"> PAGEREF _Toc239475503 \h </w:instrText>
          </w:r>
          <w:r>
            <w:rPr>
              <w:noProof/>
            </w:rPr>
          </w:r>
          <w:r>
            <w:rPr>
              <w:noProof/>
            </w:rPr>
            <w:fldChar w:fldCharType="separate"/>
          </w:r>
          <w:r>
            <w:rPr>
              <w:noProof/>
            </w:rPr>
            <w:t>18</w:t>
          </w:r>
          <w:r>
            <w:rPr>
              <w:noProof/>
            </w:rPr>
            <w:fldChar w:fldCharType="end"/>
          </w:r>
        </w:p>
        <w:p w14:paraId="0CEF65BE" w14:textId="77777777" w:rsidR="00300497" w:rsidRDefault="00300497">
          <w:pPr>
            <w:pStyle w:val="TOC1"/>
            <w:tabs>
              <w:tab w:val="left" w:pos="382"/>
              <w:tab w:val="right" w:leader="dot" w:pos="9580"/>
            </w:tabs>
            <w:rPr>
              <w:rFonts w:eastAsiaTheme="minorEastAsia" w:cstheme="minorBidi"/>
              <w:b w:val="0"/>
              <w:noProof/>
              <w:lang w:eastAsia="ja-JP"/>
            </w:rPr>
          </w:pPr>
          <w:r>
            <w:rPr>
              <w:noProof/>
            </w:rPr>
            <w:t>7</w:t>
          </w:r>
          <w:r>
            <w:rPr>
              <w:rFonts w:eastAsiaTheme="minorEastAsia" w:cstheme="minorBidi"/>
              <w:b w:val="0"/>
              <w:noProof/>
              <w:lang w:eastAsia="ja-JP"/>
            </w:rPr>
            <w:tab/>
          </w:r>
          <w:r>
            <w:rPr>
              <w:noProof/>
            </w:rPr>
            <w:t>RCG Software Parts Library</w:t>
          </w:r>
          <w:r>
            <w:rPr>
              <w:noProof/>
            </w:rPr>
            <w:tab/>
          </w:r>
          <w:r>
            <w:rPr>
              <w:noProof/>
            </w:rPr>
            <w:fldChar w:fldCharType="begin"/>
          </w:r>
          <w:r>
            <w:rPr>
              <w:noProof/>
            </w:rPr>
            <w:instrText xml:space="preserve"> PAGEREF _Toc239475504 \h </w:instrText>
          </w:r>
          <w:r>
            <w:rPr>
              <w:noProof/>
            </w:rPr>
          </w:r>
          <w:r>
            <w:rPr>
              <w:noProof/>
            </w:rPr>
            <w:fldChar w:fldCharType="separate"/>
          </w:r>
          <w:r>
            <w:rPr>
              <w:noProof/>
            </w:rPr>
            <w:t>19</w:t>
          </w:r>
          <w:r>
            <w:rPr>
              <w:noProof/>
            </w:rPr>
            <w:fldChar w:fldCharType="end"/>
          </w:r>
        </w:p>
        <w:p w14:paraId="571EF0AE" w14:textId="77777777" w:rsidR="00300497" w:rsidRDefault="00300497">
          <w:pPr>
            <w:pStyle w:val="TOC2"/>
            <w:tabs>
              <w:tab w:val="left" w:pos="792"/>
              <w:tab w:val="right" w:leader="dot" w:pos="9580"/>
            </w:tabs>
            <w:rPr>
              <w:rFonts w:eastAsiaTheme="minorEastAsia" w:cstheme="minorBidi"/>
              <w:b w:val="0"/>
              <w:noProof/>
              <w:sz w:val="24"/>
              <w:szCs w:val="24"/>
              <w:lang w:eastAsia="ja-JP"/>
            </w:rPr>
          </w:pPr>
          <w:r>
            <w:rPr>
              <w:noProof/>
            </w:rPr>
            <w:t>7.1</w:t>
          </w:r>
          <w:r>
            <w:rPr>
              <w:rFonts w:eastAsiaTheme="minorEastAsia" w:cstheme="minorBidi"/>
              <w:b w:val="0"/>
              <w:noProof/>
              <w:sz w:val="24"/>
              <w:szCs w:val="24"/>
              <w:lang w:eastAsia="ja-JP"/>
            </w:rPr>
            <w:tab/>
          </w:r>
          <w:r>
            <w:rPr>
              <w:noProof/>
            </w:rPr>
            <w:t>Top Level</w:t>
          </w:r>
          <w:r>
            <w:rPr>
              <w:noProof/>
            </w:rPr>
            <w:tab/>
          </w:r>
          <w:r>
            <w:rPr>
              <w:noProof/>
            </w:rPr>
            <w:fldChar w:fldCharType="begin"/>
          </w:r>
          <w:r>
            <w:rPr>
              <w:noProof/>
            </w:rPr>
            <w:instrText xml:space="preserve"> PAGEREF _Toc239475505 \h </w:instrText>
          </w:r>
          <w:r>
            <w:rPr>
              <w:noProof/>
            </w:rPr>
          </w:r>
          <w:r>
            <w:rPr>
              <w:noProof/>
            </w:rPr>
            <w:fldChar w:fldCharType="separate"/>
          </w:r>
          <w:r>
            <w:rPr>
              <w:noProof/>
            </w:rPr>
            <w:t>19</w:t>
          </w:r>
          <w:r>
            <w:rPr>
              <w:noProof/>
            </w:rPr>
            <w:fldChar w:fldCharType="end"/>
          </w:r>
        </w:p>
        <w:p w14:paraId="59042810" w14:textId="77777777" w:rsidR="00300497" w:rsidRDefault="00300497">
          <w:pPr>
            <w:pStyle w:val="TOC3"/>
            <w:tabs>
              <w:tab w:val="left" w:pos="1176"/>
              <w:tab w:val="right" w:leader="dot" w:pos="9580"/>
            </w:tabs>
            <w:rPr>
              <w:rFonts w:eastAsiaTheme="minorEastAsia" w:cstheme="minorBidi"/>
              <w:noProof/>
              <w:sz w:val="24"/>
              <w:szCs w:val="24"/>
              <w:lang w:eastAsia="ja-JP"/>
            </w:rPr>
          </w:pPr>
          <w:r>
            <w:rPr>
              <w:noProof/>
            </w:rPr>
            <w:t>7.1.1</w:t>
          </w:r>
          <w:r>
            <w:rPr>
              <w:rFonts w:eastAsiaTheme="minorEastAsia" w:cstheme="minorBidi"/>
              <w:noProof/>
              <w:sz w:val="24"/>
              <w:szCs w:val="24"/>
              <w:lang w:eastAsia="ja-JP"/>
            </w:rPr>
            <w:tab/>
          </w:r>
          <w:r>
            <w:rPr>
              <w:noProof/>
            </w:rPr>
            <w:t>cdsParameters</w:t>
          </w:r>
          <w:r>
            <w:rPr>
              <w:noProof/>
            </w:rPr>
            <w:tab/>
          </w:r>
          <w:r>
            <w:rPr>
              <w:noProof/>
            </w:rPr>
            <w:fldChar w:fldCharType="begin"/>
          </w:r>
          <w:r>
            <w:rPr>
              <w:noProof/>
            </w:rPr>
            <w:instrText xml:space="preserve"> PAGEREF _Toc239475506 \h </w:instrText>
          </w:r>
          <w:r>
            <w:rPr>
              <w:noProof/>
            </w:rPr>
          </w:r>
          <w:r>
            <w:rPr>
              <w:noProof/>
            </w:rPr>
            <w:fldChar w:fldCharType="separate"/>
          </w:r>
          <w:r>
            <w:rPr>
              <w:noProof/>
            </w:rPr>
            <w:t>20</w:t>
          </w:r>
          <w:r>
            <w:rPr>
              <w:noProof/>
            </w:rPr>
            <w:fldChar w:fldCharType="end"/>
          </w:r>
        </w:p>
        <w:p w14:paraId="0F81DA63" w14:textId="77777777" w:rsidR="00300497" w:rsidRDefault="00300497">
          <w:pPr>
            <w:pStyle w:val="TOC2"/>
            <w:tabs>
              <w:tab w:val="left" w:pos="792"/>
              <w:tab w:val="right" w:leader="dot" w:pos="9580"/>
            </w:tabs>
            <w:rPr>
              <w:rFonts w:eastAsiaTheme="minorEastAsia" w:cstheme="minorBidi"/>
              <w:b w:val="0"/>
              <w:noProof/>
              <w:sz w:val="24"/>
              <w:szCs w:val="24"/>
              <w:lang w:eastAsia="ja-JP"/>
            </w:rPr>
          </w:pPr>
          <w:r>
            <w:rPr>
              <w:noProof/>
            </w:rPr>
            <w:t>7.3</w:t>
          </w:r>
          <w:r>
            <w:rPr>
              <w:rFonts w:eastAsiaTheme="minorEastAsia" w:cstheme="minorBidi"/>
              <w:b w:val="0"/>
              <w:noProof/>
              <w:sz w:val="24"/>
              <w:szCs w:val="24"/>
              <w:lang w:eastAsia="ja-JP"/>
            </w:rPr>
            <w:tab/>
          </w:r>
          <w:r>
            <w:rPr>
              <w:noProof/>
            </w:rPr>
            <w:t>C Code</w:t>
          </w:r>
          <w:r>
            <w:rPr>
              <w:noProof/>
            </w:rPr>
            <w:tab/>
          </w:r>
          <w:r>
            <w:rPr>
              <w:noProof/>
            </w:rPr>
            <w:fldChar w:fldCharType="begin"/>
          </w:r>
          <w:r>
            <w:rPr>
              <w:noProof/>
            </w:rPr>
            <w:instrText xml:space="preserve"> PAGEREF _Toc239475507 \h </w:instrText>
          </w:r>
          <w:r>
            <w:rPr>
              <w:noProof/>
            </w:rPr>
          </w:r>
          <w:r>
            <w:rPr>
              <w:noProof/>
            </w:rPr>
            <w:fldChar w:fldCharType="separate"/>
          </w:r>
          <w:r>
            <w:rPr>
              <w:noProof/>
            </w:rPr>
            <w:t>23</w:t>
          </w:r>
          <w:r>
            <w:rPr>
              <w:noProof/>
            </w:rPr>
            <w:fldChar w:fldCharType="end"/>
          </w:r>
        </w:p>
        <w:p w14:paraId="03A3C303" w14:textId="77777777" w:rsidR="00300497" w:rsidRDefault="00300497">
          <w:pPr>
            <w:pStyle w:val="TOC3"/>
            <w:tabs>
              <w:tab w:val="left" w:pos="1176"/>
              <w:tab w:val="right" w:leader="dot" w:pos="9580"/>
            </w:tabs>
            <w:rPr>
              <w:rFonts w:eastAsiaTheme="minorEastAsia" w:cstheme="minorBidi"/>
              <w:noProof/>
              <w:sz w:val="24"/>
              <w:szCs w:val="24"/>
              <w:lang w:eastAsia="ja-JP"/>
            </w:rPr>
          </w:pPr>
          <w:r>
            <w:rPr>
              <w:noProof/>
            </w:rPr>
            <w:t>7.3.1</w:t>
          </w:r>
          <w:r>
            <w:rPr>
              <w:rFonts w:eastAsiaTheme="minorEastAsia" w:cstheme="minorBidi"/>
              <w:noProof/>
              <w:sz w:val="24"/>
              <w:szCs w:val="24"/>
              <w:lang w:eastAsia="ja-JP"/>
            </w:rPr>
            <w:tab/>
          </w:r>
          <w:r>
            <w:rPr>
              <w:noProof/>
            </w:rPr>
            <w:t>cdsFunctionCall</w:t>
          </w:r>
          <w:r>
            <w:rPr>
              <w:noProof/>
            </w:rPr>
            <w:tab/>
          </w:r>
          <w:r>
            <w:rPr>
              <w:noProof/>
            </w:rPr>
            <w:fldChar w:fldCharType="begin"/>
          </w:r>
          <w:r>
            <w:rPr>
              <w:noProof/>
            </w:rPr>
            <w:instrText xml:space="preserve"> PAGEREF _Toc239475508 \h </w:instrText>
          </w:r>
          <w:r>
            <w:rPr>
              <w:noProof/>
            </w:rPr>
          </w:r>
          <w:r>
            <w:rPr>
              <w:noProof/>
            </w:rPr>
            <w:fldChar w:fldCharType="separate"/>
          </w:r>
          <w:r>
            <w:rPr>
              <w:noProof/>
            </w:rPr>
            <w:t>23</w:t>
          </w:r>
          <w:r>
            <w:rPr>
              <w:noProof/>
            </w:rPr>
            <w:fldChar w:fldCharType="end"/>
          </w:r>
        </w:p>
        <w:p w14:paraId="3C7D02A9" w14:textId="77777777" w:rsidR="00300497" w:rsidRDefault="00300497">
          <w:pPr>
            <w:pStyle w:val="TOC2"/>
            <w:tabs>
              <w:tab w:val="left" w:pos="792"/>
              <w:tab w:val="right" w:leader="dot" w:pos="9580"/>
            </w:tabs>
            <w:rPr>
              <w:rFonts w:eastAsiaTheme="minorEastAsia" w:cstheme="minorBidi"/>
              <w:b w:val="0"/>
              <w:noProof/>
              <w:sz w:val="24"/>
              <w:szCs w:val="24"/>
              <w:lang w:eastAsia="ja-JP"/>
            </w:rPr>
          </w:pPr>
          <w:r>
            <w:rPr>
              <w:noProof/>
            </w:rPr>
            <w:t>7.4</w:t>
          </w:r>
          <w:r>
            <w:rPr>
              <w:rFonts w:eastAsiaTheme="minorEastAsia" w:cstheme="minorBidi"/>
              <w:b w:val="0"/>
              <w:noProof/>
              <w:sz w:val="24"/>
              <w:szCs w:val="24"/>
              <w:lang w:eastAsia="ja-JP"/>
            </w:rPr>
            <w:tab/>
          </w:r>
          <w:r>
            <w:rPr>
              <w:noProof/>
            </w:rPr>
            <w:t>I/O Parts</w:t>
          </w:r>
          <w:r>
            <w:rPr>
              <w:noProof/>
            </w:rPr>
            <w:tab/>
          </w:r>
          <w:r>
            <w:rPr>
              <w:noProof/>
            </w:rPr>
            <w:fldChar w:fldCharType="begin"/>
          </w:r>
          <w:r>
            <w:rPr>
              <w:noProof/>
            </w:rPr>
            <w:instrText xml:space="preserve"> PAGEREF _Toc239475509 \h </w:instrText>
          </w:r>
          <w:r>
            <w:rPr>
              <w:noProof/>
            </w:rPr>
          </w:r>
          <w:r>
            <w:rPr>
              <w:noProof/>
            </w:rPr>
            <w:fldChar w:fldCharType="separate"/>
          </w:r>
          <w:r>
            <w:rPr>
              <w:noProof/>
            </w:rPr>
            <w:t>25</w:t>
          </w:r>
          <w:r>
            <w:rPr>
              <w:noProof/>
            </w:rPr>
            <w:fldChar w:fldCharType="end"/>
          </w:r>
        </w:p>
        <w:p w14:paraId="22DBEC8E" w14:textId="77777777" w:rsidR="00300497" w:rsidRDefault="00300497">
          <w:pPr>
            <w:pStyle w:val="TOC3"/>
            <w:tabs>
              <w:tab w:val="left" w:pos="1176"/>
              <w:tab w:val="right" w:leader="dot" w:pos="9580"/>
            </w:tabs>
            <w:rPr>
              <w:rFonts w:eastAsiaTheme="minorEastAsia" w:cstheme="minorBidi"/>
              <w:noProof/>
              <w:sz w:val="24"/>
              <w:szCs w:val="24"/>
              <w:lang w:eastAsia="ja-JP"/>
            </w:rPr>
          </w:pPr>
          <w:r>
            <w:rPr>
              <w:noProof/>
            </w:rPr>
            <w:t>7.4.1</w:t>
          </w:r>
          <w:r>
            <w:rPr>
              <w:rFonts w:eastAsiaTheme="minorEastAsia" w:cstheme="minorBidi"/>
              <w:noProof/>
              <w:sz w:val="24"/>
              <w:szCs w:val="24"/>
              <w:lang w:eastAsia="ja-JP"/>
            </w:rPr>
            <w:tab/>
          </w:r>
          <w:r>
            <w:rPr>
              <w:noProof/>
            </w:rPr>
            <w:t>ADC</w:t>
          </w:r>
          <w:r>
            <w:rPr>
              <w:noProof/>
            </w:rPr>
            <w:tab/>
          </w:r>
          <w:r>
            <w:rPr>
              <w:noProof/>
            </w:rPr>
            <w:fldChar w:fldCharType="begin"/>
          </w:r>
          <w:r>
            <w:rPr>
              <w:noProof/>
            </w:rPr>
            <w:instrText xml:space="preserve"> PAGEREF _Toc239475510 \h </w:instrText>
          </w:r>
          <w:r>
            <w:rPr>
              <w:noProof/>
            </w:rPr>
          </w:r>
          <w:r>
            <w:rPr>
              <w:noProof/>
            </w:rPr>
            <w:fldChar w:fldCharType="separate"/>
          </w:r>
          <w:r>
            <w:rPr>
              <w:noProof/>
            </w:rPr>
            <w:t>26</w:t>
          </w:r>
          <w:r>
            <w:rPr>
              <w:noProof/>
            </w:rPr>
            <w:fldChar w:fldCharType="end"/>
          </w:r>
        </w:p>
        <w:p w14:paraId="6A0ED149" w14:textId="77777777" w:rsidR="00300497" w:rsidRDefault="00300497">
          <w:pPr>
            <w:pStyle w:val="TOC3"/>
            <w:tabs>
              <w:tab w:val="left" w:pos="1176"/>
              <w:tab w:val="right" w:leader="dot" w:pos="9580"/>
            </w:tabs>
            <w:rPr>
              <w:rFonts w:eastAsiaTheme="minorEastAsia" w:cstheme="minorBidi"/>
              <w:noProof/>
              <w:sz w:val="24"/>
              <w:szCs w:val="24"/>
              <w:lang w:eastAsia="ja-JP"/>
            </w:rPr>
          </w:pPr>
          <w:r>
            <w:rPr>
              <w:noProof/>
            </w:rPr>
            <w:t>7.4.2</w:t>
          </w:r>
          <w:r>
            <w:rPr>
              <w:rFonts w:eastAsiaTheme="minorEastAsia" w:cstheme="minorBidi"/>
              <w:noProof/>
              <w:sz w:val="24"/>
              <w:szCs w:val="24"/>
              <w:lang w:eastAsia="ja-JP"/>
            </w:rPr>
            <w:tab/>
          </w:r>
          <w:r>
            <w:rPr>
              <w:noProof/>
            </w:rPr>
            <w:t>ADC Selector</w:t>
          </w:r>
          <w:r>
            <w:rPr>
              <w:noProof/>
            </w:rPr>
            <w:tab/>
          </w:r>
          <w:r>
            <w:rPr>
              <w:noProof/>
            </w:rPr>
            <w:fldChar w:fldCharType="begin"/>
          </w:r>
          <w:r>
            <w:rPr>
              <w:noProof/>
            </w:rPr>
            <w:instrText xml:space="preserve"> PAGEREF _Toc239475511 \h </w:instrText>
          </w:r>
          <w:r>
            <w:rPr>
              <w:noProof/>
            </w:rPr>
          </w:r>
          <w:r>
            <w:rPr>
              <w:noProof/>
            </w:rPr>
            <w:fldChar w:fldCharType="separate"/>
          </w:r>
          <w:r>
            <w:rPr>
              <w:noProof/>
            </w:rPr>
            <w:t>28</w:t>
          </w:r>
          <w:r>
            <w:rPr>
              <w:noProof/>
            </w:rPr>
            <w:fldChar w:fldCharType="end"/>
          </w:r>
        </w:p>
        <w:p w14:paraId="557FC538" w14:textId="77777777" w:rsidR="00300497" w:rsidRDefault="00300497">
          <w:pPr>
            <w:pStyle w:val="TOC3"/>
            <w:tabs>
              <w:tab w:val="left" w:pos="1176"/>
              <w:tab w:val="right" w:leader="dot" w:pos="9580"/>
            </w:tabs>
            <w:rPr>
              <w:rFonts w:eastAsiaTheme="minorEastAsia" w:cstheme="minorBidi"/>
              <w:noProof/>
              <w:sz w:val="24"/>
              <w:szCs w:val="24"/>
              <w:lang w:eastAsia="ja-JP"/>
            </w:rPr>
          </w:pPr>
          <w:r>
            <w:rPr>
              <w:noProof/>
            </w:rPr>
            <w:t>7.4.3</w:t>
          </w:r>
          <w:r>
            <w:rPr>
              <w:rFonts w:eastAsiaTheme="minorEastAsia" w:cstheme="minorBidi"/>
              <w:noProof/>
              <w:sz w:val="24"/>
              <w:szCs w:val="24"/>
              <w:lang w:eastAsia="ja-JP"/>
            </w:rPr>
            <w:tab/>
          </w:r>
          <w:r>
            <w:rPr>
              <w:noProof/>
            </w:rPr>
            <w:t>DAC Modules</w:t>
          </w:r>
          <w:r>
            <w:rPr>
              <w:noProof/>
            </w:rPr>
            <w:tab/>
          </w:r>
          <w:r>
            <w:rPr>
              <w:noProof/>
            </w:rPr>
            <w:fldChar w:fldCharType="begin"/>
          </w:r>
          <w:r>
            <w:rPr>
              <w:noProof/>
            </w:rPr>
            <w:instrText xml:space="preserve"> PAGEREF _Toc239475512 \h </w:instrText>
          </w:r>
          <w:r>
            <w:rPr>
              <w:noProof/>
            </w:rPr>
          </w:r>
          <w:r>
            <w:rPr>
              <w:noProof/>
            </w:rPr>
            <w:fldChar w:fldCharType="separate"/>
          </w:r>
          <w:r>
            <w:rPr>
              <w:noProof/>
            </w:rPr>
            <w:t>29</w:t>
          </w:r>
          <w:r>
            <w:rPr>
              <w:noProof/>
            </w:rPr>
            <w:fldChar w:fldCharType="end"/>
          </w:r>
        </w:p>
        <w:p w14:paraId="21BDDE2C" w14:textId="77777777" w:rsidR="00300497" w:rsidRDefault="00300497">
          <w:pPr>
            <w:pStyle w:val="TOC3"/>
            <w:tabs>
              <w:tab w:val="left" w:pos="1176"/>
              <w:tab w:val="right" w:leader="dot" w:pos="9580"/>
            </w:tabs>
            <w:rPr>
              <w:rFonts w:eastAsiaTheme="minorEastAsia" w:cstheme="minorBidi"/>
              <w:noProof/>
              <w:sz w:val="24"/>
              <w:szCs w:val="24"/>
              <w:lang w:eastAsia="ja-JP"/>
            </w:rPr>
          </w:pPr>
          <w:r>
            <w:rPr>
              <w:noProof/>
            </w:rPr>
            <w:t>7.4.4</w:t>
          </w:r>
          <w:r>
            <w:rPr>
              <w:rFonts w:eastAsiaTheme="minorEastAsia" w:cstheme="minorBidi"/>
              <w:noProof/>
              <w:sz w:val="24"/>
              <w:szCs w:val="24"/>
              <w:lang w:eastAsia="ja-JP"/>
            </w:rPr>
            <w:tab/>
          </w:r>
          <w:r>
            <w:rPr>
              <w:noProof/>
            </w:rPr>
            <w:t>cdsDio</w:t>
          </w:r>
          <w:r>
            <w:rPr>
              <w:noProof/>
            </w:rPr>
            <w:tab/>
          </w:r>
          <w:r>
            <w:rPr>
              <w:noProof/>
            </w:rPr>
            <w:fldChar w:fldCharType="begin"/>
          </w:r>
          <w:r>
            <w:rPr>
              <w:noProof/>
            </w:rPr>
            <w:instrText xml:space="preserve"> PAGEREF _Toc239475513 \h </w:instrText>
          </w:r>
          <w:r>
            <w:rPr>
              <w:noProof/>
            </w:rPr>
          </w:r>
          <w:r>
            <w:rPr>
              <w:noProof/>
            </w:rPr>
            <w:fldChar w:fldCharType="separate"/>
          </w:r>
          <w:r>
            <w:rPr>
              <w:noProof/>
            </w:rPr>
            <w:t>31</w:t>
          </w:r>
          <w:r>
            <w:rPr>
              <w:noProof/>
            </w:rPr>
            <w:fldChar w:fldCharType="end"/>
          </w:r>
        </w:p>
        <w:p w14:paraId="0C00F5E2" w14:textId="77777777" w:rsidR="00300497" w:rsidRDefault="00300497">
          <w:pPr>
            <w:pStyle w:val="TOC3"/>
            <w:tabs>
              <w:tab w:val="left" w:pos="1176"/>
              <w:tab w:val="right" w:leader="dot" w:pos="9580"/>
            </w:tabs>
            <w:rPr>
              <w:rFonts w:eastAsiaTheme="minorEastAsia" w:cstheme="minorBidi"/>
              <w:noProof/>
              <w:sz w:val="24"/>
              <w:szCs w:val="24"/>
              <w:lang w:eastAsia="ja-JP"/>
            </w:rPr>
          </w:pPr>
          <w:r>
            <w:rPr>
              <w:noProof/>
            </w:rPr>
            <w:t>7.4.5</w:t>
          </w:r>
          <w:r>
            <w:rPr>
              <w:rFonts w:eastAsiaTheme="minorEastAsia" w:cstheme="minorBidi"/>
              <w:noProof/>
              <w:sz w:val="24"/>
              <w:szCs w:val="24"/>
              <w:lang w:eastAsia="ja-JP"/>
            </w:rPr>
            <w:tab/>
          </w:r>
          <w:r>
            <w:rPr>
              <w:noProof/>
            </w:rPr>
            <w:t>cdsRio and cdsRio1 –</w:t>
          </w:r>
          <w:r>
            <w:rPr>
              <w:noProof/>
            </w:rPr>
            <w:tab/>
          </w:r>
          <w:r>
            <w:rPr>
              <w:noProof/>
            </w:rPr>
            <w:fldChar w:fldCharType="begin"/>
          </w:r>
          <w:r>
            <w:rPr>
              <w:noProof/>
            </w:rPr>
            <w:instrText xml:space="preserve"> PAGEREF _Toc239475514 \h </w:instrText>
          </w:r>
          <w:r>
            <w:rPr>
              <w:noProof/>
            </w:rPr>
          </w:r>
          <w:r>
            <w:rPr>
              <w:noProof/>
            </w:rPr>
            <w:fldChar w:fldCharType="separate"/>
          </w:r>
          <w:r>
            <w:rPr>
              <w:noProof/>
            </w:rPr>
            <w:t>32</w:t>
          </w:r>
          <w:r>
            <w:rPr>
              <w:noProof/>
            </w:rPr>
            <w:fldChar w:fldCharType="end"/>
          </w:r>
        </w:p>
        <w:p w14:paraId="1BE5A5E9" w14:textId="77777777" w:rsidR="00300497" w:rsidRDefault="00300497">
          <w:pPr>
            <w:pStyle w:val="TOC3"/>
            <w:tabs>
              <w:tab w:val="left" w:pos="1176"/>
              <w:tab w:val="right" w:leader="dot" w:pos="9580"/>
            </w:tabs>
            <w:rPr>
              <w:rFonts w:eastAsiaTheme="minorEastAsia" w:cstheme="minorBidi"/>
              <w:noProof/>
              <w:sz w:val="24"/>
              <w:szCs w:val="24"/>
              <w:lang w:eastAsia="ja-JP"/>
            </w:rPr>
          </w:pPr>
          <w:r>
            <w:rPr>
              <w:noProof/>
            </w:rPr>
            <w:t>7.4.6</w:t>
          </w:r>
          <w:r>
            <w:rPr>
              <w:rFonts w:eastAsiaTheme="minorEastAsia" w:cstheme="minorBidi"/>
              <w:noProof/>
              <w:sz w:val="24"/>
              <w:szCs w:val="24"/>
              <w:lang w:eastAsia="ja-JP"/>
            </w:rPr>
            <w:tab/>
          </w:r>
          <w:r>
            <w:rPr>
              <w:noProof/>
            </w:rPr>
            <w:t>cdsIPCx_PCIE, cdsIPCx_RFM, and cdsIPCx_SHMEM</w:t>
          </w:r>
          <w:r>
            <w:rPr>
              <w:noProof/>
            </w:rPr>
            <w:tab/>
          </w:r>
          <w:r>
            <w:rPr>
              <w:noProof/>
            </w:rPr>
            <w:fldChar w:fldCharType="begin"/>
          </w:r>
          <w:r>
            <w:rPr>
              <w:noProof/>
            </w:rPr>
            <w:instrText xml:space="preserve"> PAGEREF _Toc239475515 \h </w:instrText>
          </w:r>
          <w:r>
            <w:rPr>
              <w:noProof/>
            </w:rPr>
          </w:r>
          <w:r>
            <w:rPr>
              <w:noProof/>
            </w:rPr>
            <w:fldChar w:fldCharType="separate"/>
          </w:r>
          <w:r>
            <w:rPr>
              <w:noProof/>
            </w:rPr>
            <w:t>33</w:t>
          </w:r>
          <w:r>
            <w:rPr>
              <w:noProof/>
            </w:rPr>
            <w:fldChar w:fldCharType="end"/>
          </w:r>
        </w:p>
        <w:p w14:paraId="541AA812" w14:textId="77777777" w:rsidR="00300497" w:rsidRDefault="00300497">
          <w:pPr>
            <w:pStyle w:val="TOC3"/>
            <w:tabs>
              <w:tab w:val="left" w:pos="1176"/>
              <w:tab w:val="right" w:leader="dot" w:pos="9580"/>
            </w:tabs>
            <w:rPr>
              <w:rFonts w:eastAsiaTheme="minorEastAsia" w:cstheme="minorBidi"/>
              <w:noProof/>
              <w:sz w:val="24"/>
              <w:szCs w:val="24"/>
              <w:lang w:eastAsia="ja-JP"/>
            </w:rPr>
          </w:pPr>
          <w:r>
            <w:rPr>
              <w:noProof/>
            </w:rPr>
            <w:t>7.4.7</w:t>
          </w:r>
          <w:r>
            <w:rPr>
              <w:rFonts w:eastAsiaTheme="minorEastAsia" w:cstheme="minorBidi"/>
              <w:noProof/>
              <w:sz w:val="24"/>
              <w:szCs w:val="24"/>
              <w:lang w:eastAsia="ja-JP"/>
            </w:rPr>
            <w:tab/>
          </w:r>
          <w:r>
            <w:rPr>
              <w:noProof/>
            </w:rPr>
            <w:t>cdsCDO32</w:t>
          </w:r>
          <w:r>
            <w:rPr>
              <w:noProof/>
            </w:rPr>
            <w:tab/>
          </w:r>
          <w:r>
            <w:rPr>
              <w:noProof/>
            </w:rPr>
            <w:fldChar w:fldCharType="begin"/>
          </w:r>
          <w:r>
            <w:rPr>
              <w:noProof/>
            </w:rPr>
            <w:instrText xml:space="preserve"> PAGEREF _Toc239475516 \h </w:instrText>
          </w:r>
          <w:r>
            <w:rPr>
              <w:noProof/>
            </w:rPr>
          </w:r>
          <w:r>
            <w:rPr>
              <w:noProof/>
            </w:rPr>
            <w:fldChar w:fldCharType="separate"/>
          </w:r>
          <w:r>
            <w:rPr>
              <w:noProof/>
            </w:rPr>
            <w:t>35</w:t>
          </w:r>
          <w:r>
            <w:rPr>
              <w:noProof/>
            </w:rPr>
            <w:fldChar w:fldCharType="end"/>
          </w:r>
        </w:p>
        <w:p w14:paraId="1DAE9EDF" w14:textId="77777777" w:rsidR="00300497" w:rsidRDefault="00300497">
          <w:pPr>
            <w:pStyle w:val="TOC3"/>
            <w:tabs>
              <w:tab w:val="left" w:pos="1176"/>
              <w:tab w:val="right" w:leader="dot" w:pos="9580"/>
            </w:tabs>
            <w:rPr>
              <w:rFonts w:eastAsiaTheme="minorEastAsia" w:cstheme="minorBidi"/>
              <w:noProof/>
              <w:sz w:val="24"/>
              <w:szCs w:val="24"/>
              <w:lang w:eastAsia="ja-JP"/>
            </w:rPr>
          </w:pPr>
          <w:r>
            <w:rPr>
              <w:noProof/>
            </w:rPr>
            <w:t>7.4.8</w:t>
          </w:r>
          <w:r>
            <w:rPr>
              <w:rFonts w:eastAsiaTheme="minorEastAsia" w:cstheme="minorBidi"/>
              <w:noProof/>
              <w:sz w:val="24"/>
              <w:szCs w:val="24"/>
              <w:lang w:eastAsia="ja-JP"/>
            </w:rPr>
            <w:tab/>
          </w:r>
          <w:r>
            <w:rPr>
              <w:noProof/>
            </w:rPr>
            <w:t>cdsCDIO1616 and cdsDIO6464</w:t>
          </w:r>
          <w:r>
            <w:rPr>
              <w:noProof/>
            </w:rPr>
            <w:tab/>
          </w:r>
          <w:r>
            <w:rPr>
              <w:noProof/>
            </w:rPr>
            <w:fldChar w:fldCharType="begin"/>
          </w:r>
          <w:r>
            <w:rPr>
              <w:noProof/>
            </w:rPr>
            <w:instrText xml:space="preserve"> PAGEREF _Toc239475517 \h </w:instrText>
          </w:r>
          <w:r>
            <w:rPr>
              <w:noProof/>
            </w:rPr>
          </w:r>
          <w:r>
            <w:rPr>
              <w:noProof/>
            </w:rPr>
            <w:fldChar w:fldCharType="separate"/>
          </w:r>
          <w:r>
            <w:rPr>
              <w:noProof/>
            </w:rPr>
            <w:t>36</w:t>
          </w:r>
          <w:r>
            <w:rPr>
              <w:noProof/>
            </w:rPr>
            <w:fldChar w:fldCharType="end"/>
          </w:r>
        </w:p>
        <w:p w14:paraId="4F118CCE" w14:textId="77777777" w:rsidR="00300497" w:rsidRDefault="00300497">
          <w:pPr>
            <w:pStyle w:val="TOC2"/>
            <w:tabs>
              <w:tab w:val="left" w:pos="792"/>
              <w:tab w:val="right" w:leader="dot" w:pos="9580"/>
            </w:tabs>
            <w:rPr>
              <w:rFonts w:eastAsiaTheme="minorEastAsia" w:cstheme="minorBidi"/>
              <w:b w:val="0"/>
              <w:noProof/>
              <w:sz w:val="24"/>
              <w:szCs w:val="24"/>
              <w:lang w:eastAsia="ja-JP"/>
            </w:rPr>
          </w:pPr>
          <w:r>
            <w:rPr>
              <w:noProof/>
            </w:rPr>
            <w:t>7.5</w:t>
          </w:r>
          <w:r>
            <w:rPr>
              <w:rFonts w:eastAsiaTheme="minorEastAsia" w:cstheme="minorBidi"/>
              <w:b w:val="0"/>
              <w:noProof/>
              <w:sz w:val="24"/>
              <w:szCs w:val="24"/>
              <w:lang w:eastAsia="ja-JP"/>
            </w:rPr>
            <w:tab/>
          </w:r>
          <w:r>
            <w:rPr>
              <w:noProof/>
            </w:rPr>
            <w:t>Simulink Parts</w:t>
          </w:r>
          <w:r>
            <w:rPr>
              <w:noProof/>
            </w:rPr>
            <w:tab/>
          </w:r>
          <w:r>
            <w:rPr>
              <w:noProof/>
            </w:rPr>
            <w:fldChar w:fldCharType="begin"/>
          </w:r>
          <w:r>
            <w:rPr>
              <w:noProof/>
            </w:rPr>
            <w:instrText xml:space="preserve"> PAGEREF _Toc239475518 \h </w:instrText>
          </w:r>
          <w:r>
            <w:rPr>
              <w:noProof/>
            </w:rPr>
          </w:r>
          <w:r>
            <w:rPr>
              <w:noProof/>
            </w:rPr>
            <w:fldChar w:fldCharType="separate"/>
          </w:r>
          <w:r>
            <w:rPr>
              <w:noProof/>
            </w:rPr>
            <w:t>38</w:t>
          </w:r>
          <w:r>
            <w:rPr>
              <w:noProof/>
            </w:rPr>
            <w:fldChar w:fldCharType="end"/>
          </w:r>
        </w:p>
        <w:p w14:paraId="6F5392B9" w14:textId="77777777" w:rsidR="00300497" w:rsidRDefault="00300497">
          <w:pPr>
            <w:pStyle w:val="TOC3"/>
            <w:tabs>
              <w:tab w:val="left" w:pos="1176"/>
              <w:tab w:val="right" w:leader="dot" w:pos="9580"/>
            </w:tabs>
            <w:rPr>
              <w:rFonts w:eastAsiaTheme="minorEastAsia" w:cstheme="minorBidi"/>
              <w:noProof/>
              <w:sz w:val="24"/>
              <w:szCs w:val="24"/>
              <w:lang w:eastAsia="ja-JP"/>
            </w:rPr>
          </w:pPr>
          <w:r>
            <w:rPr>
              <w:noProof/>
            </w:rPr>
            <w:t>7.5.1</w:t>
          </w:r>
          <w:r>
            <w:rPr>
              <w:rFonts w:eastAsiaTheme="minorEastAsia" w:cstheme="minorBidi"/>
              <w:noProof/>
              <w:sz w:val="24"/>
              <w:szCs w:val="24"/>
              <w:lang w:eastAsia="ja-JP"/>
            </w:rPr>
            <w:tab/>
          </w:r>
          <w:r>
            <w:rPr>
              <w:noProof/>
            </w:rPr>
            <w:t>Unit Delay</w:t>
          </w:r>
          <w:r>
            <w:rPr>
              <w:noProof/>
            </w:rPr>
            <w:tab/>
          </w:r>
          <w:r>
            <w:rPr>
              <w:noProof/>
            </w:rPr>
            <w:fldChar w:fldCharType="begin"/>
          </w:r>
          <w:r>
            <w:rPr>
              <w:noProof/>
            </w:rPr>
            <w:instrText xml:space="preserve"> PAGEREF _Toc239475519 \h </w:instrText>
          </w:r>
          <w:r>
            <w:rPr>
              <w:noProof/>
            </w:rPr>
          </w:r>
          <w:r>
            <w:rPr>
              <w:noProof/>
            </w:rPr>
            <w:fldChar w:fldCharType="separate"/>
          </w:r>
          <w:r>
            <w:rPr>
              <w:noProof/>
            </w:rPr>
            <w:t>39</w:t>
          </w:r>
          <w:r>
            <w:rPr>
              <w:noProof/>
            </w:rPr>
            <w:fldChar w:fldCharType="end"/>
          </w:r>
        </w:p>
        <w:p w14:paraId="7430C5E1" w14:textId="77777777" w:rsidR="00300497" w:rsidRDefault="00300497">
          <w:pPr>
            <w:pStyle w:val="TOC3"/>
            <w:tabs>
              <w:tab w:val="left" w:pos="1176"/>
              <w:tab w:val="right" w:leader="dot" w:pos="9580"/>
            </w:tabs>
            <w:rPr>
              <w:rFonts w:eastAsiaTheme="minorEastAsia" w:cstheme="minorBidi"/>
              <w:noProof/>
              <w:sz w:val="24"/>
              <w:szCs w:val="24"/>
              <w:lang w:eastAsia="ja-JP"/>
            </w:rPr>
          </w:pPr>
          <w:r>
            <w:rPr>
              <w:noProof/>
            </w:rPr>
            <w:t>7.5.2</w:t>
          </w:r>
          <w:r>
            <w:rPr>
              <w:rFonts w:eastAsiaTheme="minorEastAsia" w:cstheme="minorBidi"/>
              <w:noProof/>
              <w:sz w:val="24"/>
              <w:szCs w:val="24"/>
              <w:lang w:eastAsia="ja-JP"/>
            </w:rPr>
            <w:tab/>
          </w:r>
          <w:r>
            <w:rPr>
              <w:noProof/>
            </w:rPr>
            <w:t>Subsystem Part</w:t>
          </w:r>
          <w:r>
            <w:rPr>
              <w:noProof/>
            </w:rPr>
            <w:tab/>
          </w:r>
          <w:r>
            <w:rPr>
              <w:noProof/>
            </w:rPr>
            <w:fldChar w:fldCharType="begin"/>
          </w:r>
          <w:r>
            <w:rPr>
              <w:noProof/>
            </w:rPr>
            <w:instrText xml:space="preserve"> PAGEREF _Toc239475520 \h </w:instrText>
          </w:r>
          <w:r>
            <w:rPr>
              <w:noProof/>
            </w:rPr>
          </w:r>
          <w:r>
            <w:rPr>
              <w:noProof/>
            </w:rPr>
            <w:fldChar w:fldCharType="separate"/>
          </w:r>
          <w:r>
            <w:rPr>
              <w:noProof/>
            </w:rPr>
            <w:t>40</w:t>
          </w:r>
          <w:r>
            <w:rPr>
              <w:noProof/>
            </w:rPr>
            <w:fldChar w:fldCharType="end"/>
          </w:r>
        </w:p>
        <w:p w14:paraId="0E24408D" w14:textId="77777777" w:rsidR="00300497" w:rsidRDefault="00300497">
          <w:pPr>
            <w:pStyle w:val="TOC3"/>
            <w:tabs>
              <w:tab w:val="left" w:pos="1176"/>
              <w:tab w:val="right" w:leader="dot" w:pos="9580"/>
            </w:tabs>
            <w:rPr>
              <w:rFonts w:eastAsiaTheme="minorEastAsia" w:cstheme="minorBidi"/>
              <w:noProof/>
              <w:sz w:val="24"/>
              <w:szCs w:val="24"/>
              <w:lang w:eastAsia="ja-JP"/>
            </w:rPr>
          </w:pPr>
          <w:r>
            <w:rPr>
              <w:noProof/>
            </w:rPr>
            <w:t>7.5.3</w:t>
          </w:r>
          <w:r>
            <w:rPr>
              <w:rFonts w:eastAsiaTheme="minorEastAsia" w:cstheme="minorBidi"/>
              <w:noProof/>
              <w:sz w:val="24"/>
              <w:szCs w:val="24"/>
              <w:lang w:eastAsia="ja-JP"/>
            </w:rPr>
            <w:tab/>
          </w:r>
          <w:r>
            <w:rPr>
              <w:noProof/>
            </w:rPr>
            <w:t>MathFunction</w:t>
          </w:r>
          <w:r>
            <w:rPr>
              <w:noProof/>
            </w:rPr>
            <w:tab/>
          </w:r>
          <w:r>
            <w:rPr>
              <w:noProof/>
            </w:rPr>
            <w:fldChar w:fldCharType="begin"/>
          </w:r>
          <w:r>
            <w:rPr>
              <w:noProof/>
            </w:rPr>
            <w:instrText xml:space="preserve"> PAGEREF _Toc239475521 \h </w:instrText>
          </w:r>
          <w:r>
            <w:rPr>
              <w:noProof/>
            </w:rPr>
          </w:r>
          <w:r>
            <w:rPr>
              <w:noProof/>
            </w:rPr>
            <w:fldChar w:fldCharType="separate"/>
          </w:r>
          <w:r>
            <w:rPr>
              <w:noProof/>
            </w:rPr>
            <w:t>41</w:t>
          </w:r>
          <w:r>
            <w:rPr>
              <w:noProof/>
            </w:rPr>
            <w:fldChar w:fldCharType="end"/>
          </w:r>
        </w:p>
        <w:p w14:paraId="1FCD25C9" w14:textId="77777777" w:rsidR="00300497" w:rsidRDefault="00300497">
          <w:pPr>
            <w:pStyle w:val="TOC3"/>
            <w:tabs>
              <w:tab w:val="left" w:pos="1176"/>
              <w:tab w:val="right" w:leader="dot" w:pos="9580"/>
            </w:tabs>
            <w:rPr>
              <w:rFonts w:eastAsiaTheme="minorEastAsia" w:cstheme="minorBidi"/>
              <w:noProof/>
              <w:sz w:val="24"/>
              <w:szCs w:val="24"/>
              <w:lang w:eastAsia="ja-JP"/>
            </w:rPr>
          </w:pPr>
          <w:r>
            <w:rPr>
              <w:noProof/>
            </w:rPr>
            <w:t>7.5.4</w:t>
          </w:r>
          <w:r>
            <w:rPr>
              <w:rFonts w:eastAsiaTheme="minorEastAsia" w:cstheme="minorBidi"/>
              <w:noProof/>
              <w:sz w:val="24"/>
              <w:szCs w:val="24"/>
              <w:lang w:eastAsia="ja-JP"/>
            </w:rPr>
            <w:tab/>
          </w:r>
          <w:r>
            <w:rPr>
              <w:noProof/>
            </w:rPr>
            <w:t>In-line (math) function</w:t>
          </w:r>
          <w:r>
            <w:rPr>
              <w:noProof/>
            </w:rPr>
            <w:tab/>
          </w:r>
          <w:r>
            <w:rPr>
              <w:noProof/>
            </w:rPr>
            <w:fldChar w:fldCharType="begin"/>
          </w:r>
          <w:r>
            <w:rPr>
              <w:noProof/>
            </w:rPr>
            <w:instrText xml:space="preserve"> PAGEREF _Toc239475522 \h </w:instrText>
          </w:r>
          <w:r>
            <w:rPr>
              <w:noProof/>
            </w:rPr>
          </w:r>
          <w:r>
            <w:rPr>
              <w:noProof/>
            </w:rPr>
            <w:fldChar w:fldCharType="separate"/>
          </w:r>
          <w:r>
            <w:rPr>
              <w:noProof/>
            </w:rPr>
            <w:t>44</w:t>
          </w:r>
          <w:r>
            <w:rPr>
              <w:noProof/>
            </w:rPr>
            <w:fldChar w:fldCharType="end"/>
          </w:r>
        </w:p>
        <w:p w14:paraId="1C2F4B37" w14:textId="77777777" w:rsidR="00300497" w:rsidRDefault="00300497">
          <w:pPr>
            <w:pStyle w:val="TOC3"/>
            <w:tabs>
              <w:tab w:val="left" w:pos="1176"/>
              <w:tab w:val="right" w:leader="dot" w:pos="9580"/>
            </w:tabs>
            <w:rPr>
              <w:rFonts w:eastAsiaTheme="minorEastAsia" w:cstheme="minorBidi"/>
              <w:noProof/>
              <w:sz w:val="24"/>
              <w:szCs w:val="24"/>
              <w:lang w:eastAsia="ja-JP"/>
            </w:rPr>
          </w:pPr>
          <w:r>
            <w:rPr>
              <w:noProof/>
            </w:rPr>
            <w:t>7.5.5</w:t>
          </w:r>
          <w:r>
            <w:rPr>
              <w:rFonts w:eastAsiaTheme="minorEastAsia" w:cstheme="minorBidi"/>
              <w:noProof/>
              <w:sz w:val="24"/>
              <w:szCs w:val="24"/>
              <w:lang w:eastAsia="ja-JP"/>
            </w:rPr>
            <w:tab/>
          </w:r>
          <w:r>
            <w:rPr>
              <w:noProof/>
            </w:rPr>
            <w:t>From/Goto</w:t>
          </w:r>
          <w:r>
            <w:rPr>
              <w:noProof/>
            </w:rPr>
            <w:tab/>
          </w:r>
          <w:r>
            <w:rPr>
              <w:noProof/>
            </w:rPr>
            <w:fldChar w:fldCharType="begin"/>
          </w:r>
          <w:r>
            <w:rPr>
              <w:noProof/>
            </w:rPr>
            <w:instrText xml:space="preserve"> PAGEREF _Toc239475523 \h </w:instrText>
          </w:r>
          <w:r>
            <w:rPr>
              <w:noProof/>
            </w:rPr>
          </w:r>
          <w:r>
            <w:rPr>
              <w:noProof/>
            </w:rPr>
            <w:fldChar w:fldCharType="separate"/>
          </w:r>
          <w:r>
            <w:rPr>
              <w:noProof/>
            </w:rPr>
            <w:t>50</w:t>
          </w:r>
          <w:r>
            <w:rPr>
              <w:noProof/>
            </w:rPr>
            <w:fldChar w:fldCharType="end"/>
          </w:r>
        </w:p>
        <w:p w14:paraId="5D65437D" w14:textId="77777777" w:rsidR="00300497" w:rsidRDefault="00300497">
          <w:pPr>
            <w:pStyle w:val="TOC3"/>
            <w:tabs>
              <w:tab w:val="left" w:pos="1176"/>
              <w:tab w:val="right" w:leader="dot" w:pos="9580"/>
            </w:tabs>
            <w:rPr>
              <w:rFonts w:eastAsiaTheme="minorEastAsia" w:cstheme="minorBidi"/>
              <w:noProof/>
              <w:sz w:val="24"/>
              <w:szCs w:val="24"/>
              <w:lang w:eastAsia="ja-JP"/>
            </w:rPr>
          </w:pPr>
          <w:r>
            <w:rPr>
              <w:noProof/>
            </w:rPr>
            <w:t>7.5.6</w:t>
          </w:r>
          <w:r>
            <w:rPr>
              <w:rFonts w:eastAsiaTheme="minorEastAsia" w:cstheme="minorBidi"/>
              <w:noProof/>
              <w:sz w:val="24"/>
              <w:szCs w:val="24"/>
              <w:lang w:eastAsia="ja-JP"/>
            </w:rPr>
            <w:tab/>
          </w:r>
          <w:r>
            <w:rPr>
              <w:noProof/>
            </w:rPr>
            <w:t>Bus Creator / Bus Selector</w:t>
          </w:r>
          <w:r>
            <w:rPr>
              <w:noProof/>
            </w:rPr>
            <w:tab/>
          </w:r>
          <w:r>
            <w:rPr>
              <w:noProof/>
            </w:rPr>
            <w:fldChar w:fldCharType="begin"/>
          </w:r>
          <w:r>
            <w:rPr>
              <w:noProof/>
            </w:rPr>
            <w:instrText xml:space="preserve"> PAGEREF _Toc239475524 \h </w:instrText>
          </w:r>
          <w:r>
            <w:rPr>
              <w:noProof/>
            </w:rPr>
          </w:r>
          <w:r>
            <w:rPr>
              <w:noProof/>
            </w:rPr>
            <w:fldChar w:fldCharType="separate"/>
          </w:r>
          <w:r>
            <w:rPr>
              <w:noProof/>
            </w:rPr>
            <w:t>51</w:t>
          </w:r>
          <w:r>
            <w:rPr>
              <w:noProof/>
            </w:rPr>
            <w:fldChar w:fldCharType="end"/>
          </w:r>
        </w:p>
        <w:p w14:paraId="10DAE955" w14:textId="77777777" w:rsidR="00300497" w:rsidRDefault="00300497">
          <w:pPr>
            <w:pStyle w:val="TOC2"/>
            <w:tabs>
              <w:tab w:val="left" w:pos="792"/>
              <w:tab w:val="right" w:leader="dot" w:pos="9580"/>
            </w:tabs>
            <w:rPr>
              <w:rFonts w:eastAsiaTheme="minorEastAsia" w:cstheme="minorBidi"/>
              <w:b w:val="0"/>
              <w:noProof/>
              <w:sz w:val="24"/>
              <w:szCs w:val="24"/>
              <w:lang w:eastAsia="ja-JP"/>
            </w:rPr>
          </w:pPr>
          <w:r>
            <w:rPr>
              <w:noProof/>
            </w:rPr>
            <w:t>7.6</w:t>
          </w:r>
          <w:r>
            <w:rPr>
              <w:rFonts w:eastAsiaTheme="minorEastAsia" w:cstheme="minorBidi"/>
              <w:b w:val="0"/>
              <w:noProof/>
              <w:sz w:val="24"/>
              <w:szCs w:val="24"/>
              <w:lang w:eastAsia="ja-JP"/>
            </w:rPr>
            <w:tab/>
          </w:r>
          <w:r>
            <w:rPr>
              <w:noProof/>
            </w:rPr>
            <w:t>EPICS Parts</w:t>
          </w:r>
          <w:r>
            <w:rPr>
              <w:noProof/>
            </w:rPr>
            <w:tab/>
          </w:r>
          <w:r>
            <w:rPr>
              <w:noProof/>
            </w:rPr>
            <w:fldChar w:fldCharType="begin"/>
          </w:r>
          <w:r>
            <w:rPr>
              <w:noProof/>
            </w:rPr>
            <w:instrText xml:space="preserve"> PAGEREF _Toc239475525 \h </w:instrText>
          </w:r>
          <w:r>
            <w:rPr>
              <w:noProof/>
            </w:rPr>
          </w:r>
          <w:r>
            <w:rPr>
              <w:noProof/>
            </w:rPr>
            <w:fldChar w:fldCharType="separate"/>
          </w:r>
          <w:r>
            <w:rPr>
              <w:noProof/>
            </w:rPr>
            <w:t>52</w:t>
          </w:r>
          <w:r>
            <w:rPr>
              <w:noProof/>
            </w:rPr>
            <w:fldChar w:fldCharType="end"/>
          </w:r>
        </w:p>
        <w:p w14:paraId="393609F7" w14:textId="77777777" w:rsidR="00300497" w:rsidRDefault="00300497">
          <w:pPr>
            <w:pStyle w:val="TOC3"/>
            <w:tabs>
              <w:tab w:val="left" w:pos="1176"/>
              <w:tab w:val="right" w:leader="dot" w:pos="9580"/>
            </w:tabs>
            <w:rPr>
              <w:rFonts w:eastAsiaTheme="minorEastAsia" w:cstheme="minorBidi"/>
              <w:noProof/>
              <w:sz w:val="24"/>
              <w:szCs w:val="24"/>
              <w:lang w:eastAsia="ja-JP"/>
            </w:rPr>
          </w:pPr>
          <w:r>
            <w:rPr>
              <w:noProof/>
            </w:rPr>
            <w:t>7.6.1</w:t>
          </w:r>
          <w:r>
            <w:rPr>
              <w:rFonts w:eastAsiaTheme="minorEastAsia" w:cstheme="minorBidi"/>
              <w:noProof/>
              <w:sz w:val="24"/>
              <w:szCs w:val="24"/>
              <w:lang w:eastAsia="ja-JP"/>
            </w:rPr>
            <w:tab/>
          </w:r>
          <w:r>
            <w:rPr>
              <w:noProof/>
            </w:rPr>
            <w:t>cdsEpicsOutput/cdsEpicsIn</w:t>
          </w:r>
          <w:r>
            <w:rPr>
              <w:noProof/>
            </w:rPr>
            <w:tab/>
          </w:r>
          <w:r>
            <w:rPr>
              <w:noProof/>
            </w:rPr>
            <w:fldChar w:fldCharType="begin"/>
          </w:r>
          <w:r>
            <w:rPr>
              <w:noProof/>
            </w:rPr>
            <w:instrText xml:space="preserve"> PAGEREF _Toc239475526 \h </w:instrText>
          </w:r>
          <w:r>
            <w:rPr>
              <w:noProof/>
            </w:rPr>
          </w:r>
          <w:r>
            <w:rPr>
              <w:noProof/>
            </w:rPr>
            <w:fldChar w:fldCharType="separate"/>
          </w:r>
          <w:r>
            <w:rPr>
              <w:noProof/>
            </w:rPr>
            <w:t>53</w:t>
          </w:r>
          <w:r>
            <w:rPr>
              <w:noProof/>
            </w:rPr>
            <w:fldChar w:fldCharType="end"/>
          </w:r>
        </w:p>
        <w:p w14:paraId="69292963" w14:textId="77777777" w:rsidR="00300497" w:rsidRDefault="00300497">
          <w:pPr>
            <w:pStyle w:val="TOC3"/>
            <w:tabs>
              <w:tab w:val="left" w:pos="1176"/>
              <w:tab w:val="right" w:leader="dot" w:pos="9580"/>
            </w:tabs>
            <w:rPr>
              <w:rFonts w:eastAsiaTheme="minorEastAsia" w:cstheme="minorBidi"/>
              <w:noProof/>
              <w:sz w:val="24"/>
              <w:szCs w:val="24"/>
              <w:lang w:eastAsia="ja-JP"/>
            </w:rPr>
          </w:pPr>
          <w:r>
            <w:rPr>
              <w:noProof/>
            </w:rPr>
            <w:t>7.6.3</w:t>
          </w:r>
          <w:r>
            <w:rPr>
              <w:rFonts w:eastAsiaTheme="minorEastAsia" w:cstheme="minorBidi"/>
              <w:noProof/>
              <w:sz w:val="24"/>
              <w:szCs w:val="24"/>
              <w:lang w:eastAsia="ja-JP"/>
            </w:rPr>
            <w:tab/>
          </w:r>
          <w:r>
            <w:rPr>
              <w:noProof/>
            </w:rPr>
            <w:t>EpicsInCtrl</w:t>
          </w:r>
          <w:r>
            <w:rPr>
              <w:noProof/>
            </w:rPr>
            <w:tab/>
          </w:r>
          <w:r>
            <w:rPr>
              <w:noProof/>
            </w:rPr>
            <w:fldChar w:fldCharType="begin"/>
          </w:r>
          <w:r>
            <w:rPr>
              <w:noProof/>
            </w:rPr>
            <w:instrText xml:space="preserve"> PAGEREF _Toc239475527 \h </w:instrText>
          </w:r>
          <w:r>
            <w:rPr>
              <w:noProof/>
            </w:rPr>
          </w:r>
          <w:r>
            <w:rPr>
              <w:noProof/>
            </w:rPr>
            <w:fldChar w:fldCharType="separate"/>
          </w:r>
          <w:r>
            <w:rPr>
              <w:noProof/>
            </w:rPr>
            <w:t>56</w:t>
          </w:r>
          <w:r>
            <w:rPr>
              <w:noProof/>
            </w:rPr>
            <w:fldChar w:fldCharType="end"/>
          </w:r>
        </w:p>
        <w:p w14:paraId="6B25A0F1" w14:textId="77777777" w:rsidR="00300497" w:rsidRDefault="00300497">
          <w:pPr>
            <w:pStyle w:val="TOC3"/>
            <w:tabs>
              <w:tab w:val="left" w:pos="1176"/>
              <w:tab w:val="right" w:leader="dot" w:pos="9580"/>
            </w:tabs>
            <w:rPr>
              <w:rFonts w:eastAsiaTheme="minorEastAsia" w:cstheme="minorBidi"/>
              <w:noProof/>
              <w:sz w:val="24"/>
              <w:szCs w:val="24"/>
              <w:lang w:eastAsia="ja-JP"/>
            </w:rPr>
          </w:pPr>
          <w:r>
            <w:rPr>
              <w:noProof/>
            </w:rPr>
            <w:t>7.6.5</w:t>
          </w:r>
          <w:r>
            <w:rPr>
              <w:rFonts w:eastAsiaTheme="minorEastAsia" w:cstheme="minorBidi"/>
              <w:noProof/>
              <w:sz w:val="24"/>
              <w:szCs w:val="24"/>
              <w:lang w:eastAsia="ja-JP"/>
            </w:rPr>
            <w:tab/>
          </w:r>
          <w:r>
            <w:rPr>
              <w:noProof/>
            </w:rPr>
            <w:t>cdsEpicsBinIn</w:t>
          </w:r>
          <w:r>
            <w:rPr>
              <w:noProof/>
            </w:rPr>
            <w:tab/>
          </w:r>
          <w:r>
            <w:rPr>
              <w:noProof/>
            </w:rPr>
            <w:fldChar w:fldCharType="begin"/>
          </w:r>
          <w:r>
            <w:rPr>
              <w:noProof/>
            </w:rPr>
            <w:instrText xml:space="preserve"> PAGEREF _Toc239475528 \h </w:instrText>
          </w:r>
          <w:r>
            <w:rPr>
              <w:noProof/>
            </w:rPr>
          </w:r>
          <w:r>
            <w:rPr>
              <w:noProof/>
            </w:rPr>
            <w:fldChar w:fldCharType="separate"/>
          </w:r>
          <w:r>
            <w:rPr>
              <w:noProof/>
            </w:rPr>
            <w:t>57</w:t>
          </w:r>
          <w:r>
            <w:rPr>
              <w:noProof/>
            </w:rPr>
            <w:fldChar w:fldCharType="end"/>
          </w:r>
        </w:p>
        <w:p w14:paraId="1D9C1F8F" w14:textId="77777777" w:rsidR="00300497" w:rsidRDefault="00300497">
          <w:pPr>
            <w:pStyle w:val="TOC3"/>
            <w:tabs>
              <w:tab w:val="left" w:pos="1176"/>
              <w:tab w:val="right" w:leader="dot" w:pos="9580"/>
            </w:tabs>
            <w:rPr>
              <w:rFonts w:eastAsiaTheme="minorEastAsia" w:cstheme="minorBidi"/>
              <w:noProof/>
              <w:sz w:val="24"/>
              <w:szCs w:val="24"/>
              <w:lang w:eastAsia="ja-JP"/>
            </w:rPr>
          </w:pPr>
          <w:r>
            <w:rPr>
              <w:noProof/>
            </w:rPr>
            <w:lastRenderedPageBreak/>
            <w:t>7.6.6</w:t>
          </w:r>
          <w:r>
            <w:rPr>
              <w:rFonts w:eastAsiaTheme="minorEastAsia" w:cstheme="minorBidi"/>
              <w:noProof/>
              <w:sz w:val="24"/>
              <w:szCs w:val="24"/>
              <w:lang w:eastAsia="ja-JP"/>
            </w:rPr>
            <w:tab/>
          </w:r>
          <w:r>
            <w:rPr>
              <w:noProof/>
            </w:rPr>
            <w:t>cdsRemoteIntlk</w:t>
          </w:r>
          <w:r>
            <w:rPr>
              <w:noProof/>
            </w:rPr>
            <w:tab/>
          </w:r>
          <w:r>
            <w:rPr>
              <w:noProof/>
            </w:rPr>
            <w:fldChar w:fldCharType="begin"/>
          </w:r>
          <w:r>
            <w:rPr>
              <w:noProof/>
            </w:rPr>
            <w:instrText xml:space="preserve"> PAGEREF _Toc239475529 \h </w:instrText>
          </w:r>
          <w:r>
            <w:rPr>
              <w:noProof/>
            </w:rPr>
          </w:r>
          <w:r>
            <w:rPr>
              <w:noProof/>
            </w:rPr>
            <w:fldChar w:fldCharType="separate"/>
          </w:r>
          <w:r>
            <w:rPr>
              <w:noProof/>
            </w:rPr>
            <w:t>58</w:t>
          </w:r>
          <w:r>
            <w:rPr>
              <w:noProof/>
            </w:rPr>
            <w:fldChar w:fldCharType="end"/>
          </w:r>
        </w:p>
        <w:p w14:paraId="09737AE8" w14:textId="77777777" w:rsidR="00300497" w:rsidRDefault="00300497">
          <w:pPr>
            <w:pStyle w:val="TOC3"/>
            <w:tabs>
              <w:tab w:val="left" w:pos="1176"/>
              <w:tab w:val="right" w:leader="dot" w:pos="9580"/>
            </w:tabs>
            <w:rPr>
              <w:rFonts w:eastAsiaTheme="minorEastAsia" w:cstheme="minorBidi"/>
              <w:noProof/>
              <w:sz w:val="24"/>
              <w:szCs w:val="24"/>
              <w:lang w:eastAsia="ja-JP"/>
            </w:rPr>
          </w:pPr>
          <w:r>
            <w:rPr>
              <w:noProof/>
            </w:rPr>
            <w:t>7.6.7</w:t>
          </w:r>
          <w:r>
            <w:rPr>
              <w:rFonts w:eastAsiaTheme="minorEastAsia" w:cstheme="minorBidi"/>
              <w:noProof/>
              <w:sz w:val="24"/>
              <w:szCs w:val="24"/>
              <w:lang w:eastAsia="ja-JP"/>
            </w:rPr>
            <w:tab/>
          </w:r>
          <w:r>
            <w:rPr>
              <w:noProof/>
            </w:rPr>
            <w:t>cdsEzCaRead/cdsEzCaWrite</w:t>
          </w:r>
          <w:r>
            <w:rPr>
              <w:noProof/>
            </w:rPr>
            <w:tab/>
          </w:r>
          <w:r>
            <w:rPr>
              <w:noProof/>
            </w:rPr>
            <w:fldChar w:fldCharType="begin"/>
          </w:r>
          <w:r>
            <w:rPr>
              <w:noProof/>
            </w:rPr>
            <w:instrText xml:space="preserve"> PAGEREF _Toc239475530 \h </w:instrText>
          </w:r>
          <w:r>
            <w:rPr>
              <w:noProof/>
            </w:rPr>
          </w:r>
          <w:r>
            <w:rPr>
              <w:noProof/>
            </w:rPr>
            <w:fldChar w:fldCharType="separate"/>
          </w:r>
          <w:r>
            <w:rPr>
              <w:noProof/>
            </w:rPr>
            <w:t>59</w:t>
          </w:r>
          <w:r>
            <w:rPr>
              <w:noProof/>
            </w:rPr>
            <w:fldChar w:fldCharType="end"/>
          </w:r>
        </w:p>
        <w:p w14:paraId="2E3ED479" w14:textId="77777777" w:rsidR="00300497" w:rsidRDefault="00300497">
          <w:pPr>
            <w:pStyle w:val="TOC3"/>
            <w:tabs>
              <w:tab w:val="left" w:pos="1176"/>
              <w:tab w:val="right" w:leader="dot" w:pos="9580"/>
            </w:tabs>
            <w:rPr>
              <w:rFonts w:eastAsiaTheme="minorEastAsia" w:cstheme="minorBidi"/>
              <w:noProof/>
              <w:sz w:val="24"/>
              <w:szCs w:val="24"/>
              <w:lang w:eastAsia="ja-JP"/>
            </w:rPr>
          </w:pPr>
          <w:r>
            <w:rPr>
              <w:noProof/>
            </w:rPr>
            <w:t>7.6.8</w:t>
          </w:r>
          <w:r>
            <w:rPr>
              <w:rFonts w:eastAsiaTheme="minorEastAsia" w:cstheme="minorBidi"/>
              <w:noProof/>
              <w:sz w:val="24"/>
              <w:szCs w:val="24"/>
              <w:lang w:eastAsia="ja-JP"/>
            </w:rPr>
            <w:tab/>
          </w:r>
          <w:r>
            <w:rPr>
              <w:noProof/>
            </w:rPr>
            <w:t>EPICS Momentary</w:t>
          </w:r>
          <w:r>
            <w:rPr>
              <w:noProof/>
            </w:rPr>
            <w:tab/>
          </w:r>
          <w:r>
            <w:rPr>
              <w:noProof/>
            </w:rPr>
            <w:fldChar w:fldCharType="begin"/>
          </w:r>
          <w:r>
            <w:rPr>
              <w:noProof/>
            </w:rPr>
            <w:instrText xml:space="preserve"> PAGEREF _Toc239475531 \h </w:instrText>
          </w:r>
          <w:r>
            <w:rPr>
              <w:noProof/>
            </w:rPr>
          </w:r>
          <w:r>
            <w:rPr>
              <w:noProof/>
            </w:rPr>
            <w:fldChar w:fldCharType="separate"/>
          </w:r>
          <w:r>
            <w:rPr>
              <w:noProof/>
            </w:rPr>
            <w:t>60</w:t>
          </w:r>
          <w:r>
            <w:rPr>
              <w:noProof/>
            </w:rPr>
            <w:fldChar w:fldCharType="end"/>
          </w:r>
        </w:p>
        <w:p w14:paraId="3B69F6A8" w14:textId="77777777" w:rsidR="00300497" w:rsidRDefault="00300497">
          <w:pPr>
            <w:pStyle w:val="TOC2"/>
            <w:tabs>
              <w:tab w:val="left" w:pos="792"/>
              <w:tab w:val="right" w:leader="dot" w:pos="9580"/>
            </w:tabs>
            <w:rPr>
              <w:rFonts w:eastAsiaTheme="minorEastAsia" w:cstheme="minorBidi"/>
              <w:b w:val="0"/>
              <w:noProof/>
              <w:sz w:val="24"/>
              <w:szCs w:val="24"/>
              <w:lang w:eastAsia="ja-JP"/>
            </w:rPr>
          </w:pPr>
          <w:r>
            <w:rPr>
              <w:noProof/>
            </w:rPr>
            <w:t>7.7</w:t>
          </w:r>
          <w:r>
            <w:rPr>
              <w:rFonts w:eastAsiaTheme="minorEastAsia" w:cstheme="minorBidi"/>
              <w:b w:val="0"/>
              <w:noProof/>
              <w:sz w:val="24"/>
              <w:szCs w:val="24"/>
              <w:lang w:eastAsia="ja-JP"/>
            </w:rPr>
            <w:tab/>
          </w:r>
          <w:r>
            <w:rPr>
              <w:noProof/>
            </w:rPr>
            <w:t>Osc/Phase</w:t>
          </w:r>
          <w:r>
            <w:rPr>
              <w:noProof/>
            </w:rPr>
            <w:tab/>
          </w:r>
          <w:r>
            <w:rPr>
              <w:noProof/>
            </w:rPr>
            <w:fldChar w:fldCharType="begin"/>
          </w:r>
          <w:r>
            <w:rPr>
              <w:noProof/>
            </w:rPr>
            <w:instrText xml:space="preserve"> PAGEREF _Toc239475532 \h </w:instrText>
          </w:r>
          <w:r>
            <w:rPr>
              <w:noProof/>
            </w:rPr>
          </w:r>
          <w:r>
            <w:rPr>
              <w:noProof/>
            </w:rPr>
            <w:fldChar w:fldCharType="separate"/>
          </w:r>
          <w:r>
            <w:rPr>
              <w:noProof/>
            </w:rPr>
            <w:t>61</w:t>
          </w:r>
          <w:r>
            <w:rPr>
              <w:noProof/>
            </w:rPr>
            <w:fldChar w:fldCharType="end"/>
          </w:r>
        </w:p>
        <w:p w14:paraId="6B28568F" w14:textId="77777777" w:rsidR="00300497" w:rsidRDefault="00300497">
          <w:pPr>
            <w:pStyle w:val="TOC3"/>
            <w:tabs>
              <w:tab w:val="left" w:pos="1176"/>
              <w:tab w:val="right" w:leader="dot" w:pos="9580"/>
            </w:tabs>
            <w:rPr>
              <w:rFonts w:eastAsiaTheme="minorEastAsia" w:cstheme="minorBidi"/>
              <w:noProof/>
              <w:sz w:val="24"/>
              <w:szCs w:val="24"/>
              <w:lang w:eastAsia="ja-JP"/>
            </w:rPr>
          </w:pPr>
          <w:r>
            <w:rPr>
              <w:noProof/>
            </w:rPr>
            <w:t>7.7.1</w:t>
          </w:r>
          <w:r>
            <w:rPr>
              <w:rFonts w:eastAsiaTheme="minorEastAsia" w:cstheme="minorBidi"/>
              <w:noProof/>
              <w:sz w:val="24"/>
              <w:szCs w:val="24"/>
              <w:lang w:eastAsia="ja-JP"/>
            </w:rPr>
            <w:tab/>
          </w:r>
          <w:r>
            <w:rPr>
              <w:noProof/>
            </w:rPr>
            <w:t>cdsPhase</w:t>
          </w:r>
          <w:r>
            <w:rPr>
              <w:noProof/>
            </w:rPr>
            <w:tab/>
          </w:r>
          <w:r>
            <w:rPr>
              <w:noProof/>
            </w:rPr>
            <w:fldChar w:fldCharType="begin"/>
          </w:r>
          <w:r>
            <w:rPr>
              <w:noProof/>
            </w:rPr>
            <w:instrText xml:space="preserve"> PAGEREF _Toc239475533 \h </w:instrText>
          </w:r>
          <w:r>
            <w:rPr>
              <w:noProof/>
            </w:rPr>
          </w:r>
          <w:r>
            <w:rPr>
              <w:noProof/>
            </w:rPr>
            <w:fldChar w:fldCharType="separate"/>
          </w:r>
          <w:r>
            <w:rPr>
              <w:noProof/>
            </w:rPr>
            <w:t>62</w:t>
          </w:r>
          <w:r>
            <w:rPr>
              <w:noProof/>
            </w:rPr>
            <w:fldChar w:fldCharType="end"/>
          </w:r>
        </w:p>
        <w:p w14:paraId="058D8964" w14:textId="77777777" w:rsidR="00300497" w:rsidRDefault="00300497">
          <w:pPr>
            <w:pStyle w:val="TOC3"/>
            <w:tabs>
              <w:tab w:val="left" w:pos="1176"/>
              <w:tab w:val="right" w:leader="dot" w:pos="9580"/>
            </w:tabs>
            <w:rPr>
              <w:rFonts w:eastAsiaTheme="minorEastAsia" w:cstheme="minorBidi"/>
              <w:noProof/>
              <w:sz w:val="24"/>
              <w:szCs w:val="24"/>
              <w:lang w:eastAsia="ja-JP"/>
            </w:rPr>
          </w:pPr>
          <w:r>
            <w:rPr>
              <w:noProof/>
            </w:rPr>
            <w:t>7.7.2</w:t>
          </w:r>
          <w:r>
            <w:rPr>
              <w:rFonts w:eastAsiaTheme="minorEastAsia" w:cstheme="minorBidi"/>
              <w:noProof/>
              <w:sz w:val="24"/>
              <w:szCs w:val="24"/>
              <w:lang w:eastAsia="ja-JP"/>
            </w:rPr>
            <w:tab/>
          </w:r>
          <w:r>
            <w:rPr>
              <w:noProof/>
            </w:rPr>
            <w:t>cdsWfsPhase</w:t>
          </w:r>
          <w:r>
            <w:rPr>
              <w:noProof/>
            </w:rPr>
            <w:tab/>
          </w:r>
          <w:r>
            <w:rPr>
              <w:noProof/>
            </w:rPr>
            <w:fldChar w:fldCharType="begin"/>
          </w:r>
          <w:r>
            <w:rPr>
              <w:noProof/>
            </w:rPr>
            <w:instrText xml:space="preserve"> PAGEREF _Toc239475534 \h </w:instrText>
          </w:r>
          <w:r>
            <w:rPr>
              <w:noProof/>
            </w:rPr>
          </w:r>
          <w:r>
            <w:rPr>
              <w:noProof/>
            </w:rPr>
            <w:fldChar w:fldCharType="separate"/>
          </w:r>
          <w:r>
            <w:rPr>
              <w:noProof/>
            </w:rPr>
            <w:t>63</w:t>
          </w:r>
          <w:r>
            <w:rPr>
              <w:noProof/>
            </w:rPr>
            <w:fldChar w:fldCharType="end"/>
          </w:r>
        </w:p>
        <w:p w14:paraId="21DC61ED" w14:textId="77777777" w:rsidR="00300497" w:rsidRDefault="00300497">
          <w:pPr>
            <w:pStyle w:val="TOC3"/>
            <w:tabs>
              <w:tab w:val="left" w:pos="1176"/>
              <w:tab w:val="right" w:leader="dot" w:pos="9580"/>
            </w:tabs>
            <w:rPr>
              <w:rFonts w:eastAsiaTheme="minorEastAsia" w:cstheme="minorBidi"/>
              <w:noProof/>
              <w:sz w:val="24"/>
              <w:szCs w:val="24"/>
              <w:lang w:eastAsia="ja-JP"/>
            </w:rPr>
          </w:pPr>
          <w:r>
            <w:rPr>
              <w:noProof/>
            </w:rPr>
            <w:t>7.7.3</w:t>
          </w:r>
          <w:r>
            <w:rPr>
              <w:rFonts w:eastAsiaTheme="minorEastAsia" w:cstheme="minorBidi"/>
              <w:noProof/>
              <w:sz w:val="24"/>
              <w:szCs w:val="24"/>
              <w:lang w:eastAsia="ja-JP"/>
            </w:rPr>
            <w:tab/>
          </w:r>
          <w:r>
            <w:rPr>
              <w:noProof/>
            </w:rPr>
            <w:t>cdsOsc</w:t>
          </w:r>
          <w:r>
            <w:rPr>
              <w:noProof/>
            </w:rPr>
            <w:tab/>
          </w:r>
          <w:r>
            <w:rPr>
              <w:noProof/>
            </w:rPr>
            <w:fldChar w:fldCharType="begin"/>
          </w:r>
          <w:r>
            <w:rPr>
              <w:noProof/>
            </w:rPr>
            <w:instrText xml:space="preserve"> PAGEREF _Toc239475535 \h </w:instrText>
          </w:r>
          <w:r>
            <w:rPr>
              <w:noProof/>
            </w:rPr>
          </w:r>
          <w:r>
            <w:rPr>
              <w:noProof/>
            </w:rPr>
            <w:fldChar w:fldCharType="separate"/>
          </w:r>
          <w:r>
            <w:rPr>
              <w:noProof/>
            </w:rPr>
            <w:t>64</w:t>
          </w:r>
          <w:r>
            <w:rPr>
              <w:noProof/>
            </w:rPr>
            <w:fldChar w:fldCharType="end"/>
          </w:r>
        </w:p>
        <w:p w14:paraId="1EA5751A" w14:textId="77777777" w:rsidR="00300497" w:rsidRDefault="00300497">
          <w:pPr>
            <w:pStyle w:val="TOC3"/>
            <w:tabs>
              <w:tab w:val="left" w:pos="1176"/>
              <w:tab w:val="right" w:leader="dot" w:pos="9580"/>
            </w:tabs>
            <w:rPr>
              <w:rFonts w:eastAsiaTheme="minorEastAsia" w:cstheme="minorBidi"/>
              <w:noProof/>
              <w:sz w:val="24"/>
              <w:szCs w:val="24"/>
              <w:lang w:eastAsia="ja-JP"/>
            </w:rPr>
          </w:pPr>
          <w:r>
            <w:rPr>
              <w:noProof/>
            </w:rPr>
            <w:t>7.7.4</w:t>
          </w:r>
          <w:r>
            <w:rPr>
              <w:rFonts w:eastAsiaTheme="minorEastAsia" w:cstheme="minorBidi"/>
              <w:noProof/>
              <w:sz w:val="24"/>
              <w:szCs w:val="24"/>
              <w:lang w:eastAsia="ja-JP"/>
            </w:rPr>
            <w:tab/>
          </w:r>
          <w:r>
            <w:rPr>
              <w:noProof/>
            </w:rPr>
            <w:t>cdsSatCount</w:t>
          </w:r>
          <w:r>
            <w:rPr>
              <w:noProof/>
            </w:rPr>
            <w:tab/>
          </w:r>
          <w:r>
            <w:rPr>
              <w:noProof/>
            </w:rPr>
            <w:fldChar w:fldCharType="begin"/>
          </w:r>
          <w:r>
            <w:rPr>
              <w:noProof/>
            </w:rPr>
            <w:instrText xml:space="preserve"> PAGEREF _Toc239475536 \h </w:instrText>
          </w:r>
          <w:r>
            <w:rPr>
              <w:noProof/>
            </w:rPr>
          </w:r>
          <w:r>
            <w:rPr>
              <w:noProof/>
            </w:rPr>
            <w:fldChar w:fldCharType="separate"/>
          </w:r>
          <w:r>
            <w:rPr>
              <w:noProof/>
            </w:rPr>
            <w:t>65</w:t>
          </w:r>
          <w:r>
            <w:rPr>
              <w:noProof/>
            </w:rPr>
            <w:fldChar w:fldCharType="end"/>
          </w:r>
        </w:p>
        <w:p w14:paraId="4C8A1C2B" w14:textId="77777777" w:rsidR="00300497" w:rsidRDefault="00300497">
          <w:pPr>
            <w:pStyle w:val="TOC3"/>
            <w:tabs>
              <w:tab w:val="left" w:pos="1176"/>
              <w:tab w:val="right" w:leader="dot" w:pos="9580"/>
            </w:tabs>
            <w:rPr>
              <w:rFonts w:eastAsiaTheme="minorEastAsia" w:cstheme="minorBidi"/>
              <w:noProof/>
              <w:sz w:val="24"/>
              <w:szCs w:val="24"/>
              <w:lang w:eastAsia="ja-JP"/>
            </w:rPr>
          </w:pPr>
          <w:r>
            <w:rPr>
              <w:noProof/>
            </w:rPr>
            <w:t>7.7.5</w:t>
          </w:r>
          <w:r>
            <w:rPr>
              <w:rFonts w:eastAsiaTheme="minorEastAsia" w:cstheme="minorBidi"/>
              <w:noProof/>
              <w:sz w:val="24"/>
              <w:szCs w:val="24"/>
              <w:lang w:eastAsia="ja-JP"/>
            </w:rPr>
            <w:tab/>
          </w:r>
          <w:r>
            <w:rPr>
              <w:noProof/>
            </w:rPr>
            <w:t>cdsNoise</w:t>
          </w:r>
          <w:r>
            <w:rPr>
              <w:noProof/>
            </w:rPr>
            <w:tab/>
          </w:r>
          <w:r>
            <w:rPr>
              <w:noProof/>
            </w:rPr>
            <w:fldChar w:fldCharType="begin"/>
          </w:r>
          <w:r>
            <w:rPr>
              <w:noProof/>
            </w:rPr>
            <w:instrText xml:space="preserve"> PAGEREF _Toc239475537 \h </w:instrText>
          </w:r>
          <w:r>
            <w:rPr>
              <w:noProof/>
            </w:rPr>
          </w:r>
          <w:r>
            <w:rPr>
              <w:noProof/>
            </w:rPr>
            <w:fldChar w:fldCharType="separate"/>
          </w:r>
          <w:r>
            <w:rPr>
              <w:noProof/>
            </w:rPr>
            <w:t>66</w:t>
          </w:r>
          <w:r>
            <w:rPr>
              <w:noProof/>
            </w:rPr>
            <w:fldChar w:fldCharType="end"/>
          </w:r>
        </w:p>
        <w:p w14:paraId="69678086" w14:textId="77777777" w:rsidR="00300497" w:rsidRDefault="00300497">
          <w:pPr>
            <w:pStyle w:val="TOC2"/>
            <w:tabs>
              <w:tab w:val="left" w:pos="792"/>
              <w:tab w:val="right" w:leader="dot" w:pos="9580"/>
            </w:tabs>
            <w:rPr>
              <w:rFonts w:eastAsiaTheme="minorEastAsia" w:cstheme="minorBidi"/>
              <w:b w:val="0"/>
              <w:noProof/>
              <w:sz w:val="24"/>
              <w:szCs w:val="24"/>
              <w:lang w:eastAsia="ja-JP"/>
            </w:rPr>
          </w:pPr>
          <w:r>
            <w:rPr>
              <w:noProof/>
            </w:rPr>
            <w:t>7.8</w:t>
          </w:r>
          <w:r>
            <w:rPr>
              <w:rFonts w:eastAsiaTheme="minorEastAsia" w:cstheme="minorBidi"/>
              <w:b w:val="0"/>
              <w:noProof/>
              <w:sz w:val="24"/>
              <w:szCs w:val="24"/>
              <w:lang w:eastAsia="ja-JP"/>
            </w:rPr>
            <w:tab/>
          </w:r>
          <w:r>
            <w:rPr>
              <w:noProof/>
            </w:rPr>
            <w:t>Filters</w:t>
          </w:r>
          <w:r>
            <w:rPr>
              <w:noProof/>
            </w:rPr>
            <w:tab/>
          </w:r>
          <w:r>
            <w:rPr>
              <w:noProof/>
            </w:rPr>
            <w:fldChar w:fldCharType="begin"/>
          </w:r>
          <w:r>
            <w:rPr>
              <w:noProof/>
            </w:rPr>
            <w:instrText xml:space="preserve"> PAGEREF _Toc239475538 \h </w:instrText>
          </w:r>
          <w:r>
            <w:rPr>
              <w:noProof/>
            </w:rPr>
          </w:r>
          <w:r>
            <w:rPr>
              <w:noProof/>
            </w:rPr>
            <w:fldChar w:fldCharType="separate"/>
          </w:r>
          <w:r>
            <w:rPr>
              <w:noProof/>
            </w:rPr>
            <w:t>67</w:t>
          </w:r>
          <w:r>
            <w:rPr>
              <w:noProof/>
            </w:rPr>
            <w:fldChar w:fldCharType="end"/>
          </w:r>
        </w:p>
        <w:p w14:paraId="42BA8BE4" w14:textId="77777777" w:rsidR="00300497" w:rsidRDefault="00300497">
          <w:pPr>
            <w:pStyle w:val="TOC3"/>
            <w:tabs>
              <w:tab w:val="left" w:pos="1176"/>
              <w:tab w:val="right" w:leader="dot" w:pos="9580"/>
            </w:tabs>
            <w:rPr>
              <w:rFonts w:eastAsiaTheme="minorEastAsia" w:cstheme="minorBidi"/>
              <w:noProof/>
              <w:sz w:val="24"/>
              <w:szCs w:val="24"/>
              <w:lang w:eastAsia="ja-JP"/>
            </w:rPr>
          </w:pPr>
          <w:r>
            <w:rPr>
              <w:noProof/>
            </w:rPr>
            <w:t>7.8.1</w:t>
          </w:r>
          <w:r>
            <w:rPr>
              <w:rFonts w:eastAsiaTheme="minorEastAsia" w:cstheme="minorBidi"/>
              <w:noProof/>
              <w:sz w:val="24"/>
              <w:szCs w:val="24"/>
              <w:lang w:eastAsia="ja-JP"/>
            </w:rPr>
            <w:tab/>
          </w:r>
          <w:r>
            <w:rPr>
              <w:noProof/>
            </w:rPr>
            <w:t>CDS Standard IIR Filter Module</w:t>
          </w:r>
          <w:r>
            <w:rPr>
              <w:noProof/>
            </w:rPr>
            <w:tab/>
          </w:r>
          <w:r>
            <w:rPr>
              <w:noProof/>
            </w:rPr>
            <w:fldChar w:fldCharType="begin"/>
          </w:r>
          <w:r>
            <w:rPr>
              <w:noProof/>
            </w:rPr>
            <w:instrText xml:space="preserve"> PAGEREF _Toc239475539 \h </w:instrText>
          </w:r>
          <w:r>
            <w:rPr>
              <w:noProof/>
            </w:rPr>
          </w:r>
          <w:r>
            <w:rPr>
              <w:noProof/>
            </w:rPr>
            <w:fldChar w:fldCharType="separate"/>
          </w:r>
          <w:r>
            <w:rPr>
              <w:noProof/>
            </w:rPr>
            <w:t>68</w:t>
          </w:r>
          <w:r>
            <w:rPr>
              <w:noProof/>
            </w:rPr>
            <w:fldChar w:fldCharType="end"/>
          </w:r>
        </w:p>
        <w:p w14:paraId="0995834C" w14:textId="77777777" w:rsidR="00300497" w:rsidRDefault="00300497">
          <w:pPr>
            <w:pStyle w:val="TOC3"/>
            <w:tabs>
              <w:tab w:val="left" w:pos="1176"/>
              <w:tab w:val="right" w:leader="dot" w:pos="9580"/>
            </w:tabs>
            <w:rPr>
              <w:rFonts w:eastAsiaTheme="minorEastAsia" w:cstheme="minorBidi"/>
              <w:noProof/>
              <w:sz w:val="24"/>
              <w:szCs w:val="24"/>
              <w:lang w:eastAsia="ja-JP"/>
            </w:rPr>
          </w:pPr>
          <w:r>
            <w:rPr>
              <w:noProof/>
            </w:rPr>
            <w:t>7.8.2</w:t>
          </w:r>
          <w:r>
            <w:rPr>
              <w:rFonts w:eastAsiaTheme="minorEastAsia" w:cstheme="minorBidi"/>
              <w:noProof/>
              <w:sz w:val="24"/>
              <w:szCs w:val="24"/>
              <w:lang w:eastAsia="ja-JP"/>
            </w:rPr>
            <w:tab/>
          </w:r>
          <w:r>
            <w:rPr>
              <w:noProof/>
            </w:rPr>
            <w:t>IIR Filter Module with Control</w:t>
          </w:r>
          <w:r>
            <w:rPr>
              <w:noProof/>
            </w:rPr>
            <w:tab/>
          </w:r>
          <w:r>
            <w:rPr>
              <w:noProof/>
            </w:rPr>
            <w:fldChar w:fldCharType="begin"/>
          </w:r>
          <w:r>
            <w:rPr>
              <w:noProof/>
            </w:rPr>
            <w:instrText xml:space="preserve"> PAGEREF _Toc239475540 \h </w:instrText>
          </w:r>
          <w:r>
            <w:rPr>
              <w:noProof/>
            </w:rPr>
          </w:r>
          <w:r>
            <w:rPr>
              <w:noProof/>
            </w:rPr>
            <w:fldChar w:fldCharType="separate"/>
          </w:r>
          <w:r>
            <w:rPr>
              <w:noProof/>
            </w:rPr>
            <w:t>76</w:t>
          </w:r>
          <w:r>
            <w:rPr>
              <w:noProof/>
            </w:rPr>
            <w:fldChar w:fldCharType="end"/>
          </w:r>
        </w:p>
        <w:p w14:paraId="47DAA970" w14:textId="77777777" w:rsidR="00300497" w:rsidRDefault="00300497">
          <w:pPr>
            <w:pStyle w:val="TOC3"/>
            <w:tabs>
              <w:tab w:val="left" w:pos="1176"/>
              <w:tab w:val="right" w:leader="dot" w:pos="9580"/>
            </w:tabs>
            <w:rPr>
              <w:rFonts w:eastAsiaTheme="minorEastAsia" w:cstheme="minorBidi"/>
              <w:noProof/>
              <w:sz w:val="24"/>
              <w:szCs w:val="24"/>
              <w:lang w:eastAsia="ja-JP"/>
            </w:rPr>
          </w:pPr>
          <w:r>
            <w:rPr>
              <w:noProof/>
            </w:rPr>
            <w:t>7.8.3</w:t>
          </w:r>
          <w:r>
            <w:rPr>
              <w:rFonts w:eastAsiaTheme="minorEastAsia" w:cstheme="minorBidi"/>
              <w:noProof/>
              <w:sz w:val="24"/>
              <w:szCs w:val="24"/>
              <w:lang w:eastAsia="ja-JP"/>
            </w:rPr>
            <w:tab/>
          </w:r>
          <w:r>
            <w:rPr>
              <w:noProof/>
            </w:rPr>
            <w:t>IIR Filter Module with Control 2</w:t>
          </w:r>
          <w:r>
            <w:rPr>
              <w:noProof/>
            </w:rPr>
            <w:tab/>
          </w:r>
          <w:r>
            <w:rPr>
              <w:noProof/>
            </w:rPr>
            <w:fldChar w:fldCharType="begin"/>
          </w:r>
          <w:r>
            <w:rPr>
              <w:noProof/>
            </w:rPr>
            <w:instrText xml:space="preserve"> PAGEREF _Toc239475541 \h </w:instrText>
          </w:r>
          <w:r>
            <w:rPr>
              <w:noProof/>
            </w:rPr>
          </w:r>
          <w:r>
            <w:rPr>
              <w:noProof/>
            </w:rPr>
            <w:fldChar w:fldCharType="separate"/>
          </w:r>
          <w:r>
            <w:rPr>
              <w:noProof/>
            </w:rPr>
            <w:t>78</w:t>
          </w:r>
          <w:r>
            <w:rPr>
              <w:noProof/>
            </w:rPr>
            <w:fldChar w:fldCharType="end"/>
          </w:r>
        </w:p>
        <w:p w14:paraId="2AA31BAF" w14:textId="77777777" w:rsidR="00300497" w:rsidRDefault="00300497">
          <w:pPr>
            <w:pStyle w:val="TOC3"/>
            <w:tabs>
              <w:tab w:val="left" w:pos="1176"/>
              <w:tab w:val="right" w:leader="dot" w:pos="9580"/>
            </w:tabs>
            <w:rPr>
              <w:rFonts w:eastAsiaTheme="minorEastAsia" w:cstheme="minorBidi"/>
              <w:noProof/>
              <w:sz w:val="24"/>
              <w:szCs w:val="24"/>
              <w:lang w:eastAsia="ja-JP"/>
            </w:rPr>
          </w:pPr>
          <w:r>
            <w:rPr>
              <w:noProof/>
            </w:rPr>
            <w:t>7.8.4</w:t>
          </w:r>
          <w:r>
            <w:rPr>
              <w:rFonts w:eastAsiaTheme="minorEastAsia" w:cstheme="minorBidi"/>
              <w:noProof/>
              <w:sz w:val="24"/>
              <w:szCs w:val="24"/>
              <w:lang w:eastAsia="ja-JP"/>
            </w:rPr>
            <w:tab/>
          </w:r>
          <w:r>
            <w:rPr>
              <w:noProof/>
            </w:rPr>
            <w:t>PolyPhase FIR Filter</w:t>
          </w:r>
          <w:r>
            <w:rPr>
              <w:noProof/>
            </w:rPr>
            <w:tab/>
          </w:r>
          <w:r>
            <w:rPr>
              <w:noProof/>
            </w:rPr>
            <w:fldChar w:fldCharType="begin"/>
          </w:r>
          <w:r>
            <w:rPr>
              <w:noProof/>
            </w:rPr>
            <w:instrText xml:space="preserve"> PAGEREF _Toc239475542 \h </w:instrText>
          </w:r>
          <w:r>
            <w:rPr>
              <w:noProof/>
            </w:rPr>
          </w:r>
          <w:r>
            <w:rPr>
              <w:noProof/>
            </w:rPr>
            <w:fldChar w:fldCharType="separate"/>
          </w:r>
          <w:r>
            <w:rPr>
              <w:noProof/>
            </w:rPr>
            <w:t>81</w:t>
          </w:r>
          <w:r>
            <w:rPr>
              <w:noProof/>
            </w:rPr>
            <w:fldChar w:fldCharType="end"/>
          </w:r>
        </w:p>
        <w:p w14:paraId="4E69D4ED" w14:textId="77777777" w:rsidR="00300497" w:rsidRDefault="00300497">
          <w:pPr>
            <w:pStyle w:val="TOC3"/>
            <w:tabs>
              <w:tab w:val="left" w:pos="1176"/>
              <w:tab w:val="right" w:leader="dot" w:pos="9580"/>
            </w:tabs>
            <w:rPr>
              <w:rFonts w:eastAsiaTheme="minorEastAsia" w:cstheme="minorBidi"/>
              <w:noProof/>
              <w:sz w:val="24"/>
              <w:szCs w:val="24"/>
              <w:lang w:eastAsia="ja-JP"/>
            </w:rPr>
          </w:pPr>
          <w:r>
            <w:rPr>
              <w:noProof/>
            </w:rPr>
            <w:t>7.8.5</w:t>
          </w:r>
          <w:r>
            <w:rPr>
              <w:rFonts w:eastAsiaTheme="minorEastAsia" w:cstheme="minorBidi"/>
              <w:noProof/>
              <w:sz w:val="24"/>
              <w:szCs w:val="24"/>
              <w:lang w:eastAsia="ja-JP"/>
            </w:rPr>
            <w:tab/>
          </w:r>
          <w:r>
            <w:rPr>
              <w:noProof/>
            </w:rPr>
            <w:t>Input Filter (Single Pole / Single Zero (SPSZ) with EPICS control)</w:t>
          </w:r>
          <w:r>
            <w:rPr>
              <w:noProof/>
            </w:rPr>
            <w:tab/>
          </w:r>
          <w:r>
            <w:rPr>
              <w:noProof/>
            </w:rPr>
            <w:fldChar w:fldCharType="begin"/>
          </w:r>
          <w:r>
            <w:rPr>
              <w:noProof/>
            </w:rPr>
            <w:instrText xml:space="preserve"> PAGEREF _Toc239475543 \h </w:instrText>
          </w:r>
          <w:r>
            <w:rPr>
              <w:noProof/>
            </w:rPr>
          </w:r>
          <w:r>
            <w:rPr>
              <w:noProof/>
            </w:rPr>
            <w:fldChar w:fldCharType="separate"/>
          </w:r>
          <w:r>
            <w:rPr>
              <w:noProof/>
            </w:rPr>
            <w:t>82</w:t>
          </w:r>
          <w:r>
            <w:rPr>
              <w:noProof/>
            </w:rPr>
            <w:fldChar w:fldCharType="end"/>
          </w:r>
        </w:p>
        <w:p w14:paraId="4D1A6575" w14:textId="77777777" w:rsidR="00300497" w:rsidRDefault="00300497">
          <w:pPr>
            <w:pStyle w:val="TOC3"/>
            <w:tabs>
              <w:tab w:val="left" w:pos="1176"/>
              <w:tab w:val="right" w:leader="dot" w:pos="9580"/>
            </w:tabs>
            <w:rPr>
              <w:rFonts w:eastAsiaTheme="minorEastAsia" w:cstheme="minorBidi"/>
              <w:noProof/>
              <w:sz w:val="24"/>
              <w:szCs w:val="24"/>
              <w:lang w:eastAsia="ja-JP"/>
            </w:rPr>
          </w:pPr>
          <w:r>
            <w:rPr>
              <w:noProof/>
            </w:rPr>
            <w:t>7.8.6</w:t>
          </w:r>
          <w:r>
            <w:rPr>
              <w:rFonts w:eastAsiaTheme="minorEastAsia" w:cstheme="minorBidi"/>
              <w:noProof/>
              <w:sz w:val="24"/>
              <w:szCs w:val="24"/>
              <w:lang w:eastAsia="ja-JP"/>
            </w:rPr>
            <w:tab/>
          </w:r>
          <w:r>
            <w:rPr>
              <w:noProof/>
            </w:rPr>
            <w:t>RMS Filter</w:t>
          </w:r>
          <w:r>
            <w:rPr>
              <w:noProof/>
            </w:rPr>
            <w:tab/>
          </w:r>
          <w:r>
            <w:rPr>
              <w:noProof/>
            </w:rPr>
            <w:fldChar w:fldCharType="begin"/>
          </w:r>
          <w:r>
            <w:rPr>
              <w:noProof/>
            </w:rPr>
            <w:instrText xml:space="preserve"> PAGEREF _Toc239475544 \h </w:instrText>
          </w:r>
          <w:r>
            <w:rPr>
              <w:noProof/>
            </w:rPr>
          </w:r>
          <w:r>
            <w:rPr>
              <w:noProof/>
            </w:rPr>
            <w:fldChar w:fldCharType="separate"/>
          </w:r>
          <w:r>
            <w:rPr>
              <w:noProof/>
            </w:rPr>
            <w:t>83</w:t>
          </w:r>
          <w:r>
            <w:rPr>
              <w:noProof/>
            </w:rPr>
            <w:fldChar w:fldCharType="end"/>
          </w:r>
        </w:p>
        <w:p w14:paraId="08B31FC9" w14:textId="77777777" w:rsidR="00300497" w:rsidRDefault="00300497">
          <w:pPr>
            <w:pStyle w:val="TOC3"/>
            <w:tabs>
              <w:tab w:val="left" w:pos="1176"/>
              <w:tab w:val="right" w:leader="dot" w:pos="9580"/>
            </w:tabs>
            <w:rPr>
              <w:rFonts w:eastAsiaTheme="minorEastAsia" w:cstheme="minorBidi"/>
              <w:noProof/>
              <w:sz w:val="24"/>
              <w:szCs w:val="24"/>
              <w:lang w:eastAsia="ja-JP"/>
            </w:rPr>
          </w:pPr>
          <w:r>
            <w:rPr>
              <w:noProof/>
            </w:rPr>
            <w:t>7.8.7</w:t>
          </w:r>
          <w:r>
            <w:rPr>
              <w:rFonts w:eastAsiaTheme="minorEastAsia" w:cstheme="minorBidi"/>
              <w:noProof/>
              <w:sz w:val="24"/>
              <w:szCs w:val="24"/>
              <w:lang w:eastAsia="ja-JP"/>
            </w:rPr>
            <w:tab/>
          </w:r>
          <w:r>
            <w:rPr>
              <w:noProof/>
            </w:rPr>
            <w:t>True RMS Filter</w:t>
          </w:r>
          <w:r>
            <w:rPr>
              <w:noProof/>
            </w:rPr>
            <w:tab/>
          </w:r>
          <w:r>
            <w:rPr>
              <w:noProof/>
            </w:rPr>
            <w:fldChar w:fldCharType="begin"/>
          </w:r>
          <w:r>
            <w:rPr>
              <w:noProof/>
            </w:rPr>
            <w:instrText xml:space="preserve"> PAGEREF _Toc239475545 \h </w:instrText>
          </w:r>
          <w:r>
            <w:rPr>
              <w:noProof/>
            </w:rPr>
          </w:r>
          <w:r>
            <w:rPr>
              <w:noProof/>
            </w:rPr>
            <w:fldChar w:fldCharType="separate"/>
          </w:r>
          <w:r>
            <w:rPr>
              <w:noProof/>
            </w:rPr>
            <w:t>84</w:t>
          </w:r>
          <w:r>
            <w:rPr>
              <w:noProof/>
            </w:rPr>
            <w:fldChar w:fldCharType="end"/>
          </w:r>
        </w:p>
        <w:p w14:paraId="5AD7132C" w14:textId="77777777" w:rsidR="00300497" w:rsidRDefault="00300497">
          <w:pPr>
            <w:pStyle w:val="TOC3"/>
            <w:tabs>
              <w:tab w:val="left" w:pos="1176"/>
              <w:tab w:val="right" w:leader="dot" w:pos="9580"/>
            </w:tabs>
            <w:rPr>
              <w:rFonts w:eastAsiaTheme="minorEastAsia" w:cstheme="minorBidi"/>
              <w:noProof/>
              <w:sz w:val="24"/>
              <w:szCs w:val="24"/>
              <w:lang w:eastAsia="ja-JP"/>
            </w:rPr>
          </w:pPr>
          <w:r>
            <w:rPr>
              <w:noProof/>
            </w:rPr>
            <w:t>7.8.8</w:t>
          </w:r>
          <w:r>
            <w:rPr>
              <w:rFonts w:eastAsiaTheme="minorEastAsia" w:cstheme="minorBidi"/>
              <w:noProof/>
              <w:sz w:val="24"/>
              <w:szCs w:val="24"/>
              <w:lang w:eastAsia="ja-JP"/>
            </w:rPr>
            <w:tab/>
          </w:r>
          <w:r>
            <w:rPr>
              <w:noProof/>
            </w:rPr>
            <w:t>Test Point</w:t>
          </w:r>
          <w:r>
            <w:rPr>
              <w:noProof/>
            </w:rPr>
            <w:tab/>
          </w:r>
          <w:r>
            <w:rPr>
              <w:noProof/>
            </w:rPr>
            <w:fldChar w:fldCharType="begin"/>
          </w:r>
          <w:r>
            <w:rPr>
              <w:noProof/>
            </w:rPr>
            <w:instrText xml:space="preserve"> PAGEREF _Toc239475546 \h </w:instrText>
          </w:r>
          <w:r>
            <w:rPr>
              <w:noProof/>
            </w:rPr>
          </w:r>
          <w:r>
            <w:rPr>
              <w:noProof/>
            </w:rPr>
            <w:fldChar w:fldCharType="separate"/>
          </w:r>
          <w:r>
            <w:rPr>
              <w:noProof/>
            </w:rPr>
            <w:t>85</w:t>
          </w:r>
          <w:r>
            <w:rPr>
              <w:noProof/>
            </w:rPr>
            <w:fldChar w:fldCharType="end"/>
          </w:r>
        </w:p>
        <w:p w14:paraId="08075ED2" w14:textId="77777777" w:rsidR="00300497" w:rsidRDefault="00300497">
          <w:pPr>
            <w:pStyle w:val="TOC3"/>
            <w:tabs>
              <w:tab w:val="left" w:pos="1176"/>
              <w:tab w:val="right" w:leader="dot" w:pos="9580"/>
            </w:tabs>
            <w:rPr>
              <w:rFonts w:eastAsiaTheme="minorEastAsia" w:cstheme="minorBidi"/>
              <w:noProof/>
              <w:sz w:val="24"/>
              <w:szCs w:val="24"/>
              <w:lang w:eastAsia="ja-JP"/>
            </w:rPr>
          </w:pPr>
          <w:r>
            <w:rPr>
              <w:noProof/>
            </w:rPr>
            <w:t>7.8.9</w:t>
          </w:r>
          <w:r>
            <w:rPr>
              <w:rFonts w:eastAsiaTheme="minorEastAsia" w:cstheme="minorBidi"/>
              <w:noProof/>
              <w:sz w:val="24"/>
              <w:szCs w:val="24"/>
              <w:lang w:eastAsia="ja-JP"/>
            </w:rPr>
            <w:tab/>
          </w:r>
          <w:r>
            <w:rPr>
              <w:noProof/>
            </w:rPr>
            <w:t>Excitation</w:t>
          </w:r>
          <w:r>
            <w:rPr>
              <w:noProof/>
            </w:rPr>
            <w:tab/>
          </w:r>
          <w:r>
            <w:rPr>
              <w:noProof/>
            </w:rPr>
            <w:fldChar w:fldCharType="begin"/>
          </w:r>
          <w:r>
            <w:rPr>
              <w:noProof/>
            </w:rPr>
            <w:instrText xml:space="preserve"> PAGEREF _Toc239475547 \h </w:instrText>
          </w:r>
          <w:r>
            <w:rPr>
              <w:noProof/>
            </w:rPr>
          </w:r>
          <w:r>
            <w:rPr>
              <w:noProof/>
            </w:rPr>
            <w:fldChar w:fldCharType="separate"/>
          </w:r>
          <w:r>
            <w:rPr>
              <w:noProof/>
            </w:rPr>
            <w:t>86</w:t>
          </w:r>
          <w:r>
            <w:rPr>
              <w:noProof/>
            </w:rPr>
            <w:fldChar w:fldCharType="end"/>
          </w:r>
        </w:p>
        <w:p w14:paraId="1DCD5DFB" w14:textId="77777777" w:rsidR="00300497" w:rsidRDefault="00300497">
          <w:pPr>
            <w:pStyle w:val="TOC2"/>
            <w:tabs>
              <w:tab w:val="left" w:pos="792"/>
              <w:tab w:val="right" w:leader="dot" w:pos="9580"/>
            </w:tabs>
            <w:rPr>
              <w:rFonts w:eastAsiaTheme="minorEastAsia" w:cstheme="minorBidi"/>
              <w:b w:val="0"/>
              <w:noProof/>
              <w:sz w:val="24"/>
              <w:szCs w:val="24"/>
              <w:lang w:eastAsia="ja-JP"/>
            </w:rPr>
          </w:pPr>
          <w:r>
            <w:rPr>
              <w:noProof/>
            </w:rPr>
            <w:t>7.9</w:t>
          </w:r>
          <w:r>
            <w:rPr>
              <w:rFonts w:eastAsiaTheme="minorEastAsia" w:cstheme="minorBidi"/>
              <w:b w:val="0"/>
              <w:noProof/>
              <w:sz w:val="24"/>
              <w:szCs w:val="24"/>
              <w:lang w:eastAsia="ja-JP"/>
            </w:rPr>
            <w:tab/>
          </w:r>
          <w:r>
            <w:rPr>
              <w:noProof/>
            </w:rPr>
            <w:t>Matrix Parts</w:t>
          </w:r>
          <w:r>
            <w:rPr>
              <w:noProof/>
            </w:rPr>
            <w:tab/>
          </w:r>
          <w:r>
            <w:rPr>
              <w:noProof/>
            </w:rPr>
            <w:fldChar w:fldCharType="begin"/>
          </w:r>
          <w:r>
            <w:rPr>
              <w:noProof/>
            </w:rPr>
            <w:instrText xml:space="preserve"> PAGEREF _Toc239475548 \h </w:instrText>
          </w:r>
          <w:r>
            <w:rPr>
              <w:noProof/>
            </w:rPr>
          </w:r>
          <w:r>
            <w:rPr>
              <w:noProof/>
            </w:rPr>
            <w:fldChar w:fldCharType="separate"/>
          </w:r>
          <w:r>
            <w:rPr>
              <w:noProof/>
            </w:rPr>
            <w:t>87</w:t>
          </w:r>
          <w:r>
            <w:rPr>
              <w:noProof/>
            </w:rPr>
            <w:fldChar w:fldCharType="end"/>
          </w:r>
        </w:p>
        <w:p w14:paraId="6A9B28CB" w14:textId="77777777" w:rsidR="00300497" w:rsidRDefault="00300497">
          <w:pPr>
            <w:pStyle w:val="TOC3"/>
            <w:tabs>
              <w:tab w:val="left" w:pos="1176"/>
              <w:tab w:val="right" w:leader="dot" w:pos="9580"/>
            </w:tabs>
            <w:rPr>
              <w:rFonts w:eastAsiaTheme="minorEastAsia" w:cstheme="minorBidi"/>
              <w:noProof/>
              <w:sz w:val="24"/>
              <w:szCs w:val="24"/>
              <w:lang w:eastAsia="ja-JP"/>
            </w:rPr>
          </w:pPr>
          <w:r>
            <w:rPr>
              <w:noProof/>
            </w:rPr>
            <w:t>7.9.1</w:t>
          </w:r>
          <w:r>
            <w:rPr>
              <w:rFonts w:eastAsiaTheme="minorEastAsia" w:cstheme="minorBidi"/>
              <w:noProof/>
              <w:sz w:val="24"/>
              <w:szCs w:val="24"/>
              <w:lang w:eastAsia="ja-JP"/>
            </w:rPr>
            <w:tab/>
          </w:r>
          <w:r>
            <w:rPr>
              <w:noProof/>
            </w:rPr>
            <w:t>cdsMuxMatrix</w:t>
          </w:r>
          <w:r>
            <w:rPr>
              <w:noProof/>
            </w:rPr>
            <w:tab/>
          </w:r>
          <w:r>
            <w:rPr>
              <w:noProof/>
            </w:rPr>
            <w:fldChar w:fldCharType="begin"/>
          </w:r>
          <w:r>
            <w:rPr>
              <w:noProof/>
            </w:rPr>
            <w:instrText xml:space="preserve"> PAGEREF _Toc239475549 \h </w:instrText>
          </w:r>
          <w:r>
            <w:rPr>
              <w:noProof/>
            </w:rPr>
          </w:r>
          <w:r>
            <w:rPr>
              <w:noProof/>
            </w:rPr>
            <w:fldChar w:fldCharType="separate"/>
          </w:r>
          <w:r>
            <w:rPr>
              <w:noProof/>
            </w:rPr>
            <w:t>88</w:t>
          </w:r>
          <w:r>
            <w:rPr>
              <w:noProof/>
            </w:rPr>
            <w:fldChar w:fldCharType="end"/>
          </w:r>
        </w:p>
        <w:p w14:paraId="5D78DFF1" w14:textId="77777777" w:rsidR="00300497" w:rsidRDefault="00300497">
          <w:pPr>
            <w:pStyle w:val="TOC3"/>
            <w:tabs>
              <w:tab w:val="left" w:pos="1176"/>
              <w:tab w:val="right" w:leader="dot" w:pos="9580"/>
            </w:tabs>
            <w:rPr>
              <w:rFonts w:eastAsiaTheme="minorEastAsia" w:cstheme="minorBidi"/>
              <w:noProof/>
              <w:sz w:val="24"/>
              <w:szCs w:val="24"/>
              <w:lang w:eastAsia="ja-JP"/>
            </w:rPr>
          </w:pPr>
          <w:r>
            <w:rPr>
              <w:noProof/>
            </w:rPr>
            <w:t>7.9.2</w:t>
          </w:r>
          <w:r>
            <w:rPr>
              <w:rFonts w:eastAsiaTheme="minorEastAsia" w:cstheme="minorBidi"/>
              <w:noProof/>
              <w:sz w:val="24"/>
              <w:szCs w:val="24"/>
              <w:lang w:eastAsia="ja-JP"/>
            </w:rPr>
            <w:tab/>
          </w:r>
          <w:r>
            <w:rPr>
              <w:noProof/>
            </w:rPr>
            <w:t>cdsFiltMuxMatrix</w:t>
          </w:r>
          <w:r>
            <w:rPr>
              <w:noProof/>
            </w:rPr>
            <w:tab/>
          </w:r>
          <w:r>
            <w:rPr>
              <w:noProof/>
            </w:rPr>
            <w:fldChar w:fldCharType="begin"/>
          </w:r>
          <w:r>
            <w:rPr>
              <w:noProof/>
            </w:rPr>
            <w:instrText xml:space="preserve"> PAGEREF _Toc239475550 \h </w:instrText>
          </w:r>
          <w:r>
            <w:rPr>
              <w:noProof/>
            </w:rPr>
          </w:r>
          <w:r>
            <w:rPr>
              <w:noProof/>
            </w:rPr>
            <w:fldChar w:fldCharType="separate"/>
          </w:r>
          <w:r>
            <w:rPr>
              <w:noProof/>
            </w:rPr>
            <w:t>90</w:t>
          </w:r>
          <w:r>
            <w:rPr>
              <w:noProof/>
            </w:rPr>
            <w:fldChar w:fldCharType="end"/>
          </w:r>
        </w:p>
        <w:p w14:paraId="0134057C" w14:textId="77777777" w:rsidR="00300497" w:rsidRDefault="00300497">
          <w:pPr>
            <w:pStyle w:val="TOC3"/>
            <w:tabs>
              <w:tab w:val="left" w:pos="1176"/>
              <w:tab w:val="right" w:leader="dot" w:pos="9580"/>
            </w:tabs>
            <w:rPr>
              <w:rFonts w:eastAsiaTheme="minorEastAsia" w:cstheme="minorBidi"/>
              <w:noProof/>
              <w:sz w:val="24"/>
              <w:szCs w:val="24"/>
              <w:lang w:eastAsia="ja-JP"/>
            </w:rPr>
          </w:pPr>
          <w:r>
            <w:rPr>
              <w:noProof/>
            </w:rPr>
            <w:t>7.9.3</w:t>
          </w:r>
          <w:r>
            <w:rPr>
              <w:rFonts w:eastAsiaTheme="minorEastAsia" w:cstheme="minorBidi"/>
              <w:noProof/>
              <w:sz w:val="24"/>
              <w:szCs w:val="24"/>
              <w:lang w:eastAsia="ja-JP"/>
            </w:rPr>
            <w:tab/>
          </w:r>
          <w:r>
            <w:rPr>
              <w:noProof/>
            </w:rPr>
            <w:t>cdsBit2Word/cdsWord2Bit</w:t>
          </w:r>
          <w:r>
            <w:rPr>
              <w:noProof/>
            </w:rPr>
            <w:tab/>
          </w:r>
          <w:r>
            <w:rPr>
              <w:noProof/>
            </w:rPr>
            <w:fldChar w:fldCharType="begin"/>
          </w:r>
          <w:r>
            <w:rPr>
              <w:noProof/>
            </w:rPr>
            <w:instrText xml:space="preserve"> PAGEREF _Toc239475551 \h </w:instrText>
          </w:r>
          <w:r>
            <w:rPr>
              <w:noProof/>
            </w:rPr>
          </w:r>
          <w:r>
            <w:rPr>
              <w:noProof/>
            </w:rPr>
            <w:fldChar w:fldCharType="separate"/>
          </w:r>
          <w:r>
            <w:rPr>
              <w:noProof/>
            </w:rPr>
            <w:t>91</w:t>
          </w:r>
          <w:r>
            <w:rPr>
              <w:noProof/>
            </w:rPr>
            <w:fldChar w:fldCharType="end"/>
          </w:r>
        </w:p>
        <w:p w14:paraId="43C30CDC" w14:textId="77777777" w:rsidR="00300497" w:rsidRDefault="00300497">
          <w:pPr>
            <w:pStyle w:val="TOC2"/>
            <w:tabs>
              <w:tab w:val="left" w:pos="922"/>
              <w:tab w:val="right" w:leader="dot" w:pos="9580"/>
            </w:tabs>
            <w:rPr>
              <w:rFonts w:eastAsiaTheme="minorEastAsia" w:cstheme="minorBidi"/>
              <w:b w:val="0"/>
              <w:noProof/>
              <w:sz w:val="24"/>
              <w:szCs w:val="24"/>
              <w:lang w:eastAsia="ja-JP"/>
            </w:rPr>
          </w:pPr>
          <w:r>
            <w:rPr>
              <w:noProof/>
            </w:rPr>
            <w:t>7.11</w:t>
          </w:r>
          <w:r>
            <w:rPr>
              <w:rFonts w:eastAsiaTheme="minorEastAsia" w:cstheme="minorBidi"/>
              <w:b w:val="0"/>
              <w:noProof/>
              <w:sz w:val="24"/>
              <w:szCs w:val="24"/>
              <w:lang w:eastAsia="ja-JP"/>
            </w:rPr>
            <w:tab/>
          </w:r>
          <w:r>
            <w:rPr>
              <w:noProof/>
            </w:rPr>
            <w:t>WatchDogs</w:t>
          </w:r>
          <w:r>
            <w:rPr>
              <w:noProof/>
            </w:rPr>
            <w:tab/>
          </w:r>
          <w:r>
            <w:rPr>
              <w:noProof/>
            </w:rPr>
            <w:fldChar w:fldCharType="begin"/>
          </w:r>
          <w:r>
            <w:rPr>
              <w:noProof/>
            </w:rPr>
            <w:instrText xml:space="preserve"> PAGEREF _Toc239475552 \h </w:instrText>
          </w:r>
          <w:r>
            <w:rPr>
              <w:noProof/>
            </w:rPr>
          </w:r>
          <w:r>
            <w:rPr>
              <w:noProof/>
            </w:rPr>
            <w:fldChar w:fldCharType="separate"/>
          </w:r>
          <w:r>
            <w:rPr>
              <w:noProof/>
            </w:rPr>
            <w:t>92</w:t>
          </w:r>
          <w:r>
            <w:rPr>
              <w:noProof/>
            </w:rPr>
            <w:fldChar w:fldCharType="end"/>
          </w:r>
        </w:p>
        <w:p w14:paraId="2CD13136" w14:textId="77777777" w:rsidR="00300497" w:rsidRDefault="00300497">
          <w:pPr>
            <w:pStyle w:val="TOC3"/>
            <w:tabs>
              <w:tab w:val="left" w:pos="1298"/>
              <w:tab w:val="right" w:leader="dot" w:pos="9580"/>
            </w:tabs>
            <w:rPr>
              <w:rFonts w:eastAsiaTheme="minorEastAsia" w:cstheme="minorBidi"/>
              <w:noProof/>
              <w:sz w:val="24"/>
              <w:szCs w:val="24"/>
              <w:lang w:eastAsia="ja-JP"/>
            </w:rPr>
          </w:pPr>
          <w:r>
            <w:rPr>
              <w:noProof/>
            </w:rPr>
            <w:t>7.11.1</w:t>
          </w:r>
          <w:r>
            <w:rPr>
              <w:rFonts w:eastAsiaTheme="minorEastAsia" w:cstheme="minorBidi"/>
              <w:noProof/>
              <w:sz w:val="24"/>
              <w:szCs w:val="24"/>
              <w:lang w:eastAsia="ja-JP"/>
            </w:rPr>
            <w:tab/>
          </w:r>
          <w:r>
            <w:rPr>
              <w:noProof/>
            </w:rPr>
            <w:t>WD</w:t>
          </w:r>
          <w:r>
            <w:rPr>
              <w:noProof/>
            </w:rPr>
            <w:tab/>
          </w:r>
          <w:r>
            <w:rPr>
              <w:noProof/>
            </w:rPr>
            <w:fldChar w:fldCharType="begin"/>
          </w:r>
          <w:r>
            <w:rPr>
              <w:noProof/>
            </w:rPr>
            <w:instrText xml:space="preserve"> PAGEREF _Toc239475553 \h </w:instrText>
          </w:r>
          <w:r>
            <w:rPr>
              <w:noProof/>
            </w:rPr>
          </w:r>
          <w:r>
            <w:rPr>
              <w:noProof/>
            </w:rPr>
            <w:fldChar w:fldCharType="separate"/>
          </w:r>
          <w:r>
            <w:rPr>
              <w:noProof/>
            </w:rPr>
            <w:t>92</w:t>
          </w:r>
          <w:r>
            <w:rPr>
              <w:noProof/>
            </w:rPr>
            <w:fldChar w:fldCharType="end"/>
          </w:r>
        </w:p>
        <w:p w14:paraId="7059A906" w14:textId="77777777" w:rsidR="00300497" w:rsidRDefault="00300497">
          <w:pPr>
            <w:pStyle w:val="TOC3"/>
            <w:tabs>
              <w:tab w:val="left" w:pos="1298"/>
              <w:tab w:val="right" w:leader="dot" w:pos="9580"/>
            </w:tabs>
            <w:rPr>
              <w:rFonts w:eastAsiaTheme="minorEastAsia" w:cstheme="minorBidi"/>
              <w:noProof/>
              <w:sz w:val="24"/>
              <w:szCs w:val="24"/>
              <w:lang w:eastAsia="ja-JP"/>
            </w:rPr>
          </w:pPr>
          <w:r>
            <w:rPr>
              <w:noProof/>
            </w:rPr>
            <w:t>7.11.2</w:t>
          </w:r>
          <w:r>
            <w:rPr>
              <w:rFonts w:eastAsiaTheme="minorEastAsia" w:cstheme="minorBidi"/>
              <w:noProof/>
              <w:sz w:val="24"/>
              <w:szCs w:val="24"/>
              <w:lang w:eastAsia="ja-JP"/>
            </w:rPr>
            <w:tab/>
          </w:r>
          <w:r>
            <w:rPr>
              <w:noProof/>
            </w:rPr>
            <w:t>cdsDacKill</w:t>
          </w:r>
          <w:r>
            <w:rPr>
              <w:noProof/>
            </w:rPr>
            <w:tab/>
          </w:r>
          <w:r>
            <w:rPr>
              <w:noProof/>
            </w:rPr>
            <w:fldChar w:fldCharType="begin"/>
          </w:r>
          <w:r>
            <w:rPr>
              <w:noProof/>
            </w:rPr>
            <w:instrText xml:space="preserve"> PAGEREF _Toc239475554 \h </w:instrText>
          </w:r>
          <w:r>
            <w:rPr>
              <w:noProof/>
            </w:rPr>
          </w:r>
          <w:r>
            <w:rPr>
              <w:noProof/>
            </w:rPr>
            <w:fldChar w:fldCharType="separate"/>
          </w:r>
          <w:r>
            <w:rPr>
              <w:noProof/>
            </w:rPr>
            <w:t>93</w:t>
          </w:r>
          <w:r>
            <w:rPr>
              <w:noProof/>
            </w:rPr>
            <w:fldChar w:fldCharType="end"/>
          </w:r>
        </w:p>
        <w:p w14:paraId="3AB6452A" w14:textId="77777777" w:rsidR="00300497" w:rsidRDefault="00300497">
          <w:pPr>
            <w:pStyle w:val="TOC2"/>
            <w:tabs>
              <w:tab w:val="left" w:pos="922"/>
              <w:tab w:val="right" w:leader="dot" w:pos="9580"/>
            </w:tabs>
            <w:rPr>
              <w:rFonts w:eastAsiaTheme="minorEastAsia" w:cstheme="minorBidi"/>
              <w:b w:val="0"/>
              <w:noProof/>
              <w:sz w:val="24"/>
              <w:szCs w:val="24"/>
              <w:lang w:eastAsia="ja-JP"/>
            </w:rPr>
          </w:pPr>
          <w:r>
            <w:rPr>
              <w:noProof/>
            </w:rPr>
            <w:t>7.13</w:t>
          </w:r>
          <w:r>
            <w:rPr>
              <w:rFonts w:eastAsiaTheme="minorEastAsia" w:cstheme="minorBidi"/>
              <w:b w:val="0"/>
              <w:noProof/>
              <w:sz w:val="24"/>
              <w:szCs w:val="24"/>
              <w:lang w:eastAsia="ja-JP"/>
            </w:rPr>
            <w:tab/>
          </w:r>
          <w:r>
            <w:rPr>
              <w:noProof/>
            </w:rPr>
            <w:t>DAQ Parts</w:t>
          </w:r>
          <w:r>
            <w:rPr>
              <w:noProof/>
            </w:rPr>
            <w:tab/>
          </w:r>
          <w:r>
            <w:rPr>
              <w:noProof/>
            </w:rPr>
            <w:fldChar w:fldCharType="begin"/>
          </w:r>
          <w:r>
            <w:rPr>
              <w:noProof/>
            </w:rPr>
            <w:instrText xml:space="preserve"> PAGEREF _Toc239475555 \h </w:instrText>
          </w:r>
          <w:r>
            <w:rPr>
              <w:noProof/>
            </w:rPr>
          </w:r>
          <w:r>
            <w:rPr>
              <w:noProof/>
            </w:rPr>
            <w:fldChar w:fldCharType="separate"/>
          </w:r>
          <w:r>
            <w:rPr>
              <w:noProof/>
            </w:rPr>
            <w:t>96</w:t>
          </w:r>
          <w:r>
            <w:rPr>
              <w:noProof/>
            </w:rPr>
            <w:fldChar w:fldCharType="end"/>
          </w:r>
        </w:p>
        <w:p w14:paraId="07E0E92B" w14:textId="77777777" w:rsidR="009A25F6" w:rsidRDefault="00453D52">
          <w:r>
            <w:fldChar w:fldCharType="end"/>
          </w:r>
        </w:p>
      </w:sdtContent>
    </w:sdt>
    <w:p w14:paraId="5A5DBABC" w14:textId="77777777" w:rsidR="00624FF9" w:rsidRDefault="00456F59" w:rsidP="00027AE3">
      <w:pPr>
        <w:pStyle w:val="Heading1"/>
      </w:pPr>
      <w:r>
        <w:br w:type="page"/>
      </w:r>
      <w:bookmarkStart w:id="1" w:name="_Toc187131450"/>
      <w:bookmarkStart w:id="2" w:name="_Toc243734293"/>
      <w:bookmarkStart w:id="3" w:name="_Ref224625634"/>
      <w:bookmarkStart w:id="4" w:name="_Toc239475488"/>
      <w:r w:rsidR="00624FF9">
        <w:lastRenderedPageBreak/>
        <w:t>Introduction</w:t>
      </w:r>
      <w:bookmarkEnd w:id="1"/>
      <w:bookmarkEnd w:id="2"/>
      <w:bookmarkEnd w:id="3"/>
      <w:bookmarkEnd w:id="4"/>
    </w:p>
    <w:p w14:paraId="58D1AD44" w14:textId="1429F304" w:rsidR="00624FF9" w:rsidRDefault="00624FF9" w:rsidP="00624FF9">
      <w:r>
        <w:t>For the development of real-time controls application software, the LIGO Control and Data Systems (CDS) group has developed an automated real-time code generator (RCG). This RCG uses MATLAB Simulink as a graphical data entry tool to define the desired control algorithms. The resulting MATLAB .mdl file is then used by the RCG to produce software to run on an Adv</w:t>
      </w:r>
      <w:r w:rsidR="003B6503">
        <w:t xml:space="preserve">anced </w:t>
      </w:r>
      <w:r>
        <w:t>Ligo</w:t>
      </w:r>
      <w:r w:rsidR="003B6503">
        <w:t xml:space="preserve"> (aLIGO)</w:t>
      </w:r>
      <w:r>
        <w:t xml:space="preserve"> CDS </w:t>
      </w:r>
      <w:proofErr w:type="gramStart"/>
      <w:r>
        <w:t>front end</w:t>
      </w:r>
      <w:proofErr w:type="gramEnd"/>
      <w:r>
        <w:t xml:space="preserve"> control computer.  </w:t>
      </w:r>
    </w:p>
    <w:p w14:paraId="7EF0E3EA" w14:textId="77777777" w:rsidR="00624FF9" w:rsidRDefault="00624FF9" w:rsidP="00624FF9"/>
    <w:p w14:paraId="7A647C85" w14:textId="77777777" w:rsidR="00624FF9" w:rsidRDefault="00624FF9" w:rsidP="00624FF9">
      <w:r>
        <w:t>The software produced by the RCG includes:</w:t>
      </w:r>
    </w:p>
    <w:p w14:paraId="7C09E589" w14:textId="77777777" w:rsidR="00624FF9" w:rsidRDefault="00624FF9" w:rsidP="009E6957">
      <w:pPr>
        <w:numPr>
          <w:ilvl w:val="0"/>
          <w:numId w:val="4"/>
        </w:numPr>
        <w:spacing w:before="0"/>
        <w:jc w:val="left"/>
      </w:pPr>
      <w:r>
        <w:t>A real-time code thread, with integrated timing, data acquisition and diagnostics.</w:t>
      </w:r>
    </w:p>
    <w:p w14:paraId="22B7B647" w14:textId="77777777" w:rsidR="00624FF9" w:rsidRDefault="00624FF9" w:rsidP="009E6957">
      <w:pPr>
        <w:numPr>
          <w:ilvl w:val="0"/>
          <w:numId w:val="4"/>
        </w:numPr>
        <w:spacing w:before="0"/>
        <w:jc w:val="left"/>
      </w:pPr>
      <w:r>
        <w:t>Network interface software, using the Experimental Physics and Industrial Control System (EPICS) software and EPICS Channel Access. This software provides a remote interface into the real-time code.</w:t>
      </w:r>
    </w:p>
    <w:p w14:paraId="7CD87EDB" w14:textId="77777777" w:rsidR="00624FF9" w:rsidRDefault="00624FF9" w:rsidP="00624FF9"/>
    <w:p w14:paraId="18879930" w14:textId="77777777" w:rsidR="00624FF9" w:rsidRDefault="00624FF9" w:rsidP="00624FF9">
      <w:pPr>
        <w:pStyle w:val="Heading1"/>
        <w:jc w:val="left"/>
      </w:pPr>
      <w:bookmarkStart w:id="5" w:name="_Toc243734294"/>
      <w:bookmarkStart w:id="6" w:name="_Toc239475489"/>
      <w:r>
        <w:t>Document Overview</w:t>
      </w:r>
      <w:bookmarkEnd w:id="5"/>
      <w:bookmarkEnd w:id="6"/>
    </w:p>
    <w:p w14:paraId="250C8335" w14:textId="77777777" w:rsidR="00624FF9" w:rsidRDefault="00624FF9" w:rsidP="00624FF9">
      <w:r>
        <w:t>This document describes the means to develop a user application using the RCG. It contains the following sections:</w:t>
      </w:r>
    </w:p>
    <w:p w14:paraId="6C1247A4" w14:textId="77777777" w:rsidR="00624FF9" w:rsidRDefault="00624FF9" w:rsidP="009E6957">
      <w:pPr>
        <w:numPr>
          <w:ilvl w:val="0"/>
          <w:numId w:val="5"/>
        </w:numPr>
        <w:spacing w:before="0"/>
        <w:jc w:val="left"/>
      </w:pPr>
      <w:r>
        <w:t xml:space="preserve">Reference Section (3): The RCG produces </w:t>
      </w:r>
      <w:proofErr w:type="gramStart"/>
      <w:r>
        <w:t>software which</w:t>
      </w:r>
      <w:proofErr w:type="gramEnd"/>
      <w:r>
        <w:t xml:space="preserve"> integrates with various other components of CDS software. In addition, there are various files and </w:t>
      </w:r>
      <w:proofErr w:type="gramStart"/>
      <w:r>
        <w:t>services which</w:t>
      </w:r>
      <w:proofErr w:type="gramEnd"/>
      <w:r>
        <w:t xml:space="preserve"> must be configured prior to code operation. These items are covered under separate documentation, listed in the reference section. </w:t>
      </w:r>
    </w:p>
    <w:p w14:paraId="1453520C" w14:textId="77777777" w:rsidR="00624FF9" w:rsidRDefault="00624FF9" w:rsidP="009E6957">
      <w:pPr>
        <w:numPr>
          <w:ilvl w:val="0"/>
          <w:numId w:val="5"/>
        </w:numPr>
        <w:spacing w:before="0"/>
        <w:jc w:val="left"/>
      </w:pPr>
      <w:r>
        <w:t>RCG Overview (4): Provides a brief description of the RCG, its components and resulting code threads.</w:t>
      </w:r>
    </w:p>
    <w:p w14:paraId="5B7F4663" w14:textId="77777777" w:rsidR="00624FF9" w:rsidRDefault="00624FF9" w:rsidP="009E6957">
      <w:pPr>
        <w:numPr>
          <w:ilvl w:val="0"/>
          <w:numId w:val="5"/>
        </w:numPr>
        <w:spacing w:before="0"/>
        <w:jc w:val="left"/>
      </w:pPr>
      <w:r>
        <w:t>Application Development (5): Provides the basics for developing an application using the RCG.</w:t>
      </w:r>
    </w:p>
    <w:p w14:paraId="3CBC2E5D" w14:textId="77777777" w:rsidR="00624FF9" w:rsidRDefault="00624FF9" w:rsidP="009E6957">
      <w:pPr>
        <w:numPr>
          <w:ilvl w:val="0"/>
          <w:numId w:val="5"/>
        </w:numPr>
        <w:spacing w:before="0"/>
        <w:jc w:val="left"/>
      </w:pPr>
      <w:r>
        <w:t>Software Execution (6): Describes how to start and stop the software application.</w:t>
      </w:r>
    </w:p>
    <w:p w14:paraId="1A4B7CEE" w14:textId="77777777" w:rsidR="00624FF9" w:rsidRPr="00F27C66" w:rsidRDefault="00624FF9" w:rsidP="009E6957">
      <w:pPr>
        <w:numPr>
          <w:ilvl w:val="0"/>
          <w:numId w:val="5"/>
        </w:numPr>
        <w:spacing w:before="0"/>
        <w:jc w:val="left"/>
      </w:pPr>
      <w:r>
        <w:t>RCG Software Parts Library (7): Describes the various components supported by the RCG.</w:t>
      </w:r>
    </w:p>
    <w:p w14:paraId="5D047373" w14:textId="77777777" w:rsidR="00624FF9" w:rsidRDefault="00624FF9" w:rsidP="00624FF9">
      <w:pPr>
        <w:pStyle w:val="Heading1"/>
        <w:jc w:val="left"/>
      </w:pPr>
      <w:bookmarkStart w:id="7" w:name="_Toc243734295"/>
      <w:bookmarkStart w:id="8" w:name="_Toc239475490"/>
      <w:r>
        <w:t>References</w:t>
      </w:r>
      <w:bookmarkEnd w:id="7"/>
      <w:bookmarkEnd w:id="8"/>
    </w:p>
    <w:p w14:paraId="0ECDFD70" w14:textId="4C15120C" w:rsidR="00DE7113" w:rsidRDefault="00624FF9" w:rsidP="00DE7113">
      <w:r>
        <w:t xml:space="preserve">LIGO </w:t>
      </w:r>
      <w:r w:rsidR="00DE7113">
        <w:t>T0900612 aLIGO CDS Design Overview</w:t>
      </w:r>
      <w:r w:rsidR="005836C0">
        <w:t xml:space="preserve"> </w:t>
      </w:r>
      <w:hyperlink r:id="rId10" w:history="1">
        <w:r w:rsidR="005836C0" w:rsidRPr="005836C0">
          <w:rPr>
            <w:rStyle w:val="Hyperlink"/>
          </w:rPr>
          <w:t>https://dcc.ligo.org/LIGO-T0900612-v2</w:t>
        </w:r>
      </w:hyperlink>
      <w:proofErr w:type="gramStart"/>
      <w:r w:rsidR="005836C0">
        <w:t xml:space="preserve"> :</w:t>
      </w:r>
      <w:proofErr w:type="gramEnd"/>
      <w:r w:rsidR="00DE7113">
        <w:t xml:space="preserve"> Provides an overview of the aLIGO CDS hardware and software designs, along with links to more detailed documentation.</w:t>
      </w:r>
    </w:p>
    <w:p w14:paraId="0F80726E" w14:textId="2BA07365" w:rsidR="00327532" w:rsidRDefault="00DE7113" w:rsidP="00DE7113">
      <w:r>
        <w:t>LIGO T1000625 CDS Software Documentation</w:t>
      </w:r>
      <w:r w:rsidR="005836C0">
        <w:t xml:space="preserve"> </w:t>
      </w:r>
      <w:hyperlink r:id="rId11" w:history="1">
        <w:r w:rsidR="005836C0" w:rsidRPr="005836C0">
          <w:rPr>
            <w:rStyle w:val="Hyperlink"/>
          </w:rPr>
          <w:t>https://dcc.ligo.org/LIGO-T1000625-x0</w:t>
        </w:r>
      </w:hyperlink>
      <w:r>
        <w:t>: Provides links to this and other CDS software documentation.</w:t>
      </w:r>
    </w:p>
    <w:p w14:paraId="4DB2970A" w14:textId="486DCCB4" w:rsidR="000A737A" w:rsidRDefault="006C234A" w:rsidP="00DE7113">
      <w:r>
        <w:t xml:space="preserve">LIGO-T1000248 </w:t>
      </w:r>
      <w:r w:rsidR="00327532">
        <w:t>aLIGO CDS File System Directories</w:t>
      </w:r>
      <w:r w:rsidR="005836C0">
        <w:t xml:space="preserve"> </w:t>
      </w:r>
      <w:hyperlink r:id="rId12" w:history="1">
        <w:r w:rsidR="005836C0" w:rsidRPr="005836C0">
          <w:rPr>
            <w:rStyle w:val="Hyperlink"/>
          </w:rPr>
          <w:t>https://dcc.ligo.org/LIGO-T1000248-v6</w:t>
        </w:r>
      </w:hyperlink>
      <w:r w:rsidR="00327532">
        <w:t>: Defines the code installation and directory structures supported by the RCG.</w:t>
      </w:r>
    </w:p>
    <w:p w14:paraId="1DAA4C9B" w14:textId="77777777" w:rsidR="00624FF9" w:rsidRPr="00813B6E" w:rsidRDefault="00624FF9" w:rsidP="00624FF9">
      <w:pPr>
        <w:pStyle w:val="Heading1"/>
        <w:pageBreakBefore/>
        <w:jc w:val="left"/>
      </w:pPr>
      <w:bookmarkStart w:id="9" w:name="_Toc187131456"/>
      <w:bookmarkStart w:id="10" w:name="_Toc243734296"/>
      <w:bookmarkStart w:id="11" w:name="_Toc239475491"/>
      <w:r>
        <w:lastRenderedPageBreak/>
        <w:t>RCG Overview</w:t>
      </w:r>
      <w:bookmarkEnd w:id="9"/>
      <w:bookmarkEnd w:id="10"/>
      <w:bookmarkEnd w:id="11"/>
    </w:p>
    <w:p w14:paraId="2949A1C3" w14:textId="381C6851" w:rsidR="00624FF9" w:rsidRPr="001F615B" w:rsidRDefault="00624FF9" w:rsidP="00624FF9">
      <w:r>
        <w:t>The RCG uses MATLAB Simulink a</w:t>
      </w:r>
      <w:r w:rsidR="00A2005A">
        <w:t xml:space="preserve">s a ‘drawing’ tool to allow real-time control </w:t>
      </w:r>
      <w:r>
        <w:t>applications to be developed via a Graphical User Interface (GUI). A basic description of this process, the RCG itself, and resulting application software is provided in the following subsections.</w:t>
      </w:r>
    </w:p>
    <w:p w14:paraId="08CF8C50" w14:textId="77777777" w:rsidR="00624FF9" w:rsidRDefault="00624FF9" w:rsidP="00624FF9">
      <w:pPr>
        <w:pStyle w:val="Heading2"/>
        <w:jc w:val="left"/>
      </w:pPr>
      <w:bookmarkStart w:id="12" w:name="_Toc187131457"/>
      <w:bookmarkStart w:id="13" w:name="_Toc243734297"/>
      <w:bookmarkStart w:id="14" w:name="_Toc239475492"/>
      <w:r>
        <w:t>Code Development</w:t>
      </w:r>
      <w:bookmarkEnd w:id="12"/>
      <w:bookmarkEnd w:id="13"/>
      <w:bookmarkEnd w:id="14"/>
    </w:p>
    <w:p w14:paraId="1D467DB4" w14:textId="141019DB" w:rsidR="00624FF9" w:rsidRDefault="00624FF9" w:rsidP="00624FF9">
      <w:proofErr w:type="gramStart"/>
      <w:r>
        <w:t>Code development is done by graphically placing and connecting blocks in the MATLAB Simulink editor</w:t>
      </w:r>
      <w:proofErr w:type="gramEnd"/>
      <w:r>
        <w:t>. The ‘building blocks’ supported by the RCG are included in the CDS_PARTS.mdl file. The contents of the present file are shown below, with further descriptions o</w:t>
      </w:r>
      <w:r w:rsidR="00A2005A">
        <w:t xml:space="preserve">f the blocks listed in Section 7 </w:t>
      </w:r>
      <w:r w:rsidR="00A2005A" w:rsidRPr="00A2005A">
        <w:rPr>
          <w:color w:val="4F81BD" w:themeColor="accent1"/>
        </w:rPr>
        <w:fldChar w:fldCharType="begin"/>
      </w:r>
      <w:r w:rsidR="00A2005A" w:rsidRPr="00A2005A">
        <w:rPr>
          <w:color w:val="4F81BD" w:themeColor="accent1"/>
        </w:rPr>
        <w:instrText xml:space="preserve"> REF _Ref224625600 \h </w:instrText>
      </w:r>
      <w:r w:rsidR="00A2005A" w:rsidRPr="00A2005A">
        <w:rPr>
          <w:color w:val="4F81BD" w:themeColor="accent1"/>
        </w:rPr>
      </w:r>
      <w:r w:rsidR="00A2005A" w:rsidRPr="00A2005A">
        <w:rPr>
          <w:color w:val="4F81BD" w:themeColor="accent1"/>
        </w:rPr>
        <w:fldChar w:fldCharType="separate"/>
      </w:r>
      <w:r w:rsidR="007E0591">
        <w:t>RCG Software Parts Library</w:t>
      </w:r>
      <w:r w:rsidR="00A2005A" w:rsidRPr="00A2005A">
        <w:rPr>
          <w:color w:val="4F81BD" w:themeColor="accent1"/>
        </w:rPr>
        <w:fldChar w:fldCharType="end"/>
      </w:r>
      <w:r>
        <w:t>.</w:t>
      </w:r>
    </w:p>
    <w:p w14:paraId="3451356A" w14:textId="77777777" w:rsidR="00624FF9" w:rsidRDefault="00624FF9" w:rsidP="00624FF9"/>
    <w:p w14:paraId="2A7AE0E0" w14:textId="77777777" w:rsidR="00624FF9" w:rsidRDefault="00F709D5" w:rsidP="00A05414">
      <w:pPr>
        <w:keepNext/>
        <w:ind w:left="720"/>
      </w:pPr>
      <w:r>
        <w:rPr>
          <w:noProof/>
        </w:rPr>
        <w:drawing>
          <wp:inline distT="0" distB="0" distL="0" distR="0" wp14:anchorId="6ED43C42" wp14:editId="6A7FDEB5">
            <wp:extent cx="5008116" cy="424497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S_PARTS.tiff"/>
                    <pic:cNvPicPr/>
                  </pic:nvPicPr>
                  <pic:blipFill>
                    <a:blip r:embed="rId13">
                      <a:extLst>
                        <a:ext uri="{28A0092B-C50C-407E-A947-70E740481C1C}">
                          <a14:useLocalDpi xmlns:a14="http://schemas.microsoft.com/office/drawing/2010/main" val="0"/>
                        </a:ext>
                      </a:extLst>
                    </a:blip>
                    <a:stretch>
                      <a:fillRect/>
                    </a:stretch>
                  </pic:blipFill>
                  <pic:spPr>
                    <a:xfrm>
                      <a:off x="0" y="0"/>
                      <a:ext cx="5008116" cy="4244975"/>
                    </a:xfrm>
                    <a:prstGeom prst="rect">
                      <a:avLst/>
                    </a:prstGeom>
                  </pic:spPr>
                </pic:pic>
              </a:graphicData>
            </a:graphic>
          </wp:inline>
        </w:drawing>
      </w:r>
    </w:p>
    <w:p w14:paraId="4711C226" w14:textId="77777777" w:rsidR="00624FF9" w:rsidRDefault="00624FF9" w:rsidP="00624FF9">
      <w:pPr>
        <w:pStyle w:val="Caption"/>
        <w:jc w:val="center"/>
      </w:pPr>
      <w:r>
        <w:t xml:space="preserve">Figure </w:t>
      </w:r>
      <w:fldSimple w:instr=" SEQ Figure \* ARABIC ">
        <w:r w:rsidR="007E0591">
          <w:rPr>
            <w:noProof/>
          </w:rPr>
          <w:t>1</w:t>
        </w:r>
      </w:fldSimple>
      <w:r>
        <w:t>: CDS Parts Library</w:t>
      </w:r>
    </w:p>
    <w:p w14:paraId="0F51FE4E" w14:textId="77777777" w:rsidR="00624FF9" w:rsidRDefault="00624FF9" w:rsidP="00624FF9"/>
    <w:p w14:paraId="5795A949" w14:textId="77777777" w:rsidR="004C144A" w:rsidRDefault="00624FF9" w:rsidP="00624FF9">
      <w:r>
        <w:t>Parts from the CDS library are copied (drag and drop) to the user application window and then connected to show processing/signal flow. A simple example is shown in the following figure</w:t>
      </w:r>
      <w:r w:rsidR="00D50B3F">
        <w:t>s, the first of which is the “top” level, the second showing the detail of one of the top level subsystem parts</w:t>
      </w:r>
      <w:r>
        <w:t xml:space="preserve">. </w:t>
      </w:r>
    </w:p>
    <w:p w14:paraId="238C4324" w14:textId="77777777" w:rsidR="00624FF9" w:rsidRDefault="00624FF9" w:rsidP="00624FF9">
      <w:r>
        <w:t>This example shows:</w:t>
      </w:r>
    </w:p>
    <w:p w14:paraId="56F88BF3" w14:textId="13CF2127" w:rsidR="00624FF9" w:rsidRDefault="00624FF9" w:rsidP="009E6957">
      <w:pPr>
        <w:numPr>
          <w:ilvl w:val="0"/>
          <w:numId w:val="7"/>
        </w:numPr>
        <w:spacing w:before="0"/>
        <w:jc w:val="left"/>
      </w:pPr>
      <w:r>
        <w:lastRenderedPageBreak/>
        <w:t xml:space="preserve">A </w:t>
      </w:r>
      <w:r w:rsidR="00A2005A" w:rsidRPr="00A2005A">
        <w:rPr>
          <w:color w:val="4F81BD" w:themeColor="accent1"/>
        </w:rPr>
        <w:fldChar w:fldCharType="begin"/>
      </w:r>
      <w:r w:rsidR="00A2005A" w:rsidRPr="00A2005A">
        <w:rPr>
          <w:color w:val="4F81BD" w:themeColor="accent1"/>
        </w:rPr>
        <w:instrText xml:space="preserve"> REF _Ref224625851 \h </w:instrText>
      </w:r>
      <w:r w:rsidR="00A2005A" w:rsidRPr="00A2005A">
        <w:rPr>
          <w:color w:val="4F81BD" w:themeColor="accent1"/>
        </w:rPr>
      </w:r>
      <w:r w:rsidR="00A2005A" w:rsidRPr="00A2005A">
        <w:rPr>
          <w:color w:val="4F81BD" w:themeColor="accent1"/>
        </w:rPr>
        <w:fldChar w:fldCharType="separate"/>
      </w:r>
      <w:r w:rsidR="007E0591">
        <w:t>cdsParameters</w:t>
      </w:r>
      <w:r w:rsidR="00A2005A" w:rsidRPr="00A2005A">
        <w:rPr>
          <w:color w:val="4F81BD" w:themeColor="accent1"/>
        </w:rPr>
        <w:fldChar w:fldCharType="end"/>
      </w:r>
      <w:r w:rsidR="00D50B3F">
        <w:t xml:space="preserve">: This block must exist in all models. It is used by the RCG in setting code compile options and linking this application with various other components in a CDS distributed system. </w:t>
      </w:r>
    </w:p>
    <w:p w14:paraId="181DDB3F" w14:textId="77777777" w:rsidR="00624FF9" w:rsidRDefault="00624FF9" w:rsidP="009E6957">
      <w:pPr>
        <w:numPr>
          <w:ilvl w:val="0"/>
          <w:numId w:val="7"/>
        </w:numPr>
        <w:spacing w:before="0"/>
        <w:jc w:val="left"/>
      </w:pPr>
      <w:r>
        <w:t>A single, 32 channel ADC (Analog-to-Digital Converter; adc_0).</w:t>
      </w:r>
    </w:p>
    <w:p w14:paraId="4C70BDED" w14:textId="77777777" w:rsidR="00D50B3F" w:rsidRDefault="00D50B3F" w:rsidP="009E6957">
      <w:pPr>
        <w:numPr>
          <w:ilvl w:val="0"/>
          <w:numId w:val="7"/>
        </w:numPr>
        <w:spacing w:before="0"/>
        <w:jc w:val="left"/>
      </w:pPr>
      <w:r>
        <w:t>Tags used to connect ADC signals to subsystem parts (X1, X2)</w:t>
      </w:r>
    </w:p>
    <w:p w14:paraId="1C331639" w14:textId="77777777" w:rsidR="00D50B3F" w:rsidRDefault="00D50B3F" w:rsidP="009E6957">
      <w:pPr>
        <w:numPr>
          <w:ilvl w:val="0"/>
          <w:numId w:val="7"/>
        </w:numPr>
        <w:spacing w:before="0"/>
        <w:jc w:val="left"/>
      </w:pPr>
      <w:r>
        <w:t>A single, 16 channel DAC output block.</w:t>
      </w:r>
    </w:p>
    <w:p w14:paraId="6EE85C79" w14:textId="77777777" w:rsidR="00624FF9" w:rsidRDefault="00D50B3F" w:rsidP="009E6957">
      <w:pPr>
        <w:numPr>
          <w:ilvl w:val="0"/>
          <w:numId w:val="7"/>
        </w:numPr>
        <w:spacing w:before="0"/>
        <w:jc w:val="left"/>
      </w:pPr>
      <w:r>
        <w:t>Within the subsystem level, selection of ADC channels and connection to CDS standard IIR filter modules.</w:t>
      </w:r>
    </w:p>
    <w:p w14:paraId="63309101" w14:textId="77777777" w:rsidR="00C421BF" w:rsidRDefault="00C421BF" w:rsidP="00C421BF">
      <w:r>
        <w:t>This Simulink diagram is then saved to a user defined .mdl file, which is then processed by the RCG to provide the final real-time and supporting software which run on a CDS front end computer.</w:t>
      </w:r>
    </w:p>
    <w:p w14:paraId="5937C7BA" w14:textId="267BF6B4" w:rsidR="004C144A" w:rsidRDefault="00C421BF" w:rsidP="00C421BF">
      <w:r>
        <w:t>Many examples of models built for aLIGO use can be found within the CDS</w:t>
      </w:r>
      <w:r w:rsidR="001544ED">
        <w:t xml:space="preserve"> SVN repository </w:t>
      </w:r>
      <w:r>
        <w:t xml:space="preserve"> </w:t>
      </w:r>
      <w:r w:rsidR="001544ED">
        <w:t>(</w:t>
      </w:r>
      <w:hyperlink r:id="rId14" w:history="1">
        <w:r w:rsidR="00905ABB">
          <w:rPr>
            <w:rStyle w:val="Hyperlink"/>
          </w:rPr>
          <w:t>https://redoubt.ligo-wa.caltech.edu/websvn/</w:t>
        </w:r>
      </w:hyperlink>
      <w:proofErr w:type="gramStart"/>
      <w:r w:rsidR="00905ABB">
        <w:rPr>
          <w:rStyle w:val="Hyperlink"/>
        </w:rPr>
        <w:t xml:space="preserve"> </w:t>
      </w:r>
      <w:r>
        <w:t xml:space="preserve"> </w:t>
      </w:r>
      <w:r w:rsidR="001544ED">
        <w:t>)</w:t>
      </w:r>
      <w:proofErr w:type="gramEnd"/>
      <w:r w:rsidR="001544ED">
        <w:t xml:space="preserve"> </w:t>
      </w:r>
      <w:r>
        <w:t xml:space="preserve">in the cds user apps </w:t>
      </w:r>
      <w:r w:rsidR="001544ED">
        <w:t>area</w:t>
      </w:r>
      <w:r>
        <w:t>.</w:t>
      </w:r>
    </w:p>
    <w:p w14:paraId="4BF607C8" w14:textId="77777777" w:rsidR="00624FF9" w:rsidRDefault="00624FF9" w:rsidP="00624FF9"/>
    <w:p w14:paraId="38955BFF" w14:textId="77777777" w:rsidR="00624FF9" w:rsidRDefault="00624FF9" w:rsidP="00624FF9"/>
    <w:p w14:paraId="54F72565" w14:textId="77777777" w:rsidR="00753C31" w:rsidRDefault="00370BAB" w:rsidP="00753C31">
      <w:pPr>
        <w:keepNext/>
      </w:pPr>
      <w:r>
        <w:rPr>
          <w:noProof/>
        </w:rPr>
        <w:drawing>
          <wp:inline distT="0" distB="0" distL="0" distR="0" wp14:anchorId="4DBC0E08" wp14:editId="42732452">
            <wp:extent cx="5359843" cy="3831336"/>
            <wp:effectExtent l="50800" t="25400" r="24957" b="4064"/>
            <wp:docPr id="5" name="Picture 5" descr="rcgXample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gXample1.tiff"/>
                    <pic:cNvPicPr/>
                  </pic:nvPicPr>
                  <pic:blipFill>
                    <a:blip r:embed="rId15"/>
                    <a:stretch>
                      <a:fillRect/>
                    </a:stretch>
                  </pic:blipFill>
                  <pic:spPr>
                    <a:xfrm>
                      <a:off x="0" y="0"/>
                      <a:ext cx="5359843" cy="3831336"/>
                    </a:xfrm>
                    <a:prstGeom prst="rect">
                      <a:avLst/>
                    </a:prstGeom>
                    <a:ln>
                      <a:solidFill>
                        <a:schemeClr val="tx2"/>
                      </a:solidFill>
                    </a:ln>
                  </pic:spPr>
                </pic:pic>
              </a:graphicData>
            </a:graphic>
          </wp:inline>
        </w:drawing>
      </w:r>
    </w:p>
    <w:p w14:paraId="286272C7" w14:textId="77777777" w:rsidR="00624FF9" w:rsidRPr="008D134E" w:rsidRDefault="00753C31" w:rsidP="00753C31">
      <w:pPr>
        <w:pStyle w:val="Caption"/>
        <w:jc w:val="center"/>
      </w:pPr>
      <w:r>
        <w:t xml:space="preserve">Figure </w:t>
      </w:r>
      <w:fldSimple w:instr=" SEQ Figure \* ARABIC ">
        <w:r w:rsidR="007E0591">
          <w:rPr>
            <w:noProof/>
          </w:rPr>
          <w:t>2</w:t>
        </w:r>
      </w:fldSimple>
      <w:r w:rsidR="004A18C2">
        <w:t>: Example Model - Top Level</w:t>
      </w:r>
    </w:p>
    <w:p w14:paraId="63DA0306" w14:textId="77777777" w:rsidR="00624FF9" w:rsidRDefault="00624FF9" w:rsidP="00624FF9"/>
    <w:p w14:paraId="3DB2E901" w14:textId="77777777" w:rsidR="00624FF9" w:rsidRDefault="00370BAB" w:rsidP="00624FF9">
      <w:pPr>
        <w:keepNext/>
      </w:pPr>
      <w:r>
        <w:rPr>
          <w:noProof/>
        </w:rPr>
        <w:lastRenderedPageBreak/>
        <w:drawing>
          <wp:inline distT="0" distB="0" distL="0" distR="0" wp14:anchorId="56452857" wp14:editId="3629878B">
            <wp:extent cx="6089650" cy="5222958"/>
            <wp:effectExtent l="50800" t="25400" r="31750" b="9442"/>
            <wp:docPr id="6" name="Picture 5" descr="rcgXample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gXample2.tiff"/>
                    <pic:cNvPicPr/>
                  </pic:nvPicPr>
                  <pic:blipFill>
                    <a:blip r:embed="rId16"/>
                    <a:stretch>
                      <a:fillRect/>
                    </a:stretch>
                  </pic:blipFill>
                  <pic:spPr>
                    <a:xfrm>
                      <a:off x="0" y="0"/>
                      <a:ext cx="6089650" cy="5222958"/>
                    </a:xfrm>
                    <a:prstGeom prst="rect">
                      <a:avLst/>
                    </a:prstGeom>
                    <a:ln>
                      <a:solidFill>
                        <a:schemeClr val="tx2"/>
                      </a:solidFill>
                    </a:ln>
                  </pic:spPr>
                </pic:pic>
              </a:graphicData>
            </a:graphic>
          </wp:inline>
        </w:drawing>
      </w:r>
    </w:p>
    <w:p w14:paraId="13A18D74" w14:textId="77777777" w:rsidR="00624FF9" w:rsidRDefault="00624FF9" w:rsidP="00624FF9">
      <w:pPr>
        <w:pStyle w:val="Caption"/>
        <w:jc w:val="center"/>
      </w:pPr>
      <w:r>
        <w:t xml:space="preserve">Figure </w:t>
      </w:r>
      <w:fldSimple w:instr=" SEQ Figure \* ARABIC ">
        <w:r w:rsidR="007E0591">
          <w:rPr>
            <w:noProof/>
          </w:rPr>
          <w:t>3</w:t>
        </w:r>
      </w:fldSimple>
      <w:r w:rsidR="00753C31">
        <w:t>: Example Model – Subsystem Level</w:t>
      </w:r>
    </w:p>
    <w:p w14:paraId="37BC568F" w14:textId="77777777" w:rsidR="00624FF9" w:rsidRDefault="00624FF9" w:rsidP="00624FF9"/>
    <w:p w14:paraId="4F51875C" w14:textId="77777777" w:rsidR="00624FF9" w:rsidRDefault="00624FF9" w:rsidP="00624FF9"/>
    <w:p w14:paraId="05C2C558" w14:textId="77777777" w:rsidR="00624FF9" w:rsidRPr="001625CB" w:rsidRDefault="00624FF9" w:rsidP="00624FF9"/>
    <w:p w14:paraId="1C196A2F" w14:textId="77777777" w:rsidR="00624FF9" w:rsidRDefault="00624FF9" w:rsidP="00624FF9">
      <w:pPr>
        <w:pStyle w:val="Heading2"/>
        <w:jc w:val="left"/>
      </w:pPr>
      <w:bookmarkStart w:id="15" w:name="_Toc187131458"/>
      <w:bookmarkStart w:id="16" w:name="_Toc243734298"/>
      <w:bookmarkStart w:id="17" w:name="_Toc239475493"/>
      <w:r>
        <w:t>Code Generator</w:t>
      </w:r>
      <w:bookmarkEnd w:id="15"/>
      <w:bookmarkEnd w:id="16"/>
      <w:bookmarkEnd w:id="17"/>
    </w:p>
    <w:p w14:paraId="160B3CCE" w14:textId="77777777" w:rsidR="00624FF9" w:rsidRPr="00C55491" w:rsidRDefault="00624FF9" w:rsidP="00624FF9">
      <w:pPr>
        <w:autoSpaceDE w:val="0"/>
        <w:autoSpaceDN w:val="0"/>
        <w:adjustRightInd w:val="0"/>
        <w:spacing w:line="287" w:lineRule="auto"/>
        <w:rPr>
          <w:color w:val="000000"/>
        </w:rPr>
      </w:pPr>
      <w:r>
        <w:rPr>
          <w:color w:val="000000"/>
        </w:rPr>
        <w:t>The</w:t>
      </w:r>
      <w:r w:rsidRPr="00C55491">
        <w:rPr>
          <w:color w:val="000000"/>
        </w:rPr>
        <w:t xml:space="preserve"> code gen</w:t>
      </w:r>
      <w:r>
        <w:rPr>
          <w:color w:val="000000"/>
        </w:rPr>
        <w:t>eration process is shown in the following</w:t>
      </w:r>
      <w:r w:rsidRPr="00C55491">
        <w:rPr>
          <w:color w:val="000000"/>
        </w:rPr>
        <w:t xml:space="preserve"> figure and the basic process </w:t>
      </w:r>
      <w:r>
        <w:rPr>
          <w:color w:val="000000"/>
        </w:rPr>
        <w:t xml:space="preserve">is </w:t>
      </w:r>
      <w:r w:rsidRPr="00C55491">
        <w:rPr>
          <w:color w:val="000000"/>
        </w:rPr>
        <w:t xml:space="preserve">described below. </w:t>
      </w:r>
    </w:p>
    <w:p w14:paraId="4828795C" w14:textId="77777777" w:rsidR="00624FF9" w:rsidRPr="00C55491" w:rsidRDefault="00624FF9" w:rsidP="00624FF9">
      <w:pPr>
        <w:autoSpaceDE w:val="0"/>
        <w:autoSpaceDN w:val="0"/>
        <w:adjustRightInd w:val="0"/>
        <w:spacing w:line="287" w:lineRule="auto"/>
        <w:rPr>
          <w:color w:val="000000"/>
        </w:rPr>
      </w:pPr>
    </w:p>
    <w:p w14:paraId="53C4A60C" w14:textId="77777777" w:rsidR="00624FF9" w:rsidRPr="00C55491" w:rsidRDefault="00624FF9" w:rsidP="00624FF9">
      <w:pPr>
        <w:autoSpaceDE w:val="0"/>
        <w:autoSpaceDN w:val="0"/>
        <w:adjustRightInd w:val="0"/>
        <w:spacing w:line="287" w:lineRule="auto"/>
        <w:rPr>
          <w:color w:val="000000"/>
        </w:rPr>
      </w:pPr>
      <w:r>
        <w:rPr>
          <w:color w:val="000000"/>
        </w:rPr>
        <w:t>1</w:t>
      </w:r>
      <w:r w:rsidRPr="00C55491">
        <w:rPr>
          <w:color w:val="000000"/>
        </w:rPr>
        <w:t>) Once the user application is complete, it is saved to the user</w:t>
      </w:r>
      <w:r>
        <w:rPr>
          <w:color w:val="000000"/>
        </w:rPr>
        <w:t xml:space="preserve"> </w:t>
      </w:r>
      <w:r w:rsidRPr="00C55491">
        <w:rPr>
          <w:color w:val="000000"/>
        </w:rPr>
        <w:t>.mdl file in a predefined CDS software directory.</w:t>
      </w:r>
    </w:p>
    <w:p w14:paraId="3A22FC37" w14:textId="77777777" w:rsidR="00624FF9" w:rsidRPr="00C55491" w:rsidRDefault="00624FF9" w:rsidP="00624FF9">
      <w:pPr>
        <w:autoSpaceDE w:val="0"/>
        <w:autoSpaceDN w:val="0"/>
        <w:adjustRightInd w:val="0"/>
        <w:spacing w:line="287" w:lineRule="auto"/>
        <w:rPr>
          <w:color w:val="000000"/>
        </w:rPr>
      </w:pPr>
    </w:p>
    <w:p w14:paraId="6B32AC5C" w14:textId="6A2C6D96" w:rsidR="00A47DF4" w:rsidRDefault="00624FF9" w:rsidP="00A47DF4">
      <w:pPr>
        <w:autoSpaceDE w:val="0"/>
        <w:autoSpaceDN w:val="0"/>
        <w:adjustRightInd w:val="0"/>
        <w:spacing w:line="287" w:lineRule="auto"/>
        <w:rPr>
          <w:color w:val="000000"/>
        </w:rPr>
      </w:pPr>
      <w:r>
        <w:rPr>
          <w:color w:val="000000"/>
        </w:rPr>
        <w:lastRenderedPageBreak/>
        <w:t>2</w:t>
      </w:r>
      <w:r w:rsidRPr="00C55491">
        <w:rPr>
          <w:color w:val="000000"/>
        </w:rPr>
        <w:t xml:space="preserve">) The ‘make’ command is now invoked </w:t>
      </w:r>
      <w:r w:rsidR="00DD45B4">
        <w:rPr>
          <w:color w:val="000000"/>
        </w:rPr>
        <w:t>in the designated</w:t>
      </w:r>
      <w:r w:rsidRPr="00C55491">
        <w:rPr>
          <w:color w:val="000000"/>
        </w:rPr>
        <w:t xml:space="preserve"> CDS </w:t>
      </w:r>
      <w:r w:rsidR="00DD45B4">
        <w:rPr>
          <w:color w:val="000000"/>
        </w:rPr>
        <w:t xml:space="preserve">build </w:t>
      </w:r>
      <w:r w:rsidRPr="00C55491">
        <w:rPr>
          <w:color w:val="000000"/>
        </w:rPr>
        <w:t>directory. This results in the following actions:</w:t>
      </w:r>
    </w:p>
    <w:p w14:paraId="120B3239" w14:textId="77777777" w:rsidR="00A47DF4" w:rsidRDefault="00A47DF4" w:rsidP="00A47DF4">
      <w:pPr>
        <w:autoSpaceDE w:val="0"/>
        <w:autoSpaceDN w:val="0"/>
        <w:adjustRightInd w:val="0"/>
        <w:spacing w:line="287" w:lineRule="auto"/>
        <w:ind w:left="720"/>
        <w:rPr>
          <w:color w:val="000000"/>
        </w:rPr>
      </w:pPr>
      <w:r>
        <w:rPr>
          <w:color w:val="000000"/>
        </w:rPr>
        <w:t xml:space="preserve">a) </w:t>
      </w:r>
      <w:r w:rsidR="00624FF9" w:rsidRPr="00C55491">
        <w:rPr>
          <w:color w:val="000000"/>
        </w:rPr>
        <w:t xml:space="preserve">A CDS Perl script </w:t>
      </w:r>
      <w:r w:rsidR="00624FF9">
        <w:rPr>
          <w:color w:val="000000"/>
        </w:rPr>
        <w:t xml:space="preserve">(feCodeGen.pl) </w:t>
      </w:r>
      <w:r w:rsidR="00624FF9" w:rsidRPr="00C55491">
        <w:rPr>
          <w:color w:val="000000"/>
        </w:rPr>
        <w:t>parses the user</w:t>
      </w:r>
      <w:r w:rsidR="00624FF9">
        <w:rPr>
          <w:color w:val="000000"/>
        </w:rPr>
        <w:t xml:space="preserve"> </w:t>
      </w:r>
      <w:r w:rsidR="00624FF9" w:rsidRPr="00C55491">
        <w:rPr>
          <w:color w:val="000000"/>
        </w:rPr>
        <w:t>.mdl file and creates:</w:t>
      </w:r>
    </w:p>
    <w:p w14:paraId="52925E4B" w14:textId="77777777" w:rsidR="00624FF9" w:rsidRPr="00C55491" w:rsidRDefault="00A47DF4" w:rsidP="00A47DF4">
      <w:pPr>
        <w:autoSpaceDE w:val="0"/>
        <w:autoSpaceDN w:val="0"/>
        <w:adjustRightInd w:val="0"/>
        <w:spacing w:line="287" w:lineRule="auto"/>
        <w:ind w:left="1440"/>
        <w:rPr>
          <w:color w:val="000000"/>
        </w:rPr>
      </w:pPr>
      <w:r>
        <w:rPr>
          <w:color w:val="000000"/>
        </w:rPr>
        <w:t xml:space="preserve">1) </w:t>
      </w:r>
      <w:r w:rsidR="00624FF9" w:rsidRPr="00C55491">
        <w:rPr>
          <w:color w:val="000000"/>
        </w:rPr>
        <w:t>Real</w:t>
      </w:r>
      <w:r w:rsidR="00624FF9">
        <w:rPr>
          <w:color w:val="000000"/>
        </w:rPr>
        <w:t>-</w:t>
      </w:r>
      <w:r w:rsidR="00624FF9" w:rsidRPr="00C55491">
        <w:rPr>
          <w:color w:val="000000"/>
        </w:rPr>
        <w:t>time C source code for all of the parts in the user</w:t>
      </w:r>
      <w:r w:rsidR="00624FF9">
        <w:rPr>
          <w:color w:val="000000"/>
        </w:rPr>
        <w:t xml:space="preserve"> </w:t>
      </w:r>
      <w:r w:rsidR="00624FF9" w:rsidRPr="00C55491">
        <w:rPr>
          <w:color w:val="000000"/>
        </w:rPr>
        <w:t>.mdl file, in the sequence specified by the links between parts.</w:t>
      </w:r>
    </w:p>
    <w:p w14:paraId="543835D1" w14:textId="77777777" w:rsidR="00A47DF4" w:rsidRDefault="00A47DF4" w:rsidP="00624FF9">
      <w:pPr>
        <w:autoSpaceDE w:val="0"/>
        <w:autoSpaceDN w:val="0"/>
        <w:adjustRightInd w:val="0"/>
        <w:spacing w:line="287" w:lineRule="auto"/>
        <w:rPr>
          <w:color w:val="000000"/>
        </w:rPr>
      </w:pPr>
      <w:r>
        <w:rPr>
          <w:color w:val="000000"/>
        </w:rPr>
        <w:tab/>
      </w:r>
      <w:r>
        <w:rPr>
          <w:color w:val="000000"/>
        </w:rPr>
        <w:tab/>
        <w:t xml:space="preserve">2) </w:t>
      </w:r>
      <w:r w:rsidR="00624FF9" w:rsidRPr="00C55491">
        <w:rPr>
          <w:color w:val="000000"/>
        </w:rPr>
        <w:t>A Makefile to compile the real</w:t>
      </w:r>
      <w:r w:rsidR="00624FF9">
        <w:rPr>
          <w:color w:val="000000"/>
        </w:rPr>
        <w:t>-</w:t>
      </w:r>
      <w:r w:rsidR="00624FF9" w:rsidRPr="00C55491">
        <w:rPr>
          <w:color w:val="000000"/>
        </w:rPr>
        <w:t>time C code.</w:t>
      </w:r>
    </w:p>
    <w:p w14:paraId="0B757336" w14:textId="1081677F" w:rsidR="00624FF9" w:rsidRPr="00C55491" w:rsidRDefault="00DD45B4" w:rsidP="00A47DF4">
      <w:pPr>
        <w:autoSpaceDE w:val="0"/>
        <w:autoSpaceDN w:val="0"/>
        <w:adjustRightInd w:val="0"/>
        <w:spacing w:line="287" w:lineRule="auto"/>
        <w:ind w:left="1440"/>
        <w:rPr>
          <w:color w:val="000000"/>
        </w:rPr>
      </w:pPr>
      <w:r>
        <w:rPr>
          <w:color w:val="000000"/>
        </w:rPr>
        <w:t>3)</w:t>
      </w:r>
      <w:r w:rsidR="00A47DF4">
        <w:rPr>
          <w:color w:val="000000"/>
        </w:rPr>
        <w:t xml:space="preserve"> </w:t>
      </w:r>
      <w:r w:rsidR="00624FF9" w:rsidRPr="00C55491">
        <w:rPr>
          <w:color w:val="000000"/>
        </w:rPr>
        <w:t>A text file for use by a second Perl script to generate the EPICS code.</w:t>
      </w:r>
    </w:p>
    <w:p w14:paraId="33D1A1C1" w14:textId="77777777" w:rsidR="00A47DF4" w:rsidRDefault="00A47DF4" w:rsidP="00624FF9">
      <w:pPr>
        <w:autoSpaceDE w:val="0"/>
        <w:autoSpaceDN w:val="0"/>
        <w:adjustRightInd w:val="0"/>
        <w:spacing w:line="287" w:lineRule="auto"/>
        <w:rPr>
          <w:color w:val="000000"/>
        </w:rPr>
      </w:pPr>
      <w:r>
        <w:rPr>
          <w:color w:val="000000"/>
        </w:rPr>
        <w:tab/>
      </w:r>
      <w:r>
        <w:rPr>
          <w:color w:val="000000"/>
        </w:rPr>
        <w:tab/>
        <w:t xml:space="preserve">4) </w:t>
      </w:r>
      <w:r w:rsidR="00624FF9" w:rsidRPr="00C55491">
        <w:rPr>
          <w:color w:val="000000"/>
        </w:rPr>
        <w:t>An EPICS code Makefile</w:t>
      </w:r>
      <w:r w:rsidR="00624FF9">
        <w:rPr>
          <w:color w:val="000000"/>
        </w:rPr>
        <w:t>.</w:t>
      </w:r>
    </w:p>
    <w:p w14:paraId="0C37395D" w14:textId="77777777" w:rsidR="00A47DF4" w:rsidRDefault="00A47DF4" w:rsidP="00A47DF4">
      <w:pPr>
        <w:autoSpaceDE w:val="0"/>
        <w:autoSpaceDN w:val="0"/>
        <w:adjustRightInd w:val="0"/>
        <w:spacing w:line="287" w:lineRule="auto"/>
        <w:ind w:left="1440"/>
        <w:rPr>
          <w:color w:val="000000"/>
        </w:rPr>
      </w:pPr>
      <w:r>
        <w:rPr>
          <w:color w:val="000000"/>
        </w:rPr>
        <w:t xml:space="preserve">5) </w:t>
      </w:r>
      <w:r w:rsidR="00624FF9" w:rsidRPr="00C55491">
        <w:rPr>
          <w:color w:val="000000"/>
        </w:rPr>
        <w:t>A header file, common to both the real</w:t>
      </w:r>
      <w:r w:rsidR="00624FF9">
        <w:rPr>
          <w:color w:val="000000"/>
        </w:rPr>
        <w:t>-</w:t>
      </w:r>
      <w:r w:rsidR="00624FF9" w:rsidRPr="00C55491">
        <w:rPr>
          <w:color w:val="000000"/>
        </w:rPr>
        <w:t>time code and EPICS interface code, for the communication of data between the two during run</w:t>
      </w:r>
      <w:r w:rsidR="00624FF9">
        <w:rPr>
          <w:color w:val="000000"/>
        </w:rPr>
        <w:t>-</w:t>
      </w:r>
      <w:r w:rsidR="00624FF9" w:rsidRPr="00C55491">
        <w:rPr>
          <w:color w:val="000000"/>
        </w:rPr>
        <w:t>time.</w:t>
      </w:r>
    </w:p>
    <w:p w14:paraId="3DA06CDE" w14:textId="77777777" w:rsidR="00624FF9" w:rsidRPr="00C55491" w:rsidRDefault="00A47DF4" w:rsidP="00A47DF4">
      <w:pPr>
        <w:autoSpaceDE w:val="0"/>
        <w:autoSpaceDN w:val="0"/>
        <w:adjustRightInd w:val="0"/>
        <w:spacing w:line="287" w:lineRule="auto"/>
        <w:ind w:left="1440"/>
        <w:rPr>
          <w:color w:val="000000"/>
        </w:rPr>
      </w:pPr>
      <w:r>
        <w:rPr>
          <w:color w:val="000000"/>
        </w:rPr>
        <w:t>6) Reads/appends inter-process communications signals to an interferometer common text file.</w:t>
      </w:r>
    </w:p>
    <w:p w14:paraId="4E7D5072" w14:textId="77777777" w:rsidR="00A47DF4" w:rsidRDefault="00A47DF4" w:rsidP="00A47DF4">
      <w:pPr>
        <w:autoSpaceDE w:val="0"/>
        <w:autoSpaceDN w:val="0"/>
        <w:adjustRightInd w:val="0"/>
        <w:spacing w:line="287" w:lineRule="auto"/>
        <w:ind w:left="720"/>
        <w:rPr>
          <w:color w:val="000000"/>
        </w:rPr>
      </w:pPr>
      <w:r>
        <w:rPr>
          <w:color w:val="000000"/>
        </w:rPr>
        <w:t xml:space="preserve">b) </w:t>
      </w:r>
      <w:r w:rsidR="00624FF9" w:rsidRPr="00C55491">
        <w:rPr>
          <w:color w:val="000000"/>
        </w:rPr>
        <w:t>The compiler is invoked on the application C code file, which links in the standard CDS developed C code modules, and produces a real</w:t>
      </w:r>
      <w:r w:rsidR="00624FF9">
        <w:rPr>
          <w:color w:val="000000"/>
        </w:rPr>
        <w:t>-</w:t>
      </w:r>
      <w:r w:rsidR="00624FF9" w:rsidRPr="00C55491">
        <w:rPr>
          <w:color w:val="000000"/>
        </w:rPr>
        <w:t>time executable.</w:t>
      </w:r>
    </w:p>
    <w:p w14:paraId="3884106A" w14:textId="77777777" w:rsidR="00A47DF4" w:rsidRDefault="00A47DF4" w:rsidP="00A47DF4">
      <w:pPr>
        <w:autoSpaceDE w:val="0"/>
        <w:autoSpaceDN w:val="0"/>
        <w:adjustRightInd w:val="0"/>
        <w:spacing w:line="287" w:lineRule="auto"/>
        <w:ind w:left="720"/>
        <w:rPr>
          <w:color w:val="000000"/>
        </w:rPr>
      </w:pPr>
      <w:r>
        <w:rPr>
          <w:color w:val="000000"/>
        </w:rPr>
        <w:t xml:space="preserve">c) </w:t>
      </w:r>
      <w:r w:rsidR="00624FF9" w:rsidRPr="00C55491">
        <w:rPr>
          <w:color w:val="000000"/>
        </w:rPr>
        <w:t>The Perl script for EPICS code generation</w:t>
      </w:r>
      <w:r w:rsidR="00624FF9">
        <w:rPr>
          <w:color w:val="000000"/>
        </w:rPr>
        <w:t xml:space="preserve"> (fmseq.pl)</w:t>
      </w:r>
      <w:r w:rsidR="00624FF9" w:rsidRPr="00C55491">
        <w:rPr>
          <w:color w:val="000000"/>
        </w:rPr>
        <w:t xml:space="preserve"> is invoked, which:</w:t>
      </w:r>
    </w:p>
    <w:p w14:paraId="3D7674AC" w14:textId="77777777" w:rsidR="00A47DF4" w:rsidRDefault="00A47DF4" w:rsidP="00A47DF4">
      <w:pPr>
        <w:autoSpaceDE w:val="0"/>
        <w:autoSpaceDN w:val="0"/>
        <w:adjustRightInd w:val="0"/>
        <w:spacing w:line="287" w:lineRule="auto"/>
        <w:ind w:left="1440"/>
        <w:rPr>
          <w:color w:val="000000"/>
        </w:rPr>
      </w:pPr>
      <w:r>
        <w:rPr>
          <w:color w:val="000000"/>
        </w:rPr>
        <w:t xml:space="preserve">1) </w:t>
      </w:r>
      <w:r w:rsidR="00624FF9" w:rsidRPr="00C55491">
        <w:rPr>
          <w:color w:val="000000"/>
        </w:rPr>
        <w:t>Produces an EPICS database file.</w:t>
      </w:r>
    </w:p>
    <w:p w14:paraId="0466ACE0" w14:textId="77777777" w:rsidR="00A47DF4" w:rsidRDefault="00A47DF4" w:rsidP="00A47DF4">
      <w:pPr>
        <w:autoSpaceDE w:val="0"/>
        <w:autoSpaceDN w:val="0"/>
        <w:adjustRightInd w:val="0"/>
        <w:spacing w:line="287" w:lineRule="auto"/>
        <w:ind w:left="1440"/>
        <w:rPr>
          <w:color w:val="000000"/>
        </w:rPr>
      </w:pPr>
      <w:r>
        <w:rPr>
          <w:color w:val="000000"/>
        </w:rPr>
        <w:t xml:space="preserve">2) </w:t>
      </w:r>
      <w:r w:rsidR="00624FF9" w:rsidRPr="00C55491">
        <w:rPr>
          <w:color w:val="000000"/>
        </w:rPr>
        <w:t>Produces an executable code object, based on EPICS State Notation Language (SNL). This code module provides communication between CDS workstations on the CDS Ethernet and the real</w:t>
      </w:r>
      <w:r w:rsidR="00624FF9">
        <w:rPr>
          <w:color w:val="000000"/>
        </w:rPr>
        <w:t>-</w:t>
      </w:r>
      <w:r w:rsidR="00624FF9" w:rsidRPr="00C55491">
        <w:rPr>
          <w:color w:val="000000"/>
        </w:rPr>
        <w:t xml:space="preserve">time FE </w:t>
      </w:r>
      <w:r w:rsidR="00624FF9">
        <w:rPr>
          <w:color w:val="000000"/>
        </w:rPr>
        <w:t xml:space="preserve">(Front End) </w:t>
      </w:r>
      <w:r w:rsidR="00624FF9" w:rsidRPr="00C55491">
        <w:rPr>
          <w:color w:val="000000"/>
        </w:rPr>
        <w:t>code.</w:t>
      </w:r>
    </w:p>
    <w:p w14:paraId="7202BE4D" w14:textId="77777777" w:rsidR="00A47DF4" w:rsidRDefault="00A47DF4" w:rsidP="00A47DF4">
      <w:pPr>
        <w:autoSpaceDE w:val="0"/>
        <w:autoSpaceDN w:val="0"/>
        <w:adjustRightInd w:val="0"/>
        <w:spacing w:line="287" w:lineRule="auto"/>
        <w:ind w:left="1440"/>
        <w:rPr>
          <w:color w:val="000000"/>
        </w:rPr>
      </w:pPr>
      <w:r>
        <w:rPr>
          <w:color w:val="000000"/>
        </w:rPr>
        <w:t xml:space="preserve">3) </w:t>
      </w:r>
      <w:r w:rsidR="00624FF9" w:rsidRPr="00C55491">
        <w:rPr>
          <w:color w:val="000000"/>
        </w:rPr>
        <w:t xml:space="preserve">Produces basic EPICS MEDM </w:t>
      </w:r>
      <w:r w:rsidR="00624FF9">
        <w:rPr>
          <w:color w:val="000000"/>
        </w:rPr>
        <w:t xml:space="preserve">(Motif Editor &amp; Display Manager) </w:t>
      </w:r>
      <w:r w:rsidR="00624FF9" w:rsidRPr="00C55491">
        <w:rPr>
          <w:color w:val="000000"/>
        </w:rPr>
        <w:t>screens.</w:t>
      </w:r>
    </w:p>
    <w:p w14:paraId="6E4B8143" w14:textId="77777777" w:rsidR="00A47DF4" w:rsidRDefault="00A47DF4" w:rsidP="00A47DF4">
      <w:pPr>
        <w:autoSpaceDE w:val="0"/>
        <w:autoSpaceDN w:val="0"/>
        <w:adjustRightInd w:val="0"/>
        <w:spacing w:line="287" w:lineRule="auto"/>
        <w:ind w:left="1440"/>
        <w:rPr>
          <w:color w:val="000000"/>
        </w:rPr>
      </w:pPr>
      <w:r>
        <w:rPr>
          <w:color w:val="000000"/>
        </w:rPr>
        <w:t xml:space="preserve">4) </w:t>
      </w:r>
      <w:r w:rsidR="00624FF9" w:rsidRPr="00C55491">
        <w:rPr>
          <w:color w:val="000000"/>
        </w:rPr>
        <w:t xml:space="preserve">An EPICS BURT </w:t>
      </w:r>
      <w:r w:rsidR="00624FF9">
        <w:rPr>
          <w:color w:val="000000"/>
        </w:rPr>
        <w:t xml:space="preserve">(Back Up and Restore Tool) </w:t>
      </w:r>
      <w:r w:rsidR="00624FF9" w:rsidRPr="00C55491">
        <w:rPr>
          <w:color w:val="000000"/>
        </w:rPr>
        <w:t>back</w:t>
      </w:r>
      <w:r w:rsidR="00624FF9">
        <w:rPr>
          <w:color w:val="000000"/>
        </w:rPr>
        <w:t>-</w:t>
      </w:r>
      <w:r w:rsidR="00624FF9" w:rsidRPr="00C55491">
        <w:rPr>
          <w:color w:val="000000"/>
        </w:rPr>
        <w:t>up file for use in saving EPICS settings.</w:t>
      </w:r>
    </w:p>
    <w:p w14:paraId="61AAD9C1" w14:textId="77777777" w:rsidR="00A47DF4" w:rsidRDefault="00A47DF4" w:rsidP="00A47DF4">
      <w:pPr>
        <w:autoSpaceDE w:val="0"/>
        <w:autoSpaceDN w:val="0"/>
        <w:adjustRightInd w:val="0"/>
        <w:spacing w:line="287" w:lineRule="auto"/>
        <w:ind w:left="1440"/>
        <w:rPr>
          <w:color w:val="000000"/>
        </w:rPr>
      </w:pPr>
      <w:r>
        <w:rPr>
          <w:color w:val="000000"/>
        </w:rPr>
        <w:t xml:space="preserve">5) </w:t>
      </w:r>
      <w:r w:rsidR="00624FF9" w:rsidRPr="00C55491">
        <w:rPr>
          <w:color w:val="000000"/>
        </w:rPr>
        <w:t>The header for the CDS standard filter module coefficient file.</w:t>
      </w:r>
    </w:p>
    <w:p w14:paraId="7270A909" w14:textId="77777777" w:rsidR="00A47DF4" w:rsidRDefault="00A47DF4" w:rsidP="00A47DF4">
      <w:pPr>
        <w:autoSpaceDE w:val="0"/>
        <w:autoSpaceDN w:val="0"/>
        <w:adjustRightInd w:val="0"/>
        <w:spacing w:line="287" w:lineRule="auto"/>
        <w:ind w:left="1440"/>
        <w:rPr>
          <w:color w:val="000000"/>
        </w:rPr>
      </w:pPr>
      <w:r>
        <w:rPr>
          <w:color w:val="000000"/>
        </w:rPr>
        <w:t xml:space="preserve">6) </w:t>
      </w:r>
      <w:r w:rsidR="00624FF9" w:rsidRPr="00C55491">
        <w:rPr>
          <w:color w:val="000000"/>
        </w:rPr>
        <w:t xml:space="preserve">A list of all test points, for use by </w:t>
      </w:r>
      <w:r w:rsidR="00624FF9">
        <w:rPr>
          <w:color w:val="000000"/>
        </w:rPr>
        <w:t xml:space="preserve">the </w:t>
      </w:r>
      <w:r w:rsidR="00624FF9" w:rsidRPr="00C55491">
        <w:rPr>
          <w:color w:val="000000"/>
        </w:rPr>
        <w:t xml:space="preserve">GDS </w:t>
      </w:r>
      <w:r w:rsidR="00624FF9">
        <w:rPr>
          <w:color w:val="000000"/>
        </w:rPr>
        <w:t xml:space="preserve">(Global Diagnostic System) </w:t>
      </w:r>
      <w:r w:rsidR="00624FF9" w:rsidRPr="00C55491">
        <w:rPr>
          <w:color w:val="000000"/>
        </w:rPr>
        <w:t>tools.</w:t>
      </w:r>
    </w:p>
    <w:p w14:paraId="6711BBFF" w14:textId="77777777" w:rsidR="00A47DF4" w:rsidRDefault="00A47DF4" w:rsidP="00A47DF4">
      <w:pPr>
        <w:autoSpaceDE w:val="0"/>
        <w:autoSpaceDN w:val="0"/>
        <w:adjustRightInd w:val="0"/>
        <w:spacing w:line="287" w:lineRule="auto"/>
        <w:ind w:left="1440"/>
        <w:rPr>
          <w:color w:val="000000"/>
        </w:rPr>
      </w:pPr>
      <w:r>
        <w:rPr>
          <w:color w:val="000000"/>
        </w:rPr>
        <w:t xml:space="preserve">7) </w:t>
      </w:r>
      <w:r w:rsidR="00624FF9" w:rsidRPr="00C55491">
        <w:rPr>
          <w:color w:val="000000"/>
        </w:rPr>
        <w:t xml:space="preserve">A basic DAQ </w:t>
      </w:r>
      <w:r w:rsidR="00624FF9">
        <w:rPr>
          <w:color w:val="000000"/>
        </w:rPr>
        <w:t xml:space="preserve">(Data Acquisition) </w:t>
      </w:r>
      <w:r w:rsidR="00624FF9" w:rsidRPr="00C55491">
        <w:rPr>
          <w:color w:val="000000"/>
        </w:rPr>
        <w:t>file.</w:t>
      </w:r>
    </w:p>
    <w:p w14:paraId="2E661E0C" w14:textId="77777777" w:rsidR="00624FF9" w:rsidRDefault="00A47DF4" w:rsidP="00A47DF4">
      <w:pPr>
        <w:autoSpaceDE w:val="0"/>
        <w:autoSpaceDN w:val="0"/>
        <w:adjustRightInd w:val="0"/>
        <w:spacing w:line="287" w:lineRule="auto"/>
        <w:ind w:left="1440"/>
        <w:rPr>
          <w:color w:val="000000"/>
        </w:rPr>
      </w:pPr>
      <w:r>
        <w:rPr>
          <w:color w:val="000000"/>
        </w:rPr>
        <w:t xml:space="preserve">8) </w:t>
      </w:r>
      <w:proofErr w:type="gramStart"/>
      <w:r w:rsidR="00624FF9" w:rsidRPr="00C55491">
        <w:rPr>
          <w:color w:val="000000"/>
        </w:rPr>
        <w:t>A list of all EPICS channels for use by the EDCU</w:t>
      </w:r>
      <w:r w:rsidR="00624FF9">
        <w:rPr>
          <w:color w:val="000000"/>
        </w:rPr>
        <w:t xml:space="preserve"> (EPICS Data Collection Unit)</w:t>
      </w:r>
      <w:r w:rsidR="00624FF9" w:rsidRPr="00C55491">
        <w:rPr>
          <w:color w:val="000000"/>
        </w:rPr>
        <w:t>.</w:t>
      </w:r>
      <w:proofErr w:type="gramEnd"/>
    </w:p>
    <w:p w14:paraId="1E9B883B" w14:textId="77777777" w:rsidR="00624FF9" w:rsidRDefault="00624FF9" w:rsidP="00624FF9">
      <w:pPr>
        <w:autoSpaceDE w:val="0"/>
        <w:autoSpaceDN w:val="0"/>
        <w:adjustRightInd w:val="0"/>
        <w:spacing w:line="287" w:lineRule="auto"/>
        <w:rPr>
          <w:color w:val="000000"/>
        </w:rPr>
      </w:pPr>
    </w:p>
    <w:p w14:paraId="4FC5F90E" w14:textId="7F803ADF" w:rsidR="00624FF9" w:rsidRDefault="00274CAD" w:rsidP="00624FF9">
      <w:pPr>
        <w:keepNext/>
        <w:autoSpaceDE w:val="0"/>
        <w:autoSpaceDN w:val="0"/>
        <w:adjustRightInd w:val="0"/>
        <w:spacing w:line="287" w:lineRule="auto"/>
      </w:pPr>
      <w:r>
        <w:rPr>
          <w:noProof/>
        </w:rPr>
        <w:lastRenderedPageBreak/>
        <w:drawing>
          <wp:inline distT="0" distB="0" distL="0" distR="0" wp14:anchorId="7241B596" wp14:editId="2BF20A41">
            <wp:extent cx="4917440" cy="5435600"/>
            <wp:effectExtent l="0" t="0" r="1016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7440" cy="5435600"/>
                    </a:xfrm>
                    <a:prstGeom prst="rect">
                      <a:avLst/>
                    </a:prstGeom>
                    <a:noFill/>
                    <a:ln>
                      <a:noFill/>
                    </a:ln>
                  </pic:spPr>
                </pic:pic>
              </a:graphicData>
            </a:graphic>
          </wp:inline>
        </w:drawing>
      </w:r>
    </w:p>
    <w:p w14:paraId="78F05BB5" w14:textId="77777777" w:rsidR="00624FF9" w:rsidRDefault="00624FF9" w:rsidP="00624FF9">
      <w:pPr>
        <w:pStyle w:val="Caption"/>
        <w:jc w:val="center"/>
        <w:rPr>
          <w:color w:val="000000"/>
        </w:rPr>
      </w:pPr>
      <w:r>
        <w:t xml:space="preserve">Figure </w:t>
      </w:r>
      <w:fldSimple w:instr=" SEQ Figure \* ARABIC ">
        <w:r w:rsidR="007E0591">
          <w:rPr>
            <w:noProof/>
          </w:rPr>
          <w:t>4</w:t>
        </w:r>
      </w:fldSimple>
      <w:r>
        <w:t>: Code Generation</w:t>
      </w:r>
    </w:p>
    <w:p w14:paraId="37FB35DA" w14:textId="77777777" w:rsidR="00624FF9" w:rsidRDefault="00624FF9" w:rsidP="00624FF9">
      <w:pPr>
        <w:autoSpaceDE w:val="0"/>
        <w:autoSpaceDN w:val="0"/>
        <w:adjustRightInd w:val="0"/>
        <w:spacing w:line="287" w:lineRule="auto"/>
        <w:rPr>
          <w:rFonts w:ascii="Arial" w:hAnsi="Arial" w:cs="Arial"/>
          <w:color w:val="000000"/>
        </w:rPr>
      </w:pPr>
    </w:p>
    <w:p w14:paraId="74EDBE8D" w14:textId="77777777" w:rsidR="00C46A4A" w:rsidRDefault="00C46A4A" w:rsidP="00624FF9">
      <w:pPr>
        <w:autoSpaceDE w:val="0"/>
        <w:autoSpaceDN w:val="0"/>
        <w:adjustRightInd w:val="0"/>
        <w:spacing w:line="287" w:lineRule="auto"/>
        <w:rPr>
          <w:rFonts w:ascii="Arial" w:hAnsi="Arial" w:cs="Arial"/>
          <w:color w:val="000000"/>
        </w:rPr>
      </w:pPr>
    </w:p>
    <w:p w14:paraId="5FB417D7" w14:textId="77777777" w:rsidR="00C46A4A" w:rsidRDefault="00C46A4A" w:rsidP="00624FF9">
      <w:pPr>
        <w:autoSpaceDE w:val="0"/>
        <w:autoSpaceDN w:val="0"/>
        <w:adjustRightInd w:val="0"/>
        <w:spacing w:line="287" w:lineRule="auto"/>
        <w:rPr>
          <w:rFonts w:ascii="Arial" w:hAnsi="Arial" w:cs="Arial"/>
          <w:color w:val="000000"/>
        </w:rPr>
      </w:pPr>
    </w:p>
    <w:p w14:paraId="1B036D3F" w14:textId="77777777" w:rsidR="00C46A4A" w:rsidRDefault="00C46A4A" w:rsidP="00624FF9">
      <w:pPr>
        <w:autoSpaceDE w:val="0"/>
        <w:autoSpaceDN w:val="0"/>
        <w:adjustRightInd w:val="0"/>
        <w:spacing w:line="287" w:lineRule="auto"/>
        <w:rPr>
          <w:rFonts w:ascii="Arial" w:hAnsi="Arial" w:cs="Arial"/>
          <w:color w:val="000000"/>
        </w:rPr>
      </w:pPr>
    </w:p>
    <w:p w14:paraId="6D82D111" w14:textId="77777777" w:rsidR="00C46A4A" w:rsidRDefault="00C46A4A" w:rsidP="00624FF9">
      <w:pPr>
        <w:autoSpaceDE w:val="0"/>
        <w:autoSpaceDN w:val="0"/>
        <w:adjustRightInd w:val="0"/>
        <w:spacing w:line="287" w:lineRule="auto"/>
        <w:rPr>
          <w:rFonts w:ascii="Arial" w:hAnsi="Arial" w:cs="Arial"/>
          <w:color w:val="000000"/>
        </w:rPr>
      </w:pPr>
    </w:p>
    <w:p w14:paraId="4E9B6872" w14:textId="77777777" w:rsidR="00C46A4A" w:rsidRDefault="00C46A4A" w:rsidP="00624FF9">
      <w:pPr>
        <w:autoSpaceDE w:val="0"/>
        <w:autoSpaceDN w:val="0"/>
        <w:adjustRightInd w:val="0"/>
        <w:spacing w:line="287" w:lineRule="auto"/>
        <w:rPr>
          <w:rFonts w:ascii="Arial" w:hAnsi="Arial" w:cs="Arial"/>
          <w:color w:val="000000"/>
        </w:rPr>
      </w:pPr>
    </w:p>
    <w:p w14:paraId="3B4DB2DA" w14:textId="77777777" w:rsidR="00A468AC" w:rsidRDefault="00A468AC" w:rsidP="00A468AC">
      <w:pPr>
        <w:pStyle w:val="Heading2"/>
        <w:jc w:val="left"/>
      </w:pPr>
      <w:bookmarkStart w:id="18" w:name="_Toc187131459"/>
      <w:bookmarkStart w:id="19" w:name="_Toc243734299"/>
      <w:bookmarkStart w:id="20" w:name="_Toc239475494"/>
      <w:r>
        <w:lastRenderedPageBreak/>
        <w:t>Run-time Software</w:t>
      </w:r>
      <w:bookmarkEnd w:id="18"/>
      <w:bookmarkEnd w:id="19"/>
      <w:bookmarkEnd w:id="20"/>
    </w:p>
    <w:p w14:paraId="2ED33A0D" w14:textId="1EE15037" w:rsidR="00A468AC" w:rsidRDefault="00A468AC" w:rsidP="00A468AC">
      <w:pPr>
        <w:autoSpaceDE w:val="0"/>
        <w:autoSpaceDN w:val="0"/>
        <w:adjustRightInd w:val="0"/>
        <w:spacing w:line="287" w:lineRule="auto"/>
        <w:rPr>
          <w:color w:val="000000"/>
        </w:rPr>
      </w:pPr>
      <w:r w:rsidRPr="003C7860">
        <w:rPr>
          <w:color w:val="000000"/>
        </w:rPr>
        <w:t xml:space="preserve">The primary software modules </w:t>
      </w:r>
      <w:r w:rsidR="00A2005A">
        <w:rPr>
          <w:color w:val="000000"/>
        </w:rPr>
        <w:t>that get executed on the</w:t>
      </w:r>
      <w:r w:rsidRPr="003C7860">
        <w:rPr>
          <w:color w:val="000000"/>
        </w:rPr>
        <w:t xml:space="preserve"> CDS FE computers are shown in the figure below. </w:t>
      </w:r>
    </w:p>
    <w:p w14:paraId="15A37F82" w14:textId="1D2CA099" w:rsidR="00CE5911" w:rsidRDefault="00CE5911" w:rsidP="00CE5911">
      <w:pPr>
        <w:autoSpaceDE w:val="0"/>
        <w:autoSpaceDN w:val="0"/>
        <w:adjustRightInd w:val="0"/>
        <w:spacing w:line="287" w:lineRule="auto"/>
        <w:rPr>
          <w:color w:val="000000"/>
        </w:rPr>
      </w:pPr>
      <w:r w:rsidRPr="003C7860">
        <w:rPr>
          <w:color w:val="000000"/>
        </w:rPr>
        <w:t xml:space="preserve">The </w:t>
      </w:r>
      <w:r>
        <w:rPr>
          <w:color w:val="000000"/>
        </w:rPr>
        <w:t>computer itself is a multi-CPU and/or multi-core machine</w:t>
      </w:r>
      <w:r w:rsidRPr="003C7860">
        <w:rPr>
          <w:color w:val="000000"/>
        </w:rPr>
        <w:t xml:space="preserve">. </w:t>
      </w:r>
      <w:r>
        <w:rPr>
          <w:color w:val="000000"/>
        </w:rPr>
        <w:t>The operating system is presently GPL Gentoo</w:t>
      </w:r>
      <w:r w:rsidRPr="003C7860">
        <w:rPr>
          <w:color w:val="000000"/>
        </w:rPr>
        <w:t xml:space="preserve"> Linux</w:t>
      </w:r>
      <w:r>
        <w:rPr>
          <w:color w:val="000000"/>
        </w:rPr>
        <w:t>, with a LIGO CDS custom patch for real-time applications. CDS applications are spread among the various CPU cores:</w:t>
      </w:r>
    </w:p>
    <w:p w14:paraId="2128C702" w14:textId="7C077A00" w:rsidR="00CE5911" w:rsidRDefault="00CE5911" w:rsidP="002D143E">
      <w:pPr>
        <w:pStyle w:val="ListParagraph"/>
        <w:numPr>
          <w:ilvl w:val="0"/>
          <w:numId w:val="35"/>
        </w:numPr>
        <w:autoSpaceDE w:val="0"/>
        <w:autoSpaceDN w:val="0"/>
        <w:adjustRightInd w:val="0"/>
        <w:spacing w:line="287" w:lineRule="auto"/>
        <w:rPr>
          <w:color w:val="000000"/>
        </w:rPr>
      </w:pPr>
      <w:r>
        <w:rPr>
          <w:color w:val="000000"/>
        </w:rPr>
        <w:t>CPU core 0: Reserved for the Linux OS and non-realtime critical applications.</w:t>
      </w:r>
    </w:p>
    <w:p w14:paraId="5419C781" w14:textId="46F2A6EA" w:rsidR="00CE5911" w:rsidRDefault="00CE5911" w:rsidP="002D143E">
      <w:pPr>
        <w:pStyle w:val="ListParagraph"/>
        <w:numPr>
          <w:ilvl w:val="0"/>
          <w:numId w:val="35"/>
        </w:numPr>
        <w:autoSpaceDE w:val="0"/>
        <w:autoSpaceDN w:val="0"/>
        <w:adjustRightInd w:val="0"/>
        <w:spacing w:line="287" w:lineRule="auto"/>
        <w:rPr>
          <w:color w:val="000000"/>
        </w:rPr>
      </w:pPr>
      <w:r>
        <w:rPr>
          <w:color w:val="000000"/>
        </w:rPr>
        <w:t>CPU core 1: Reserved for a special case RCG model known as in Input/Output Processor (IOP).</w:t>
      </w:r>
    </w:p>
    <w:p w14:paraId="45E03F8C" w14:textId="65FA3CAB" w:rsidR="00CE5911" w:rsidRPr="00CE5911" w:rsidRDefault="00CE5911" w:rsidP="002D143E">
      <w:pPr>
        <w:pStyle w:val="ListParagraph"/>
        <w:numPr>
          <w:ilvl w:val="0"/>
          <w:numId w:val="35"/>
        </w:numPr>
        <w:autoSpaceDE w:val="0"/>
        <w:autoSpaceDN w:val="0"/>
        <w:adjustRightInd w:val="0"/>
        <w:spacing w:line="287" w:lineRule="auto"/>
        <w:rPr>
          <w:color w:val="000000"/>
        </w:rPr>
      </w:pPr>
      <w:r>
        <w:rPr>
          <w:color w:val="000000"/>
        </w:rPr>
        <w:t>CPU core 2 thru n: Real-time user applications built from the RCG to perform system control. Any core not reserved for a real-time application is made available to the Linux OS to run non-realtime applications.</w:t>
      </w:r>
    </w:p>
    <w:p w14:paraId="5F031E05" w14:textId="77777777" w:rsidR="00CE5911" w:rsidRPr="003C7860" w:rsidRDefault="00CE5911" w:rsidP="00A468AC">
      <w:pPr>
        <w:autoSpaceDE w:val="0"/>
        <w:autoSpaceDN w:val="0"/>
        <w:adjustRightInd w:val="0"/>
        <w:spacing w:line="287" w:lineRule="auto"/>
        <w:rPr>
          <w:color w:val="000000"/>
        </w:rPr>
      </w:pPr>
    </w:p>
    <w:p w14:paraId="132A0ADA" w14:textId="77777777" w:rsidR="003B1CEF" w:rsidRDefault="00A2005A" w:rsidP="003B1CEF">
      <w:pPr>
        <w:keepNext/>
        <w:autoSpaceDE w:val="0"/>
        <w:autoSpaceDN w:val="0"/>
        <w:adjustRightInd w:val="0"/>
        <w:spacing w:line="287" w:lineRule="auto"/>
      </w:pPr>
      <w:r w:rsidRPr="00A2005A">
        <w:rPr>
          <w:noProof/>
          <w:color w:val="000000"/>
        </w:rPr>
        <w:drawing>
          <wp:inline distT="0" distB="0" distL="0" distR="0" wp14:anchorId="704D99DE" wp14:editId="53700CF6">
            <wp:extent cx="6089650" cy="35960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gRuntime.png"/>
                    <pic:cNvPicPr/>
                  </pic:nvPicPr>
                  <pic:blipFill>
                    <a:blip r:embed="rId18">
                      <a:extLst>
                        <a:ext uri="{28A0092B-C50C-407E-A947-70E740481C1C}">
                          <a14:useLocalDpi xmlns:a14="http://schemas.microsoft.com/office/drawing/2010/main" val="0"/>
                        </a:ext>
                      </a:extLst>
                    </a:blip>
                    <a:stretch>
                      <a:fillRect/>
                    </a:stretch>
                  </pic:blipFill>
                  <pic:spPr>
                    <a:xfrm>
                      <a:off x="0" y="0"/>
                      <a:ext cx="6089650" cy="3596005"/>
                    </a:xfrm>
                    <a:prstGeom prst="rect">
                      <a:avLst/>
                    </a:prstGeom>
                  </pic:spPr>
                </pic:pic>
              </a:graphicData>
            </a:graphic>
          </wp:inline>
        </w:drawing>
      </w:r>
    </w:p>
    <w:p w14:paraId="7866CAED" w14:textId="5D04C5E3" w:rsidR="00A468AC" w:rsidRPr="003C7860" w:rsidRDefault="003B1CEF" w:rsidP="003B1CEF">
      <w:pPr>
        <w:pStyle w:val="Caption"/>
        <w:jc w:val="center"/>
        <w:rPr>
          <w:color w:val="000000"/>
        </w:rPr>
      </w:pPr>
      <w:r>
        <w:t xml:space="preserve">Figure </w:t>
      </w:r>
      <w:fldSimple w:instr=" SEQ Figure \* ARABIC ">
        <w:r w:rsidR="007E0591">
          <w:rPr>
            <w:noProof/>
          </w:rPr>
          <w:t>5</w:t>
        </w:r>
      </w:fldSimple>
      <w:r>
        <w:t>: Run-time Software Overview</w:t>
      </w:r>
    </w:p>
    <w:p w14:paraId="52493C95" w14:textId="77777777" w:rsidR="00A468AC" w:rsidRPr="003C7860" w:rsidRDefault="00A468AC" w:rsidP="00A468AC">
      <w:pPr>
        <w:autoSpaceDE w:val="0"/>
        <w:autoSpaceDN w:val="0"/>
        <w:adjustRightInd w:val="0"/>
        <w:spacing w:line="287" w:lineRule="auto"/>
        <w:rPr>
          <w:color w:val="000000"/>
        </w:rPr>
      </w:pPr>
    </w:p>
    <w:p w14:paraId="4BF647E8" w14:textId="77777777" w:rsidR="00CE5911" w:rsidRDefault="00CE5911" w:rsidP="00D65BD6">
      <w:pPr>
        <w:pStyle w:val="Heading3"/>
      </w:pPr>
      <w:bookmarkStart w:id="21" w:name="_Toc239475495"/>
      <w:r>
        <w:t>Real-Time</w:t>
      </w:r>
      <w:bookmarkEnd w:id="21"/>
    </w:p>
    <w:p w14:paraId="7F88DA2D" w14:textId="7419D7F7" w:rsidR="00CE5911" w:rsidRDefault="00CE5911" w:rsidP="00CE5911">
      <w:r>
        <w:t xml:space="preserve">Each application built using the RCG from a Matlab model </w:t>
      </w:r>
      <w:r w:rsidR="009E6957">
        <w:t xml:space="preserve">becomes a self-contained kernel module. At run time, it is loaded onto the CPU core specified in the model. This code makes use of the Linux OS facilities to load the code and allow the code to perform its necessary initialization. </w:t>
      </w:r>
      <w:r w:rsidR="009E6957">
        <w:lastRenderedPageBreak/>
        <w:t xml:space="preserve">At that point, the code takes full control of the CPU core and that core is removed from the Linux list of available resources. This prevents that core from being interrupted and/or having other processes loaded by Linux. </w:t>
      </w:r>
      <w:proofErr w:type="gramStart"/>
      <w:r w:rsidR="009E6957">
        <w:t>Code scheduling in now entirely controlled by the special case IOP software.</w:t>
      </w:r>
      <w:proofErr w:type="gramEnd"/>
    </w:p>
    <w:p w14:paraId="222B599E" w14:textId="0A90EE14" w:rsidR="009E6957" w:rsidRDefault="009E6957" w:rsidP="009E6957">
      <w:pPr>
        <w:pStyle w:val="Heading4"/>
      </w:pPr>
      <w:r>
        <w:t>IOP</w:t>
      </w:r>
    </w:p>
    <w:p w14:paraId="42812505" w14:textId="77777777" w:rsidR="00A051C4" w:rsidRDefault="00A051C4" w:rsidP="009E6957">
      <w:r>
        <w:t xml:space="preserve">The IOP task is essentially the real-time scheduler for the FE computer. It is triggered by the arrival of data from the ADC modules, which are in turn slaved to the timing system (65536Hz clocks), which is locked to the GPS. It is also the conduit for passed data ADC and DAC data between the PCIe modules and the user applications. </w:t>
      </w:r>
    </w:p>
    <w:p w14:paraId="23A41D5C" w14:textId="6F75F85F" w:rsidR="009E6957" w:rsidRDefault="00A051C4" w:rsidP="009E6957">
      <w:r>
        <w:t>Key functions of the IOP include</w:t>
      </w:r>
      <w:r w:rsidR="009E6957">
        <w:t>:</w:t>
      </w:r>
    </w:p>
    <w:p w14:paraId="6A071016" w14:textId="123C279B" w:rsidR="009E6957" w:rsidRDefault="00A051C4" w:rsidP="002D143E">
      <w:pPr>
        <w:pStyle w:val="ListParagraph"/>
        <w:numPr>
          <w:ilvl w:val="0"/>
          <w:numId w:val="36"/>
        </w:numPr>
      </w:pPr>
      <w:r>
        <w:t>Initialization</w:t>
      </w:r>
      <w:r w:rsidR="009E6957">
        <w:t xml:space="preserve"> and setup all PCIe I/O devices. </w:t>
      </w:r>
    </w:p>
    <w:p w14:paraId="7B3192BD" w14:textId="41ACD313" w:rsidR="009E6957" w:rsidRDefault="009E6957" w:rsidP="002D143E">
      <w:pPr>
        <w:pStyle w:val="ListParagraph"/>
        <w:numPr>
          <w:ilvl w:val="0"/>
          <w:numId w:val="36"/>
        </w:numPr>
      </w:pPr>
      <w:r>
        <w:t>Timing control, including:</w:t>
      </w:r>
    </w:p>
    <w:p w14:paraId="5ADBE9FF" w14:textId="77777777" w:rsidR="009E6957" w:rsidRDefault="009E6957" w:rsidP="002D143E">
      <w:pPr>
        <w:pStyle w:val="ListParagraph"/>
        <w:numPr>
          <w:ilvl w:val="1"/>
          <w:numId w:val="36"/>
        </w:numPr>
      </w:pPr>
      <w:r>
        <w:t>Starting the clocks from the Timing Slave module in the I/O chassis such that startup begins synchronous with the GPS 1PPS mark.</w:t>
      </w:r>
    </w:p>
    <w:p w14:paraId="1E2A47E9" w14:textId="3E578FC6" w:rsidR="009E6957" w:rsidRDefault="009E6957" w:rsidP="002D143E">
      <w:pPr>
        <w:pStyle w:val="ListParagraph"/>
        <w:numPr>
          <w:ilvl w:val="1"/>
          <w:numId w:val="36"/>
        </w:numPr>
      </w:pPr>
      <w:r>
        <w:t>Monitoring ADC data ready, caused by a GPS clock cycle, and initiating a real-time code cycle.</w:t>
      </w:r>
      <w:r w:rsidR="00A051C4">
        <w:t xml:space="preserve"> This information is passed on to the user applications to synchronously trigger their code cycles.</w:t>
      </w:r>
    </w:p>
    <w:p w14:paraId="702108B2" w14:textId="418E2A54" w:rsidR="00A051C4" w:rsidRDefault="00A051C4" w:rsidP="002D143E">
      <w:pPr>
        <w:pStyle w:val="ListParagraph"/>
        <w:numPr>
          <w:ilvl w:val="0"/>
          <w:numId w:val="36"/>
        </w:numPr>
      </w:pPr>
      <w:r>
        <w:t>Synchronously reading ADC module data and passing data on to user applications.</w:t>
      </w:r>
    </w:p>
    <w:p w14:paraId="40336331" w14:textId="60E63C06" w:rsidR="00A051C4" w:rsidRDefault="00A051C4" w:rsidP="002D143E">
      <w:pPr>
        <w:pStyle w:val="ListParagraph"/>
        <w:numPr>
          <w:ilvl w:val="0"/>
          <w:numId w:val="36"/>
        </w:numPr>
      </w:pPr>
      <w:r>
        <w:t xml:space="preserve">Synchronously writing data to DAC modules, data </w:t>
      </w:r>
      <w:proofErr w:type="gramStart"/>
      <w:r>
        <w:t>which</w:t>
      </w:r>
      <w:proofErr w:type="gramEnd"/>
      <w:r>
        <w:t xml:space="preserve"> is received from user applications.</w:t>
      </w:r>
    </w:p>
    <w:p w14:paraId="7B9990BC" w14:textId="4D528557" w:rsidR="00A051C4" w:rsidRPr="009E6957" w:rsidRDefault="00A051C4" w:rsidP="002D143E">
      <w:pPr>
        <w:pStyle w:val="ListParagraph"/>
        <w:numPr>
          <w:ilvl w:val="0"/>
          <w:numId w:val="36"/>
        </w:numPr>
      </w:pPr>
      <w:r>
        <w:t>Providing real-time network and binary I/O module memory address information to user applications, such that these applications may communicate directly with those devices.</w:t>
      </w:r>
    </w:p>
    <w:p w14:paraId="1E7F0935" w14:textId="750A351A" w:rsidR="009E6957" w:rsidRDefault="009E6957" w:rsidP="009E6957">
      <w:pPr>
        <w:pStyle w:val="Heading4"/>
      </w:pPr>
      <w:r>
        <w:t>User Application</w:t>
      </w:r>
    </w:p>
    <w:p w14:paraId="1B288D0E" w14:textId="085A7A7D" w:rsidR="003B1CEF" w:rsidRPr="003B1CEF" w:rsidRDefault="003B1CEF" w:rsidP="003B1CEF">
      <w:r>
        <w:t xml:space="preserve">User applications are those that perform actual control functions. There may be as many user applications running on an FE computer </w:t>
      </w:r>
      <w:proofErr w:type="gramStart"/>
      <w:r>
        <w:t>as there are available cores</w:t>
      </w:r>
      <w:proofErr w:type="gramEnd"/>
      <w:r>
        <w:t xml:space="preserve"> (total cores – 2). Timing of these processes is controlled by the IOP and all ADC/DAC data is passed via the IOP to ensure synchronous read/write. The user applications may run at rates from 2K to 64K.</w:t>
      </w:r>
    </w:p>
    <w:p w14:paraId="3B02AD37" w14:textId="70BBDB9D" w:rsidR="00C46A4A" w:rsidRPr="00C46A4A" w:rsidRDefault="00C46A4A" w:rsidP="00D65BD6">
      <w:pPr>
        <w:pStyle w:val="Heading3"/>
      </w:pPr>
      <w:bookmarkStart w:id="22" w:name="_Toc239475496"/>
      <w:r>
        <w:t>Non-Real-time</w:t>
      </w:r>
      <w:bookmarkEnd w:id="22"/>
    </w:p>
    <w:p w14:paraId="5EA5FF49" w14:textId="71E4FE8F" w:rsidR="00A468AC" w:rsidRPr="003C7860" w:rsidRDefault="00A468AC" w:rsidP="00A468AC">
      <w:pPr>
        <w:autoSpaceDE w:val="0"/>
        <w:autoSpaceDN w:val="0"/>
        <w:adjustRightInd w:val="0"/>
        <w:spacing w:line="287" w:lineRule="auto"/>
        <w:rPr>
          <w:color w:val="000000"/>
        </w:rPr>
      </w:pPr>
      <w:r w:rsidRPr="003C7860">
        <w:rPr>
          <w:color w:val="000000"/>
        </w:rPr>
        <w:t>The ‘Non-Real</w:t>
      </w:r>
      <w:r>
        <w:rPr>
          <w:color w:val="000000"/>
        </w:rPr>
        <w:t>-</w:t>
      </w:r>
      <w:r w:rsidRPr="003C7860">
        <w:rPr>
          <w:color w:val="000000"/>
        </w:rPr>
        <w:t xml:space="preserve">time’ CPU </w:t>
      </w:r>
      <w:r w:rsidR="00C46A4A">
        <w:rPr>
          <w:color w:val="000000"/>
        </w:rPr>
        <w:t xml:space="preserve">core(s) </w:t>
      </w:r>
      <w:r w:rsidRPr="003C7860">
        <w:rPr>
          <w:color w:val="000000"/>
        </w:rPr>
        <w:t>runs the following tasks:</w:t>
      </w:r>
    </w:p>
    <w:p w14:paraId="1D4146D5" w14:textId="41A162A7" w:rsidR="00A468AC" w:rsidRDefault="00A468AC" w:rsidP="002D143E">
      <w:pPr>
        <w:pStyle w:val="ListParagraph"/>
        <w:numPr>
          <w:ilvl w:val="0"/>
          <w:numId w:val="36"/>
        </w:numPr>
        <w:autoSpaceDE w:val="0"/>
        <w:autoSpaceDN w:val="0"/>
        <w:adjustRightInd w:val="0"/>
        <w:spacing w:line="287" w:lineRule="auto"/>
        <w:rPr>
          <w:color w:val="000000"/>
        </w:rPr>
      </w:pPr>
      <w:r w:rsidRPr="00050DB9">
        <w:rPr>
          <w:color w:val="000000"/>
        </w:rPr>
        <w:t xml:space="preserve">EPICS based network interface. </w:t>
      </w:r>
      <w:r w:rsidR="00050DB9">
        <w:rPr>
          <w:color w:val="000000"/>
        </w:rPr>
        <w:t>This consists of several components:</w:t>
      </w:r>
    </w:p>
    <w:p w14:paraId="32FD7C96" w14:textId="6499C339" w:rsidR="00050DB9" w:rsidRDefault="00050DB9" w:rsidP="002D143E">
      <w:pPr>
        <w:pStyle w:val="ListParagraph"/>
        <w:numPr>
          <w:ilvl w:val="1"/>
          <w:numId w:val="36"/>
        </w:numPr>
        <w:autoSpaceDE w:val="0"/>
        <w:autoSpaceDN w:val="0"/>
        <w:adjustRightInd w:val="0"/>
        <w:spacing w:line="287" w:lineRule="auto"/>
        <w:rPr>
          <w:color w:val="000000"/>
        </w:rPr>
      </w:pPr>
      <w:r>
        <w:rPr>
          <w:color w:val="000000"/>
        </w:rPr>
        <w:t>EPICS State Notation Language (SNL) sequencer software. This component is built and compiled by the RCG for each application. This code is designed to communicate data between the real-time application and the EPICS database records.</w:t>
      </w:r>
    </w:p>
    <w:p w14:paraId="67528A8A" w14:textId="79E33B8B" w:rsidR="00050DB9" w:rsidRPr="00050DB9" w:rsidRDefault="00050DB9" w:rsidP="002D143E">
      <w:pPr>
        <w:pStyle w:val="ListParagraph"/>
        <w:numPr>
          <w:ilvl w:val="1"/>
          <w:numId w:val="36"/>
        </w:numPr>
        <w:autoSpaceDE w:val="0"/>
        <w:autoSpaceDN w:val="0"/>
        <w:adjustRightInd w:val="0"/>
        <w:spacing w:line="287" w:lineRule="auto"/>
        <w:rPr>
          <w:color w:val="000000"/>
        </w:rPr>
      </w:pPr>
      <w:r>
        <w:rPr>
          <w:color w:val="000000"/>
        </w:rPr>
        <w:t>EPICS Database Records: Produced by the RCG and loaded at runtime. This EPICS database becomes the communication mechanism to various EPICS tools used in operating the system, via EPICS Channel Access (ECA). These tools include such items as MEDM, used to create and run operator interfaces.</w:t>
      </w:r>
    </w:p>
    <w:p w14:paraId="5025DCEE" w14:textId="75A8A9F1" w:rsidR="00050DB9" w:rsidRDefault="00050DB9" w:rsidP="002D143E">
      <w:pPr>
        <w:pStyle w:val="ListParagraph"/>
        <w:numPr>
          <w:ilvl w:val="0"/>
          <w:numId w:val="36"/>
        </w:numPr>
        <w:autoSpaceDE w:val="0"/>
        <w:autoSpaceDN w:val="0"/>
        <w:adjustRightInd w:val="0"/>
        <w:spacing w:line="287" w:lineRule="auto"/>
        <w:rPr>
          <w:color w:val="000000"/>
        </w:rPr>
      </w:pPr>
      <w:r w:rsidRPr="00050DB9">
        <w:rPr>
          <w:color w:val="000000"/>
        </w:rPr>
        <w:t xml:space="preserve">GDS Test Point Manager (TPM) and Arbitrary Waveform Generator (AWG). </w:t>
      </w:r>
      <w:r>
        <w:rPr>
          <w:color w:val="000000"/>
        </w:rPr>
        <w:t xml:space="preserve">For each real-time application, a copy of awgtpman is started. This program allows for the injection of </w:t>
      </w:r>
      <w:r>
        <w:rPr>
          <w:color w:val="000000"/>
        </w:rPr>
        <w:lastRenderedPageBreak/>
        <w:t>test signals into the real-time application (AWG) and the readout of testpoint data, on demand, via the aLIGO DAQ system.</w:t>
      </w:r>
    </w:p>
    <w:p w14:paraId="628C8513" w14:textId="42596A1C" w:rsidR="00050DB9" w:rsidRPr="00050DB9" w:rsidRDefault="00050DB9" w:rsidP="002D143E">
      <w:pPr>
        <w:pStyle w:val="ListParagraph"/>
        <w:numPr>
          <w:ilvl w:val="0"/>
          <w:numId w:val="36"/>
        </w:numPr>
        <w:autoSpaceDE w:val="0"/>
        <w:autoSpaceDN w:val="0"/>
        <w:adjustRightInd w:val="0"/>
        <w:spacing w:line="287" w:lineRule="auto"/>
        <w:rPr>
          <w:color w:val="000000"/>
        </w:rPr>
      </w:pPr>
      <w:r>
        <w:rPr>
          <w:color w:val="000000"/>
        </w:rPr>
        <w:t>MX Stream: In a distributed system, this software communicates DAQ data from real-time applications to the aLIGO DAQ system for archival and/or real-time diagnostic use.</w:t>
      </w:r>
      <w:r w:rsidR="003B1CEF">
        <w:rPr>
          <w:color w:val="000000"/>
        </w:rPr>
        <w:t xml:space="preserve"> A single instance of this program handles this DAQ data for all real-time applications on that particular computer.</w:t>
      </w:r>
    </w:p>
    <w:p w14:paraId="46067CB1" w14:textId="5081EE72" w:rsidR="00A468AC" w:rsidRDefault="00A468AC" w:rsidP="003B1CEF">
      <w:pPr>
        <w:pStyle w:val="Caption"/>
      </w:pPr>
    </w:p>
    <w:p w14:paraId="01EA7369" w14:textId="77777777" w:rsidR="00A468AC" w:rsidRDefault="00A468AC" w:rsidP="00A468AC"/>
    <w:p w14:paraId="1A5A4635" w14:textId="77777777" w:rsidR="00A468AC" w:rsidRDefault="00A468AC" w:rsidP="00A468AC"/>
    <w:p w14:paraId="1444288A" w14:textId="77777777" w:rsidR="00624FF9" w:rsidRPr="00C55491" w:rsidRDefault="00624FF9" w:rsidP="00624FF9">
      <w:pPr>
        <w:autoSpaceDE w:val="0"/>
        <w:autoSpaceDN w:val="0"/>
        <w:adjustRightInd w:val="0"/>
        <w:spacing w:line="287" w:lineRule="auto"/>
        <w:rPr>
          <w:color w:val="000000"/>
        </w:rPr>
      </w:pPr>
    </w:p>
    <w:p w14:paraId="15D3F2FA" w14:textId="77777777" w:rsidR="00A468AC" w:rsidRPr="00D702A3" w:rsidRDefault="00A468AC" w:rsidP="00A468AC">
      <w:pPr>
        <w:pStyle w:val="Heading1"/>
        <w:pageBreakBefore/>
        <w:jc w:val="left"/>
      </w:pPr>
      <w:bookmarkStart w:id="23" w:name="_Toc187131460"/>
      <w:bookmarkStart w:id="24" w:name="_Toc243734300"/>
      <w:bookmarkStart w:id="25" w:name="_Toc239475497"/>
      <w:r>
        <w:lastRenderedPageBreak/>
        <w:t>RCG Application</w:t>
      </w:r>
      <w:bookmarkEnd w:id="23"/>
      <w:r>
        <w:t xml:space="preserve"> Development</w:t>
      </w:r>
      <w:bookmarkEnd w:id="24"/>
      <w:bookmarkEnd w:id="25"/>
    </w:p>
    <w:p w14:paraId="7F1D272D" w14:textId="77777777" w:rsidR="00A468AC" w:rsidRDefault="00A468AC" w:rsidP="00B566E0"/>
    <w:p w14:paraId="1C74D8B2" w14:textId="77777777" w:rsidR="00A468AC" w:rsidRDefault="000B4A5A" w:rsidP="00B566E0">
      <w:pPr>
        <w:pStyle w:val="Heading2"/>
      </w:pPr>
      <w:bookmarkStart w:id="26" w:name="_Toc187131462"/>
      <w:bookmarkStart w:id="27" w:name="_Toc243734302"/>
      <w:bookmarkStart w:id="28" w:name="_Toc239475498"/>
      <w:r>
        <w:t xml:space="preserve">General Rules and </w:t>
      </w:r>
      <w:r w:rsidR="00A468AC">
        <w:t>Guidelines</w:t>
      </w:r>
      <w:bookmarkEnd w:id="26"/>
      <w:bookmarkEnd w:id="27"/>
      <w:bookmarkEnd w:id="28"/>
    </w:p>
    <w:p w14:paraId="49A9D524" w14:textId="77777777" w:rsidR="00A468AC" w:rsidRDefault="00A468AC" w:rsidP="00A468AC">
      <w:r>
        <w:t>Some overview notes before starting an application development process:</w:t>
      </w:r>
    </w:p>
    <w:p w14:paraId="1362B3ED" w14:textId="77777777" w:rsidR="00A468AC" w:rsidRDefault="00A468AC" w:rsidP="009E6957">
      <w:pPr>
        <w:numPr>
          <w:ilvl w:val="0"/>
          <w:numId w:val="8"/>
        </w:numPr>
        <w:spacing w:before="0"/>
        <w:jc w:val="left"/>
      </w:pPr>
      <w:r>
        <w:t xml:space="preserve">Only modules shown in the CDS_PARTS.mdl file may be used in the application development. Simulink native parts </w:t>
      </w:r>
      <w:r w:rsidR="00B566E0">
        <w:t>that</w:t>
      </w:r>
      <w:r>
        <w:t xml:space="preserve"> may be used are shown in the CDS_PARTS &gt;&gt; simLinkParts window. A description of all available parts is given in Section 7.</w:t>
      </w:r>
    </w:p>
    <w:p w14:paraId="4C9D4983" w14:textId="77777777" w:rsidR="00A468AC" w:rsidRDefault="00A468AC" w:rsidP="009E6957">
      <w:pPr>
        <w:numPr>
          <w:ilvl w:val="0"/>
          <w:numId w:val="8"/>
        </w:numPr>
        <w:spacing w:before="0"/>
        <w:jc w:val="left"/>
      </w:pPr>
      <w:r>
        <w:t>The tool is designed to work with the LIGO CDS standard naming convention, which includes:</w:t>
      </w:r>
    </w:p>
    <w:p w14:paraId="491A0C31" w14:textId="77777777" w:rsidR="00A468AC" w:rsidRDefault="00A468AC" w:rsidP="009E6957">
      <w:pPr>
        <w:numPr>
          <w:ilvl w:val="1"/>
          <w:numId w:val="8"/>
        </w:numPr>
        <w:spacing w:before="0"/>
        <w:jc w:val="left"/>
      </w:pPr>
      <w:r>
        <w:t>All channel names shall be upper case.</w:t>
      </w:r>
    </w:p>
    <w:p w14:paraId="07529955" w14:textId="77777777" w:rsidR="00A468AC" w:rsidRDefault="00A468AC" w:rsidP="009E6957">
      <w:pPr>
        <w:numPr>
          <w:ilvl w:val="1"/>
          <w:numId w:val="8"/>
        </w:numPr>
        <w:spacing w:before="0"/>
        <w:jc w:val="left"/>
      </w:pPr>
      <w:r>
        <w:t>All channel names shall be of the form A1</w:t>
      </w:r>
      <w:proofErr w:type="gramStart"/>
      <w:r>
        <w:t>:SYS</w:t>
      </w:r>
      <w:proofErr w:type="gramEnd"/>
      <w:r>
        <w:t>-SUBSYS_XXX_YYY where:</w:t>
      </w:r>
    </w:p>
    <w:p w14:paraId="06D10A14" w14:textId="77777777" w:rsidR="00A468AC" w:rsidRDefault="00A468AC" w:rsidP="009E6957">
      <w:pPr>
        <w:numPr>
          <w:ilvl w:val="2"/>
          <w:numId w:val="8"/>
        </w:numPr>
        <w:spacing w:before="0"/>
        <w:jc w:val="left"/>
      </w:pPr>
      <w:r>
        <w:t xml:space="preserve">A1 is the Interferometer (IFO) site and number, such as H1, H2, L1, M1, etc., followed by a colon (:). The IFO part of the name is set using the </w:t>
      </w:r>
      <w:r w:rsidRPr="00907845">
        <w:rPr>
          <w:i/>
        </w:rPr>
        <w:t>cdsParameters</w:t>
      </w:r>
      <w:r>
        <w:t xml:space="preserve"> part in the application model (see example in next section).</w:t>
      </w:r>
    </w:p>
    <w:p w14:paraId="1C7C5D96" w14:textId="77777777" w:rsidR="00A468AC" w:rsidRDefault="00A468AC" w:rsidP="009E6957">
      <w:pPr>
        <w:numPr>
          <w:ilvl w:val="2"/>
          <w:numId w:val="8"/>
        </w:numPr>
        <w:spacing w:before="0"/>
        <w:jc w:val="left"/>
      </w:pPr>
      <w:r>
        <w:t xml:space="preserve">SYS is a </w:t>
      </w:r>
      <w:proofErr w:type="gramStart"/>
      <w:r>
        <w:t>three letter</w:t>
      </w:r>
      <w:proofErr w:type="gramEnd"/>
      <w:r>
        <w:t xml:space="preserve"> system designator, such as SUS, ISI, SEI, LSC, ASC, etc., followed by a dash (-). </w:t>
      </w:r>
    </w:p>
    <w:p w14:paraId="6A1EFF6F" w14:textId="742F379D" w:rsidR="00A468AC" w:rsidRDefault="00A468AC" w:rsidP="009E6957">
      <w:pPr>
        <w:numPr>
          <w:ilvl w:val="2"/>
          <w:numId w:val="8"/>
        </w:numPr>
        <w:spacing w:before="0"/>
        <w:jc w:val="left"/>
      </w:pPr>
      <w:r>
        <w:t xml:space="preserve">SUBSYS and beyond are user definable, up to a </w:t>
      </w:r>
      <w:r w:rsidR="005F0B31">
        <w:t>maximum channel name length of 4</w:t>
      </w:r>
      <w:r>
        <w:t>8 characters (limit set by EPICS software). Underscores are used to further break up the name, with any number of characters in between.</w:t>
      </w:r>
    </w:p>
    <w:p w14:paraId="423A2B27" w14:textId="77777777" w:rsidR="00BC01D7" w:rsidRDefault="00BC01D7" w:rsidP="009E6957">
      <w:pPr>
        <w:numPr>
          <w:ilvl w:val="0"/>
          <w:numId w:val="8"/>
        </w:numPr>
        <w:spacing w:before="0"/>
        <w:jc w:val="left"/>
      </w:pPr>
      <w:r>
        <w:t>The Matlab file name shall be of the form:</w:t>
      </w:r>
    </w:p>
    <w:p w14:paraId="4C964B3D" w14:textId="77777777" w:rsidR="00BC01D7" w:rsidRDefault="00BC01D7" w:rsidP="009E6957">
      <w:pPr>
        <w:numPr>
          <w:ilvl w:val="1"/>
          <w:numId w:val="8"/>
        </w:numPr>
        <w:spacing w:before="0"/>
        <w:jc w:val="left"/>
      </w:pPr>
      <w:r>
        <w:t>IFO name (two characters eg h1</w:t>
      </w:r>
      <w:r w:rsidR="00A468AC">
        <w:t>.</w:t>
      </w:r>
    </w:p>
    <w:p w14:paraId="3CD1355B" w14:textId="00FB4F63" w:rsidR="00BC01D7" w:rsidRDefault="00BC01D7" w:rsidP="009E6957">
      <w:pPr>
        <w:numPr>
          <w:ilvl w:val="1"/>
          <w:numId w:val="8"/>
        </w:numPr>
        <w:spacing w:before="0"/>
        <w:jc w:val="left"/>
      </w:pPr>
      <w:r>
        <w:t>Subsystem na</w:t>
      </w:r>
      <w:r w:rsidR="00972FCE">
        <w:t>me (three characters) eg sus, hpi</w:t>
      </w:r>
      <w:r>
        <w:t>, isi, etc.</w:t>
      </w:r>
    </w:p>
    <w:p w14:paraId="40F8C7DD" w14:textId="77777777" w:rsidR="00BC01D7" w:rsidRDefault="00BC01D7" w:rsidP="009E6957">
      <w:pPr>
        <w:numPr>
          <w:ilvl w:val="1"/>
          <w:numId w:val="8"/>
        </w:numPr>
        <w:spacing w:before="0"/>
        <w:jc w:val="left"/>
      </w:pPr>
      <w:r>
        <w:t xml:space="preserve">Remainder of name is arbitrary, but should provide a further description of the system to be controlled and must make the name unique for a particular installation. </w:t>
      </w:r>
    </w:p>
    <w:p w14:paraId="23184107" w14:textId="1BB8AD40" w:rsidR="00BC01D7" w:rsidRDefault="00BC01D7" w:rsidP="009E6957">
      <w:pPr>
        <w:numPr>
          <w:ilvl w:val="1"/>
          <w:numId w:val="8"/>
        </w:numPr>
        <w:spacing w:before="0"/>
        <w:jc w:val="left"/>
      </w:pPr>
      <w:r>
        <w:t>Examples for aLI</w:t>
      </w:r>
      <w:r w:rsidR="005F0B31">
        <w:t>GO:  h1susetmx, h1susetmy, h1hpi</w:t>
      </w:r>
      <w:r>
        <w:t>ham2. The RCG will pick off the first two characters as the interferometer (IFO) name and expect the next three characters to be the system name in order to produce a channel list consistent with (2) above.</w:t>
      </w:r>
    </w:p>
    <w:p w14:paraId="748377EA" w14:textId="2DACFD54" w:rsidR="00B566E0" w:rsidRDefault="00B566E0" w:rsidP="009E6957">
      <w:pPr>
        <w:numPr>
          <w:ilvl w:val="0"/>
          <w:numId w:val="8"/>
        </w:numPr>
        <w:spacing w:before="0"/>
        <w:jc w:val="left"/>
      </w:pPr>
      <w:r>
        <w:t>Every model shall contain one, and only one, Parameter Block.</w:t>
      </w:r>
    </w:p>
    <w:p w14:paraId="729C4C0F" w14:textId="77777777" w:rsidR="000B4A5A" w:rsidRDefault="00BC01D7" w:rsidP="009E6957">
      <w:pPr>
        <w:numPr>
          <w:ilvl w:val="0"/>
          <w:numId w:val="8"/>
        </w:numPr>
        <w:spacing w:before="0"/>
        <w:jc w:val="left"/>
      </w:pPr>
      <w:r>
        <w:t>Every model shall contain at least one ADC part.</w:t>
      </w:r>
    </w:p>
    <w:p w14:paraId="711EC59F" w14:textId="77777777" w:rsidR="000B4A5A" w:rsidRDefault="000B4A5A" w:rsidP="009E6957">
      <w:pPr>
        <w:numPr>
          <w:ilvl w:val="0"/>
          <w:numId w:val="8"/>
        </w:numPr>
        <w:spacing w:before="0"/>
        <w:jc w:val="left"/>
      </w:pPr>
      <w:r>
        <w:t>For ease of duplication, the top level of models should be limited to I/O parts, with other parts nested in subsystem components. For example, the following model could easily be duplicated by simply changing the “QUAD1” subsystem block name to “QUAD2” and change a few parameter block entries to make a new model to perform the same controls on another suspension system.</w:t>
      </w:r>
    </w:p>
    <w:p w14:paraId="44904D70" w14:textId="77777777" w:rsidR="000B4A5A" w:rsidRDefault="000B4A5A" w:rsidP="000B4A5A">
      <w:pPr>
        <w:keepNext/>
        <w:spacing w:before="0"/>
        <w:jc w:val="left"/>
      </w:pPr>
      <w:r>
        <w:rPr>
          <w:noProof/>
        </w:rPr>
        <w:lastRenderedPageBreak/>
        <w:drawing>
          <wp:inline distT="0" distB="0" distL="0" distR="0" wp14:anchorId="7CACE0DC" wp14:editId="0F3B6025">
            <wp:extent cx="6089650" cy="4315460"/>
            <wp:effectExtent l="50800" t="25400" r="31750" b="2540"/>
            <wp:docPr id="7" name="Picture 6" descr="rcgXample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gXample3.tiff"/>
                    <pic:cNvPicPr/>
                  </pic:nvPicPr>
                  <pic:blipFill>
                    <a:blip r:embed="rId19"/>
                    <a:stretch>
                      <a:fillRect/>
                    </a:stretch>
                  </pic:blipFill>
                  <pic:spPr>
                    <a:xfrm>
                      <a:off x="0" y="0"/>
                      <a:ext cx="6089650" cy="4315460"/>
                    </a:xfrm>
                    <a:prstGeom prst="rect">
                      <a:avLst/>
                    </a:prstGeom>
                    <a:ln>
                      <a:solidFill>
                        <a:schemeClr val="tx2"/>
                      </a:solidFill>
                    </a:ln>
                  </pic:spPr>
                </pic:pic>
              </a:graphicData>
            </a:graphic>
          </wp:inline>
        </w:drawing>
      </w:r>
    </w:p>
    <w:p w14:paraId="6EF79215" w14:textId="77777777" w:rsidR="000B4A5A" w:rsidRDefault="000B4A5A" w:rsidP="000B4A5A">
      <w:pPr>
        <w:pStyle w:val="Caption"/>
        <w:jc w:val="center"/>
      </w:pPr>
      <w:r>
        <w:t xml:space="preserve">Figure </w:t>
      </w:r>
      <w:fldSimple w:instr=" SEQ Figure \* ARABIC ">
        <w:r w:rsidR="007E0591">
          <w:rPr>
            <w:noProof/>
          </w:rPr>
          <w:t>6</w:t>
        </w:r>
      </w:fldSimple>
      <w:r>
        <w:t>: RCG Example</w:t>
      </w:r>
    </w:p>
    <w:p w14:paraId="2AAC2C03" w14:textId="77777777" w:rsidR="00A9001B" w:rsidRDefault="00A9001B" w:rsidP="000B4A5A">
      <w:pPr>
        <w:spacing w:before="0"/>
        <w:jc w:val="left"/>
      </w:pPr>
    </w:p>
    <w:p w14:paraId="7143986B" w14:textId="77777777" w:rsidR="00A468AC" w:rsidRPr="00A9001B" w:rsidRDefault="00A468AC" w:rsidP="00A9001B"/>
    <w:p w14:paraId="493B26C6" w14:textId="77777777" w:rsidR="00A468AC" w:rsidRDefault="00A468AC" w:rsidP="00A468AC">
      <w:pPr>
        <w:pStyle w:val="Heading2"/>
        <w:pageBreakBefore/>
        <w:jc w:val="left"/>
      </w:pPr>
      <w:bookmarkStart w:id="29" w:name="_Toc187131464"/>
      <w:bookmarkStart w:id="30" w:name="_Toc243734304"/>
      <w:bookmarkStart w:id="31" w:name="_Toc239475499"/>
      <w:r>
        <w:lastRenderedPageBreak/>
        <w:t>Code Compilation and Installation</w:t>
      </w:r>
      <w:bookmarkEnd w:id="29"/>
      <w:bookmarkEnd w:id="30"/>
      <w:bookmarkEnd w:id="31"/>
    </w:p>
    <w:p w14:paraId="7D4B54F7" w14:textId="656ADD74" w:rsidR="00A468AC" w:rsidRDefault="00CA0A7C" w:rsidP="00A468AC">
      <w:r>
        <w:t>In a standard aLIGO installation, a particular computer and code build area is set up by</w:t>
      </w:r>
      <w:r w:rsidR="00C22AAB">
        <w:t xml:space="preserve"> the site system administrator has been set up to compile user models. User models are controlled under the CDS SVN repository in the userapps area, with each major subsystem assigned a directory within this area. A new RCG user should contact the site system administrator for this information.</w:t>
      </w:r>
    </w:p>
    <w:p w14:paraId="4C835544" w14:textId="77777777" w:rsidR="00C22AAB" w:rsidRDefault="00C22AAB" w:rsidP="00A468AC"/>
    <w:p w14:paraId="4FBE9D7B" w14:textId="14CE8733" w:rsidR="00C22AAB" w:rsidRDefault="00C22AAB" w:rsidP="00A468AC">
      <w:r>
        <w:t>Once set up, the compilation proceeds by:</w:t>
      </w:r>
    </w:p>
    <w:p w14:paraId="5EAC5890" w14:textId="329EDBC8" w:rsidR="00C22AAB" w:rsidRDefault="00C22AAB" w:rsidP="002D143E">
      <w:pPr>
        <w:pStyle w:val="ListParagraph"/>
        <w:numPr>
          <w:ilvl w:val="0"/>
          <w:numId w:val="37"/>
        </w:numPr>
      </w:pPr>
      <w:r>
        <w:t>Login into the assigned build computer and cd to the BUILD directory.</w:t>
      </w:r>
    </w:p>
    <w:p w14:paraId="52255ECE" w14:textId="4C6047F1" w:rsidR="00C22AAB" w:rsidRDefault="00C22AAB" w:rsidP="002D143E">
      <w:pPr>
        <w:pStyle w:val="ListParagraph"/>
        <w:numPr>
          <w:ilvl w:val="0"/>
          <w:numId w:val="37"/>
        </w:numPr>
      </w:pPr>
      <w:r>
        <w:t>From the shell prompt, enter ‘make modelname’. This will start the model parsing and compilation process. The resulting products are:</w:t>
      </w:r>
    </w:p>
    <w:p w14:paraId="2E49481D" w14:textId="0FE9D4F9" w:rsidR="00C22AAB" w:rsidRDefault="00C22AAB" w:rsidP="002D143E">
      <w:pPr>
        <w:pStyle w:val="ListParagraph"/>
        <w:numPr>
          <w:ilvl w:val="1"/>
          <w:numId w:val="37"/>
        </w:numPr>
      </w:pPr>
      <w:r>
        <w:t xml:space="preserve">Real-time code source and executable kernel object in the </w:t>
      </w:r>
      <w:r w:rsidRPr="009773A4">
        <w:rPr>
          <w:i/>
        </w:rPr>
        <w:t>BUILD/src/fe/modelname</w:t>
      </w:r>
      <w:r>
        <w:t xml:space="preserve"> directory.</w:t>
      </w:r>
    </w:p>
    <w:p w14:paraId="5CCBC24C" w14:textId="4A5DCFF8" w:rsidR="00C22AAB" w:rsidRDefault="00C22AAB" w:rsidP="002D143E">
      <w:pPr>
        <w:pStyle w:val="ListParagraph"/>
        <w:numPr>
          <w:ilvl w:val="1"/>
          <w:numId w:val="37"/>
        </w:numPr>
      </w:pPr>
      <w:r>
        <w:t xml:space="preserve">EPICS database and compilation code in the </w:t>
      </w:r>
      <w:r w:rsidRPr="009773A4">
        <w:rPr>
          <w:i/>
        </w:rPr>
        <w:t>BUILD/build/modelnameepics</w:t>
      </w:r>
      <w:r>
        <w:t xml:space="preserve"> directory.</w:t>
      </w:r>
    </w:p>
    <w:p w14:paraId="189C157F" w14:textId="684C18BC" w:rsidR="00C22AAB" w:rsidRDefault="00C22AAB" w:rsidP="002D143E">
      <w:pPr>
        <w:pStyle w:val="ListParagraph"/>
        <w:numPr>
          <w:ilvl w:val="1"/>
          <w:numId w:val="37"/>
        </w:numPr>
      </w:pPr>
      <w:r>
        <w:t xml:space="preserve">Complete EPICS database and executable, ready for installation, in the </w:t>
      </w:r>
      <w:r w:rsidRPr="009773A4">
        <w:rPr>
          <w:i/>
        </w:rPr>
        <w:t>BUILD/target/modelnameepics</w:t>
      </w:r>
      <w:r>
        <w:t xml:space="preserve"> directory.</w:t>
      </w:r>
    </w:p>
    <w:p w14:paraId="0C00379C" w14:textId="78B5C215" w:rsidR="00C22AAB" w:rsidRDefault="00C22AAB" w:rsidP="002D143E">
      <w:pPr>
        <w:pStyle w:val="ListParagraph"/>
        <w:numPr>
          <w:ilvl w:val="0"/>
          <w:numId w:val="37"/>
        </w:numPr>
      </w:pPr>
      <w:r>
        <w:t xml:space="preserve">After successful compilation, the RCG produced code must be moved into the standard runtime directories. </w:t>
      </w:r>
      <w:proofErr w:type="gramStart"/>
      <w:r>
        <w:t>This is done by entering ‘make install-modelname’</w:t>
      </w:r>
      <w:proofErr w:type="gramEnd"/>
      <w:r>
        <w:t xml:space="preserve">. This command moves the executable software into the standard code startup area ie /opt/rtcds/site/ifo/target/modelname directory. </w:t>
      </w:r>
      <w:r w:rsidR="00DC793D">
        <w:t>Included in the install are:</w:t>
      </w:r>
    </w:p>
    <w:p w14:paraId="43410DFB" w14:textId="747F7698" w:rsidR="009773A4" w:rsidRDefault="009773A4" w:rsidP="002D143E">
      <w:pPr>
        <w:pStyle w:val="ListParagraph"/>
        <w:numPr>
          <w:ilvl w:val="1"/>
          <w:numId w:val="37"/>
        </w:numPr>
      </w:pPr>
      <w:r>
        <w:t xml:space="preserve">A complete backup of the previous code installation into the </w:t>
      </w:r>
      <w:r w:rsidRPr="009773A4">
        <w:rPr>
          <w:i/>
        </w:rPr>
        <w:t>/opt/rtcds/site/ifo/</w:t>
      </w:r>
      <w:r>
        <w:rPr>
          <w:i/>
        </w:rPr>
        <w:t>target_archive/</w:t>
      </w:r>
      <w:r w:rsidRPr="009773A4">
        <w:rPr>
          <w:i/>
        </w:rPr>
        <w:t>modelname</w:t>
      </w:r>
      <w:r>
        <w:t xml:space="preserve"> directory. </w:t>
      </w:r>
    </w:p>
    <w:p w14:paraId="730A99A8" w14:textId="7B2B74EB" w:rsidR="00DC793D" w:rsidRDefault="00DC793D" w:rsidP="002D143E">
      <w:pPr>
        <w:pStyle w:val="ListParagraph"/>
        <w:numPr>
          <w:ilvl w:val="1"/>
          <w:numId w:val="37"/>
        </w:numPr>
      </w:pPr>
      <w:proofErr w:type="gramStart"/>
      <w:r w:rsidRPr="009773A4">
        <w:rPr>
          <w:i/>
        </w:rPr>
        <w:t>startmodelname</w:t>
      </w:r>
      <w:proofErr w:type="gramEnd"/>
      <w:r>
        <w:t xml:space="preserve"> and </w:t>
      </w:r>
      <w:r w:rsidRPr="009773A4">
        <w:rPr>
          <w:i/>
        </w:rPr>
        <w:t>killmodelname</w:t>
      </w:r>
      <w:r>
        <w:t xml:space="preserve"> scripts in the /opt/rtcds/site/ifo/scripts area. These scripts are later used to start and stop the code on the assigned real-time computer.</w:t>
      </w:r>
    </w:p>
    <w:p w14:paraId="44FEB9D2" w14:textId="778D7F6D" w:rsidR="00DC793D" w:rsidRDefault="00DC793D" w:rsidP="002D143E">
      <w:pPr>
        <w:pStyle w:val="ListParagraph"/>
        <w:numPr>
          <w:ilvl w:val="1"/>
          <w:numId w:val="37"/>
        </w:numPr>
      </w:pPr>
      <w:r>
        <w:t xml:space="preserve">Autogenerated EPICS MEDM screens are moved into the </w:t>
      </w:r>
      <w:r w:rsidRPr="009773A4">
        <w:rPr>
          <w:i/>
        </w:rPr>
        <w:t>/opt/rtcds/site/ifo/medm/modelname</w:t>
      </w:r>
      <w:r>
        <w:t xml:space="preserve"> directory.</w:t>
      </w:r>
    </w:p>
    <w:p w14:paraId="4D314E16" w14:textId="2DBDF7C1" w:rsidR="00DC793D" w:rsidRDefault="00DC793D" w:rsidP="002D143E">
      <w:pPr>
        <w:pStyle w:val="ListParagraph"/>
        <w:numPr>
          <w:ilvl w:val="1"/>
          <w:numId w:val="37"/>
        </w:numPr>
      </w:pPr>
      <w:r>
        <w:t xml:space="preserve">Runtime code moved into the </w:t>
      </w:r>
      <w:r w:rsidRPr="009773A4">
        <w:rPr>
          <w:i/>
        </w:rPr>
        <w:t>/opt/rtcds/site/ifo/modelname</w:t>
      </w:r>
      <w:r>
        <w:t xml:space="preserve"> directory, including:</w:t>
      </w:r>
    </w:p>
    <w:p w14:paraId="70029293" w14:textId="3DC198B3" w:rsidR="00DC793D" w:rsidRDefault="00DC793D" w:rsidP="002D143E">
      <w:pPr>
        <w:pStyle w:val="ListParagraph"/>
        <w:numPr>
          <w:ilvl w:val="2"/>
          <w:numId w:val="37"/>
        </w:numPr>
      </w:pPr>
      <w:r>
        <w:t xml:space="preserve">Real-time executable kernel object into the </w:t>
      </w:r>
      <w:r w:rsidRPr="009773A4">
        <w:rPr>
          <w:i/>
        </w:rPr>
        <w:t>bin</w:t>
      </w:r>
      <w:r>
        <w:t xml:space="preserve"> </w:t>
      </w:r>
      <w:r w:rsidR="009773A4">
        <w:t>sub</w:t>
      </w:r>
      <w:r>
        <w:t>directory.</w:t>
      </w:r>
    </w:p>
    <w:p w14:paraId="6BD685BF" w14:textId="12522D16" w:rsidR="00DC793D" w:rsidRDefault="00DC793D" w:rsidP="002D143E">
      <w:pPr>
        <w:pStyle w:val="ListParagraph"/>
        <w:numPr>
          <w:ilvl w:val="2"/>
          <w:numId w:val="37"/>
        </w:numPr>
      </w:pPr>
      <w:r>
        <w:t xml:space="preserve">EPICS related code and startup scripts into the </w:t>
      </w:r>
      <w:r w:rsidRPr="009773A4">
        <w:rPr>
          <w:i/>
        </w:rPr>
        <w:t>modelnameepics</w:t>
      </w:r>
      <w:r>
        <w:t xml:space="preserve"> subdirectory.</w:t>
      </w:r>
    </w:p>
    <w:p w14:paraId="6A1A699A" w14:textId="2AF9911F" w:rsidR="00DC793D" w:rsidRDefault="009773A4" w:rsidP="002D143E">
      <w:pPr>
        <w:pStyle w:val="ListParagraph"/>
        <w:numPr>
          <w:ilvl w:val="2"/>
          <w:numId w:val="37"/>
        </w:numPr>
      </w:pPr>
      <w:r>
        <w:t xml:space="preserve">Compilation information files into the </w:t>
      </w:r>
      <w:r w:rsidRPr="009773A4">
        <w:rPr>
          <w:i/>
        </w:rPr>
        <w:t>src</w:t>
      </w:r>
      <w:r>
        <w:t xml:space="preserve"> subdirectory. This area also contains a copy of all source code used in this build.</w:t>
      </w:r>
    </w:p>
    <w:p w14:paraId="58F59397" w14:textId="0E1C7FBD" w:rsidR="009773A4" w:rsidRDefault="009773A4" w:rsidP="002D143E">
      <w:pPr>
        <w:pStyle w:val="ListParagraph"/>
        <w:numPr>
          <w:ilvl w:val="1"/>
          <w:numId w:val="37"/>
        </w:numPr>
      </w:pPr>
      <w:r>
        <w:t>Appropriate GDS testpoint information moved into place for use by the DAQ and GDS software.</w:t>
      </w:r>
    </w:p>
    <w:p w14:paraId="602BDF25" w14:textId="492B5F2F" w:rsidR="009773A4" w:rsidRDefault="009773A4" w:rsidP="002D143E">
      <w:pPr>
        <w:pStyle w:val="ListParagraph"/>
        <w:numPr>
          <w:ilvl w:val="1"/>
          <w:numId w:val="37"/>
        </w:numPr>
      </w:pPr>
      <w:r>
        <w:t>DAQ channel configuration file moved into /opt/rtcds/site/ifo/chans/daq directory. This file is used by the real-time code and DAQ system to acquire data.</w:t>
      </w:r>
    </w:p>
    <w:p w14:paraId="765D1B59" w14:textId="4E2E8DEE" w:rsidR="009773A4" w:rsidRDefault="009773A4" w:rsidP="002D143E">
      <w:pPr>
        <w:pStyle w:val="ListParagraph"/>
        <w:numPr>
          <w:ilvl w:val="1"/>
          <w:numId w:val="37"/>
        </w:numPr>
      </w:pPr>
      <w:r>
        <w:t>IIR filter module coefficient definition file moved into /opt/rtcds/site/ifo/chans directory</w:t>
      </w:r>
      <w:r w:rsidR="004C5F5E">
        <w:t xml:space="preserve"> as MODELNAME.txt</w:t>
      </w:r>
      <w:r>
        <w:t xml:space="preserve">. </w:t>
      </w:r>
      <w:proofErr w:type="gramStart"/>
      <w:r>
        <w:t xml:space="preserve">This file is used by the </w:t>
      </w:r>
      <w:r w:rsidRPr="004C7F01">
        <w:rPr>
          <w:b/>
        </w:rPr>
        <w:t>foton</w:t>
      </w:r>
      <w:r>
        <w:t xml:space="preserve"> tool to store filter coefficient information, loaded </w:t>
      </w:r>
      <w:r w:rsidR="00B92445">
        <w:t xml:space="preserve">at run time </w:t>
      </w:r>
      <w:r>
        <w:t>by the real-time code to define its filter calculations</w:t>
      </w:r>
      <w:proofErr w:type="gramEnd"/>
      <w:r>
        <w:t>.</w:t>
      </w:r>
      <w:r w:rsidR="004C5F5E">
        <w:t xml:space="preserve"> </w:t>
      </w:r>
      <w:r w:rsidR="004C5F5E" w:rsidRPr="00B92445">
        <w:rPr>
          <w:color w:val="0000FF"/>
        </w:rPr>
        <w:t>NOTE: The real-time code will also read FIR filter definitions from a separate file, if provided by the user ie not auto</w:t>
      </w:r>
      <w:r w:rsidR="00B92445">
        <w:rPr>
          <w:color w:val="0000FF"/>
        </w:rPr>
        <w:t>-</w:t>
      </w:r>
      <w:r w:rsidR="004C5F5E" w:rsidRPr="00B92445">
        <w:rPr>
          <w:color w:val="0000FF"/>
        </w:rPr>
        <w:t xml:space="preserve">generated and foton will </w:t>
      </w:r>
      <w:r w:rsidR="004C5F5E" w:rsidRPr="00B92445">
        <w:rPr>
          <w:color w:val="0000FF"/>
        </w:rPr>
        <w:lastRenderedPageBreak/>
        <w:t>not produce FIR filter coefficients.</w:t>
      </w:r>
      <w:r w:rsidR="004C5F5E">
        <w:t xml:space="preserve"> </w:t>
      </w:r>
      <w:r w:rsidR="00B92445" w:rsidRPr="00B92445">
        <w:rPr>
          <w:color w:val="0000FF"/>
        </w:rPr>
        <w:t>Also, the use of FIR filters is limited to polyphase FIR on systems that run only at 2048 or 4096 samples/sec.</w:t>
      </w:r>
    </w:p>
    <w:p w14:paraId="4E077C2B" w14:textId="77777777" w:rsidR="00A468AC" w:rsidRDefault="00A468AC" w:rsidP="00A468AC"/>
    <w:p w14:paraId="6FE078CC" w14:textId="77777777" w:rsidR="00A468AC" w:rsidRDefault="00A468AC" w:rsidP="00A468AC">
      <w:pPr>
        <w:pStyle w:val="Heading1"/>
        <w:pageBreakBefore/>
        <w:jc w:val="left"/>
      </w:pPr>
      <w:bookmarkStart w:id="32" w:name="_Toc243734306"/>
      <w:bookmarkStart w:id="33" w:name="_Toc239475500"/>
      <w:r>
        <w:lastRenderedPageBreak/>
        <w:t>Running the RCG Application</w:t>
      </w:r>
      <w:bookmarkEnd w:id="32"/>
      <w:bookmarkEnd w:id="33"/>
    </w:p>
    <w:p w14:paraId="11872A9D" w14:textId="77777777" w:rsidR="00A468AC" w:rsidRPr="00B166E9" w:rsidRDefault="00A468AC" w:rsidP="00A468AC"/>
    <w:p w14:paraId="624739DD" w14:textId="77777777" w:rsidR="00A468AC" w:rsidRDefault="00A468AC" w:rsidP="004C7F01">
      <w:pPr>
        <w:pStyle w:val="Heading2"/>
      </w:pPr>
      <w:bookmarkStart w:id="34" w:name="_Toc243734308"/>
      <w:bookmarkStart w:id="35" w:name="_Toc239475501"/>
      <w:r>
        <w:t>Automatic Scripts</w:t>
      </w:r>
      <w:bookmarkEnd w:id="34"/>
      <w:bookmarkEnd w:id="35"/>
    </w:p>
    <w:p w14:paraId="6183B7B0" w14:textId="77777777" w:rsidR="00A468AC" w:rsidRDefault="00A468AC" w:rsidP="00A468AC">
      <w:r>
        <w:t xml:space="preserve">During the make install process, scripts are generated in the </w:t>
      </w:r>
      <w:r w:rsidR="003E6C4E">
        <w:rPr>
          <w:i/>
        </w:rPr>
        <w:t>/opt/rtcds/&lt;site&gt;/&lt;</w:t>
      </w:r>
      <w:proofErr w:type="gramStart"/>
      <w:r w:rsidR="003E6C4E">
        <w:rPr>
          <w:i/>
        </w:rPr>
        <w:t>ifo</w:t>
      </w:r>
      <w:proofErr w:type="gramEnd"/>
      <w:r w:rsidRPr="006B3107">
        <w:rPr>
          <w:i/>
        </w:rPr>
        <w:t>&gt;/scripts</w:t>
      </w:r>
      <w:r>
        <w:t xml:space="preserve"> area for conveniently starting and stopping the user application. This directory should be put into the user’s PATH. Note that the user must have super user privileges, as the real-time code needs to be inserted into the kernel.</w:t>
      </w:r>
    </w:p>
    <w:p w14:paraId="152AC411" w14:textId="77777777" w:rsidR="00A468AC" w:rsidRDefault="00A468AC" w:rsidP="00A468AC"/>
    <w:p w14:paraId="24B06D96" w14:textId="77777777" w:rsidR="00A468AC" w:rsidRDefault="00A468AC" w:rsidP="00A468AC">
      <w:r>
        <w:t>To start the RCG processes, type ‘start&lt;sys&gt;’, where &lt;sys&gt; is the name of the model file. This will result in:</w:t>
      </w:r>
    </w:p>
    <w:p w14:paraId="1F68C9D1" w14:textId="77777777" w:rsidR="00A468AC" w:rsidRDefault="00A468AC" w:rsidP="009E6957">
      <w:pPr>
        <w:numPr>
          <w:ilvl w:val="0"/>
          <w:numId w:val="6"/>
        </w:numPr>
        <w:spacing w:before="0"/>
        <w:jc w:val="left"/>
      </w:pPr>
      <w:r>
        <w:t>The EPICS code being started, along with an automatic restoration of the last EPICS settings (if EPICS Back Up and Restore Tool (BURT) is in the user’s path and a back-up had been made previously).</w:t>
      </w:r>
    </w:p>
    <w:p w14:paraId="121324DB" w14:textId="77777777" w:rsidR="00A468AC" w:rsidRDefault="00A468AC" w:rsidP="009E6957">
      <w:pPr>
        <w:numPr>
          <w:ilvl w:val="0"/>
          <w:numId w:val="6"/>
        </w:numPr>
        <w:spacing w:before="0"/>
        <w:jc w:val="left"/>
      </w:pPr>
      <w:r>
        <w:t>The awgtpman process will be executed to provide GDS support for this system. Note again that this task will only function properly if the appropriate system parameters have been set up, as described in the SysAdmin Guide.</w:t>
      </w:r>
    </w:p>
    <w:p w14:paraId="03799571" w14:textId="5F973AC7" w:rsidR="00A468AC" w:rsidRDefault="00A468AC" w:rsidP="009E6957">
      <w:pPr>
        <w:numPr>
          <w:ilvl w:val="0"/>
          <w:numId w:val="6"/>
        </w:numPr>
        <w:spacing w:before="0"/>
        <w:jc w:val="left"/>
      </w:pPr>
      <w:r>
        <w:t>The real-time code thread will be executed and i</w:t>
      </w:r>
      <w:r w:rsidR="004C7F01">
        <w:t>nserted into the kernel of the assigned CPU core</w:t>
      </w:r>
      <w:r>
        <w:t xml:space="preserve">. </w:t>
      </w:r>
    </w:p>
    <w:p w14:paraId="6A66C626" w14:textId="77777777" w:rsidR="00A468AC" w:rsidRDefault="00A468AC" w:rsidP="00A468AC"/>
    <w:p w14:paraId="03CC7F31" w14:textId="238B7164" w:rsidR="00A468AC" w:rsidRDefault="00A468AC" w:rsidP="00A468AC">
      <w:r>
        <w:t xml:space="preserve">To verify that the software is functioning, use the auto generated MEDM screen, </w:t>
      </w:r>
      <w:r w:rsidR="004C31CF">
        <w:t>described below in section 6.2</w:t>
      </w:r>
      <w:r>
        <w:t xml:space="preserve">. There are also log files produced in the target areas for the EPICS and real-time code </w:t>
      </w:r>
      <w:r w:rsidR="003E6C4E">
        <w:t>that</w:t>
      </w:r>
      <w:r>
        <w:t xml:space="preserve"> provide additional diagnostic information.</w:t>
      </w:r>
    </w:p>
    <w:p w14:paraId="5738370B" w14:textId="77777777" w:rsidR="00A468AC" w:rsidRDefault="00A468AC" w:rsidP="00A468AC"/>
    <w:p w14:paraId="22A47C56" w14:textId="77777777" w:rsidR="00A468AC" w:rsidRPr="00E34495" w:rsidRDefault="00A468AC" w:rsidP="00A468AC">
      <w:r>
        <w:t xml:space="preserve">To stop the software, execute the </w:t>
      </w:r>
      <w:r w:rsidRPr="009327DF">
        <w:rPr>
          <w:i/>
        </w:rPr>
        <w:t>kill</w:t>
      </w:r>
      <w:r>
        <w:rPr>
          <w:i/>
        </w:rPr>
        <w:t>&lt;</w:t>
      </w:r>
      <w:r w:rsidRPr="009327DF">
        <w:rPr>
          <w:i/>
        </w:rPr>
        <w:t>sys</w:t>
      </w:r>
      <w:r>
        <w:rPr>
          <w:i/>
        </w:rPr>
        <w:t>&gt;</w:t>
      </w:r>
      <w:r>
        <w:t xml:space="preserve"> script, where again </w:t>
      </w:r>
      <w:r w:rsidRPr="006B3107">
        <w:rPr>
          <w:i/>
        </w:rPr>
        <w:t>&lt;sys&gt;</w:t>
      </w:r>
      <w:r>
        <w:t xml:space="preserve"> is the model name. This will kill all tasks associated with this model.</w:t>
      </w:r>
    </w:p>
    <w:p w14:paraId="494859D3" w14:textId="3DD191D5" w:rsidR="00A468AC" w:rsidRDefault="004C31CF" w:rsidP="00A468AC">
      <w:pPr>
        <w:pStyle w:val="Heading2"/>
        <w:pageBreakBefore/>
        <w:jc w:val="left"/>
      </w:pPr>
      <w:bookmarkStart w:id="36" w:name="_Toc239475502"/>
      <w:r>
        <w:lastRenderedPageBreak/>
        <w:t>Runtime Diagnostics</w:t>
      </w:r>
      <w:bookmarkEnd w:id="36"/>
    </w:p>
    <w:p w14:paraId="67D7D102" w14:textId="0F95318E" w:rsidR="0098483D" w:rsidRDefault="00EB60E2" w:rsidP="000B3728">
      <w:r>
        <w:t>Once the code is running, a number of diagnostics, in the form of EPICS MEDM screens and log files, are available to verify proper operation. These diagnostics are described in LIGO-T1100625.</w:t>
      </w:r>
    </w:p>
    <w:p w14:paraId="3710E345" w14:textId="77777777" w:rsidR="00A468AC" w:rsidRDefault="00A468AC" w:rsidP="00A468AC"/>
    <w:p w14:paraId="1DEB9B3F" w14:textId="77777777" w:rsidR="00A468AC" w:rsidRDefault="00A468AC" w:rsidP="00A468AC"/>
    <w:p w14:paraId="72AF8DCF" w14:textId="77777777" w:rsidR="00A468AC" w:rsidRDefault="00A468AC" w:rsidP="00A468AC">
      <w:pPr>
        <w:pStyle w:val="Heading2"/>
        <w:jc w:val="left"/>
      </w:pPr>
      <w:bookmarkStart w:id="37" w:name="_Toc243734317"/>
      <w:bookmarkStart w:id="38" w:name="_Toc239475503"/>
      <w:r>
        <w:t>Additional Run Time Tools</w:t>
      </w:r>
      <w:bookmarkEnd w:id="37"/>
      <w:bookmarkEnd w:id="38"/>
    </w:p>
    <w:p w14:paraId="53E03ACE" w14:textId="77777777" w:rsidR="00A468AC" w:rsidRDefault="00A468AC" w:rsidP="00A468AC"/>
    <w:p w14:paraId="5C3CCD5F" w14:textId="77777777" w:rsidR="00A468AC" w:rsidRDefault="00A468AC" w:rsidP="00A468AC">
      <w:r>
        <w:t>Along with EPICS MEDM, various additional tools are available to support real-time applications during run-time. These are listed below, with a few described briefly in the following subsections. For more detailed information, see the appropriate user guides for these applications.</w:t>
      </w:r>
    </w:p>
    <w:p w14:paraId="239F9BDE" w14:textId="77777777" w:rsidR="00A468AC" w:rsidRDefault="00A468AC" w:rsidP="002D143E">
      <w:pPr>
        <w:numPr>
          <w:ilvl w:val="0"/>
          <w:numId w:val="10"/>
        </w:numPr>
        <w:spacing w:before="0"/>
        <w:jc w:val="left"/>
      </w:pPr>
      <w:r>
        <w:t xml:space="preserve">EPICS Back Up and Restore Tool (BURT): Used to save and restore operator settings. </w:t>
      </w:r>
    </w:p>
    <w:p w14:paraId="3D2B4BC5" w14:textId="77777777" w:rsidR="00A468AC" w:rsidRDefault="00A468AC" w:rsidP="002D143E">
      <w:pPr>
        <w:numPr>
          <w:ilvl w:val="0"/>
          <w:numId w:val="10"/>
        </w:numPr>
        <w:spacing w:before="0"/>
        <w:jc w:val="left"/>
      </w:pPr>
      <w:r>
        <w:t>EPICS StripTool: Provides strip charting for EPICS channels.</w:t>
      </w:r>
    </w:p>
    <w:p w14:paraId="4106A047" w14:textId="77777777" w:rsidR="00A468AC" w:rsidRDefault="00A468AC" w:rsidP="002D143E">
      <w:pPr>
        <w:numPr>
          <w:ilvl w:val="0"/>
          <w:numId w:val="10"/>
        </w:numPr>
        <w:spacing w:before="0"/>
        <w:jc w:val="left"/>
      </w:pPr>
      <w:r>
        <w:t>Dataviewer: Allows users to view DAQ and GDS TP channels, either live or from disk.</w:t>
      </w:r>
    </w:p>
    <w:p w14:paraId="363FAA39" w14:textId="77777777" w:rsidR="00A468AC" w:rsidRDefault="00A468AC" w:rsidP="002D143E">
      <w:pPr>
        <w:numPr>
          <w:ilvl w:val="0"/>
          <w:numId w:val="10"/>
        </w:numPr>
        <w:spacing w:before="0"/>
        <w:jc w:val="left"/>
      </w:pPr>
      <w:proofErr w:type="gramStart"/>
      <w:r>
        <w:t>ligoDV</w:t>
      </w:r>
      <w:proofErr w:type="gramEnd"/>
      <w:r>
        <w:t>: Based on the GEO developed tool, this is a MATLAB tool for reading, plotting and analyzing DAQ data.</w:t>
      </w:r>
    </w:p>
    <w:p w14:paraId="43720BCC" w14:textId="77777777" w:rsidR="00A468AC" w:rsidRDefault="00A468AC" w:rsidP="002D143E">
      <w:pPr>
        <w:numPr>
          <w:ilvl w:val="0"/>
          <w:numId w:val="10"/>
        </w:numPr>
        <w:spacing w:before="0"/>
        <w:jc w:val="left"/>
      </w:pPr>
      <w:r>
        <w:t>Diagnostic Test Tool (DTT): Allows for analysis of live or recorded DAQ/TP data, particularly useful for calculating and plotting transfer functions.</w:t>
      </w:r>
    </w:p>
    <w:p w14:paraId="093B68B4" w14:textId="77777777" w:rsidR="00A468AC" w:rsidRDefault="00A468AC" w:rsidP="002D143E">
      <w:pPr>
        <w:numPr>
          <w:ilvl w:val="0"/>
          <w:numId w:val="10"/>
        </w:numPr>
        <w:spacing w:before="0"/>
        <w:jc w:val="left"/>
      </w:pPr>
      <w:r>
        <w:t>DaqGui: A graphical user interface for setting up DAQ channels.</w:t>
      </w:r>
    </w:p>
    <w:p w14:paraId="472C81D4" w14:textId="77777777" w:rsidR="00A468AC" w:rsidRDefault="00A468AC" w:rsidP="002D143E">
      <w:pPr>
        <w:numPr>
          <w:ilvl w:val="0"/>
          <w:numId w:val="10"/>
        </w:numPr>
        <w:spacing w:before="0"/>
        <w:jc w:val="left"/>
      </w:pPr>
      <w:r>
        <w:t>Foton: A GUI for the development of filter coefficients for use by the real-time software.</w:t>
      </w:r>
    </w:p>
    <w:p w14:paraId="117D83F3" w14:textId="77777777" w:rsidR="00A468AC" w:rsidRPr="00D91FE3" w:rsidRDefault="00A468AC" w:rsidP="002D143E">
      <w:pPr>
        <w:numPr>
          <w:ilvl w:val="0"/>
          <w:numId w:val="10"/>
        </w:numPr>
        <w:spacing w:before="0"/>
        <w:jc w:val="left"/>
      </w:pPr>
      <w:r>
        <w:t>Ezca based scripting tools, along with TDS scripting tools. These tools allow for the addition of automated scripts which may be used to sequence through operator settings automatically.</w:t>
      </w:r>
    </w:p>
    <w:p w14:paraId="173BC444" w14:textId="77777777" w:rsidR="00A468AC" w:rsidRDefault="00A468AC" w:rsidP="00A468AC"/>
    <w:p w14:paraId="6AE52703" w14:textId="77777777" w:rsidR="00A468AC" w:rsidRDefault="00A468AC" w:rsidP="00A468AC"/>
    <w:p w14:paraId="741694C6" w14:textId="77777777" w:rsidR="00A468AC" w:rsidRDefault="00A468AC" w:rsidP="00A468AC"/>
    <w:p w14:paraId="047F151B" w14:textId="77777777" w:rsidR="00A468AC" w:rsidRDefault="00A468AC" w:rsidP="00A468AC"/>
    <w:p w14:paraId="1A594FE1" w14:textId="77777777" w:rsidR="00A468AC" w:rsidRDefault="00A468AC" w:rsidP="00A468AC"/>
    <w:p w14:paraId="6F5A1E83" w14:textId="77777777" w:rsidR="00A468AC" w:rsidRPr="00CD1859" w:rsidRDefault="00A468AC" w:rsidP="00A468AC"/>
    <w:p w14:paraId="6F517522" w14:textId="77777777" w:rsidR="00A468AC" w:rsidRDefault="00A468AC" w:rsidP="00A468AC">
      <w:pPr>
        <w:pStyle w:val="Heading1"/>
        <w:pageBreakBefore/>
        <w:jc w:val="left"/>
      </w:pPr>
      <w:bookmarkStart w:id="39" w:name="_Toc243734320"/>
      <w:bookmarkStart w:id="40" w:name="_Ref224625505"/>
      <w:bookmarkStart w:id="41" w:name="_Ref224625522"/>
      <w:bookmarkStart w:id="42" w:name="_Ref224625537"/>
      <w:bookmarkStart w:id="43" w:name="_Ref224625600"/>
      <w:bookmarkStart w:id="44" w:name="_Toc239475504"/>
      <w:r>
        <w:lastRenderedPageBreak/>
        <w:t>RCG Software Parts Library</w:t>
      </w:r>
      <w:bookmarkEnd w:id="39"/>
      <w:bookmarkEnd w:id="40"/>
      <w:bookmarkEnd w:id="41"/>
      <w:bookmarkEnd w:id="42"/>
      <w:bookmarkEnd w:id="43"/>
      <w:bookmarkEnd w:id="44"/>
    </w:p>
    <w:p w14:paraId="230788C6" w14:textId="77777777" w:rsidR="00A468AC" w:rsidRDefault="00A468AC" w:rsidP="00A468AC">
      <w:r>
        <w:t xml:space="preserve">The CDS_PARTS.mdl file contains symbols for the modules supported by the RCG. Only parts defined in this library may be used with the RCG, i.e., the RCG does not support the full set of Simulink parts and some custom parts have been added for specific purposes. </w:t>
      </w:r>
    </w:p>
    <w:p w14:paraId="7316CB4D" w14:textId="77777777" w:rsidR="00A468AC" w:rsidRDefault="00A468AC" w:rsidP="00A468AC">
      <w:pPr>
        <w:pStyle w:val="Heading2"/>
        <w:jc w:val="left"/>
      </w:pPr>
      <w:bookmarkStart w:id="45" w:name="_Toc243734321"/>
      <w:bookmarkStart w:id="46" w:name="_Toc239475505"/>
      <w:r>
        <w:t>Top Level</w:t>
      </w:r>
      <w:bookmarkEnd w:id="45"/>
      <w:bookmarkEnd w:id="46"/>
    </w:p>
    <w:p w14:paraId="4C822BBA" w14:textId="77777777" w:rsidR="00FD10FE" w:rsidRDefault="00A468AC" w:rsidP="00FD10FE">
      <w:r>
        <w:t xml:space="preserve">CDS parts </w:t>
      </w:r>
      <w:r w:rsidR="00FD10FE">
        <w:t>top level, shown below, contains:</w:t>
      </w:r>
    </w:p>
    <w:p w14:paraId="38D467FF" w14:textId="77777777" w:rsidR="00FD10FE" w:rsidRDefault="00FD10FE" w:rsidP="002D143E">
      <w:pPr>
        <w:pStyle w:val="ListParagraph"/>
        <w:numPr>
          <w:ilvl w:val="0"/>
          <w:numId w:val="25"/>
        </w:numPr>
      </w:pPr>
      <w:r>
        <w:t>Parameter Block: Required for all models.</w:t>
      </w:r>
    </w:p>
    <w:p w14:paraId="47A66AEB" w14:textId="77777777" w:rsidR="00A468AC" w:rsidRDefault="00FD10FE" w:rsidP="002D143E">
      <w:pPr>
        <w:pStyle w:val="ListParagraph"/>
        <w:numPr>
          <w:ilvl w:val="0"/>
          <w:numId w:val="25"/>
        </w:numPr>
      </w:pPr>
      <w:r>
        <w:t>Additional part subsystem blocks, which group parts by category.</w:t>
      </w:r>
    </w:p>
    <w:p w14:paraId="56608592" w14:textId="77777777" w:rsidR="00A468AC" w:rsidRDefault="00A468AC" w:rsidP="00A468AC"/>
    <w:p w14:paraId="4FF127D3" w14:textId="77777777" w:rsidR="00A468AC" w:rsidRDefault="00A468AC" w:rsidP="00A468AC"/>
    <w:p w14:paraId="7191B82B" w14:textId="77777777" w:rsidR="00A468AC" w:rsidRDefault="009202E1" w:rsidP="005C52B8">
      <w:pPr>
        <w:ind w:left="720"/>
      </w:pPr>
      <w:r>
        <w:rPr>
          <w:noProof/>
        </w:rPr>
        <w:drawing>
          <wp:inline distT="0" distB="0" distL="0" distR="0" wp14:anchorId="552F42C3" wp14:editId="4FAD8A23">
            <wp:extent cx="4884548" cy="414023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884548" cy="4140236"/>
                    </a:xfrm>
                    <a:prstGeom prst="rect">
                      <a:avLst/>
                    </a:prstGeom>
                    <a:noFill/>
                    <a:ln w="9525">
                      <a:noFill/>
                      <a:miter lim="800000"/>
                      <a:headEnd/>
                      <a:tailEnd/>
                    </a:ln>
                  </pic:spPr>
                </pic:pic>
              </a:graphicData>
            </a:graphic>
          </wp:inline>
        </w:drawing>
      </w:r>
    </w:p>
    <w:p w14:paraId="7E5346BF" w14:textId="77777777" w:rsidR="00A468AC" w:rsidRDefault="00A468AC" w:rsidP="00A468AC"/>
    <w:p w14:paraId="4F052014" w14:textId="77777777" w:rsidR="000D3DCB" w:rsidRDefault="000D3DCB" w:rsidP="00A468AC"/>
    <w:p w14:paraId="5BCE1AC6" w14:textId="77777777" w:rsidR="00A468AC" w:rsidRDefault="00A468AC" w:rsidP="00D65BD6">
      <w:pPr>
        <w:pStyle w:val="Heading3"/>
      </w:pPr>
      <w:bookmarkStart w:id="47" w:name="_Toc243734322"/>
      <w:bookmarkStart w:id="48" w:name="_Ref149984085"/>
      <w:bookmarkStart w:id="49" w:name="_Ref224625851"/>
      <w:bookmarkStart w:id="50" w:name="_Toc239475506"/>
      <w:proofErr w:type="gramStart"/>
      <w:r>
        <w:lastRenderedPageBreak/>
        <w:t>cdsParameters</w:t>
      </w:r>
      <w:bookmarkEnd w:id="47"/>
      <w:bookmarkEnd w:id="48"/>
      <w:bookmarkEnd w:id="49"/>
      <w:bookmarkEnd w:id="50"/>
      <w:proofErr w:type="gramEnd"/>
    </w:p>
    <w:p w14:paraId="0CE614D8" w14:textId="77777777" w:rsidR="00A468AC" w:rsidRDefault="00A468AC" w:rsidP="0085024C">
      <w:pPr>
        <w:pStyle w:val="Heading4"/>
      </w:pPr>
      <w:r>
        <w:t>Function</w:t>
      </w:r>
    </w:p>
    <w:p w14:paraId="71BA600F" w14:textId="77777777" w:rsidR="00A468AC" w:rsidRPr="00534938" w:rsidRDefault="00A468AC" w:rsidP="00A468AC">
      <w:r>
        <w:t>The purpose of this module is to define basic run-time parameters needed by the CDS RCG</w:t>
      </w:r>
      <w:r w:rsidR="00FD10FE">
        <w:t xml:space="preserve"> during the build process</w:t>
      </w:r>
      <w:r>
        <w:t xml:space="preserve">. </w:t>
      </w:r>
    </w:p>
    <w:p w14:paraId="16040521" w14:textId="77777777" w:rsidR="00A468AC" w:rsidRDefault="00FD10FE" w:rsidP="0085024C">
      <w:pPr>
        <w:pStyle w:val="Heading4"/>
      </w:pPr>
      <w:r>
        <w:rPr>
          <w:noProof/>
        </w:rPr>
        <w:drawing>
          <wp:anchor distT="0" distB="0" distL="114300" distR="114300" simplePos="0" relativeHeight="251660288" behindDoc="0" locked="0" layoutInCell="1" allowOverlap="1" wp14:anchorId="400C518D" wp14:editId="33A15B7A">
            <wp:simplePos x="0" y="0"/>
            <wp:positionH relativeFrom="column">
              <wp:posOffset>4467860</wp:posOffset>
            </wp:positionH>
            <wp:positionV relativeFrom="paragraph">
              <wp:posOffset>-340360</wp:posOffset>
            </wp:positionV>
            <wp:extent cx="1838325" cy="3000375"/>
            <wp:effectExtent l="2540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a:srcRect/>
                    <a:stretch>
                      <a:fillRect/>
                    </a:stretch>
                  </pic:blipFill>
                  <pic:spPr bwMode="auto">
                    <a:xfrm>
                      <a:off x="0" y="0"/>
                      <a:ext cx="1838325" cy="3000375"/>
                    </a:xfrm>
                    <a:prstGeom prst="rect">
                      <a:avLst/>
                    </a:prstGeom>
                    <a:noFill/>
                    <a:ln w="9525">
                      <a:noFill/>
                      <a:miter lim="800000"/>
                      <a:headEnd/>
                      <a:tailEnd/>
                    </a:ln>
                  </pic:spPr>
                </pic:pic>
              </a:graphicData>
            </a:graphic>
          </wp:anchor>
        </w:drawing>
      </w:r>
      <w:r w:rsidR="00A468AC">
        <w:t>Usage</w:t>
      </w:r>
    </w:p>
    <w:p w14:paraId="33458932" w14:textId="77777777" w:rsidR="00A468AC" w:rsidRDefault="00A468AC" w:rsidP="00A468AC">
      <w:r>
        <w:t xml:space="preserve">This module must appear once, and only once, at the top level of an RCG application model, by convention usually in the upper left-hand corner. It contains </w:t>
      </w:r>
      <w:r w:rsidR="0047773F">
        <w:t>six</w:t>
      </w:r>
      <w:r>
        <w:t xml:space="preserve"> </w:t>
      </w:r>
      <w:proofErr w:type="gramStart"/>
      <w:r>
        <w:t>fields which</w:t>
      </w:r>
      <w:proofErr w:type="gramEnd"/>
      <w:r>
        <w:t xml:space="preserve"> must be edited.</w:t>
      </w:r>
    </w:p>
    <w:p w14:paraId="0DAD2493" w14:textId="77777777" w:rsidR="00A468AC" w:rsidRDefault="00A468AC" w:rsidP="002D143E">
      <w:pPr>
        <w:numPr>
          <w:ilvl w:val="0"/>
          <w:numId w:val="12"/>
        </w:numPr>
        <w:spacing w:before="0"/>
        <w:jc w:val="left"/>
      </w:pPr>
      <w:proofErr w:type="gramStart"/>
      <w:r>
        <w:t>site</w:t>
      </w:r>
      <w:proofErr w:type="gramEnd"/>
      <w:r>
        <w:t>: Somewhat of a misnomer, this field is actually the designator for the site and interferometer on which the code will run. This can be a single entry (as shown) or comma delimited for multiple IFO use, such as site=H1</w:t>
      </w:r>
      <w:proofErr w:type="gramStart"/>
      <w:r>
        <w:t>,H2,L1</w:t>
      </w:r>
      <w:proofErr w:type="gramEnd"/>
      <w:r>
        <w:t>. In this case, the RCG will generate code for three IFOs. This field will be used in the EPICS channel generation as the first two characters of the channel name. In the example at right, all channel names within this RCG model will have an M1: prefix.  The following sites are recognized:</w:t>
      </w:r>
    </w:p>
    <w:p w14:paraId="4660D3F9" w14:textId="77777777" w:rsidR="00A468AC" w:rsidRDefault="00A468AC" w:rsidP="002D143E">
      <w:pPr>
        <w:numPr>
          <w:ilvl w:val="0"/>
          <w:numId w:val="14"/>
        </w:numPr>
        <w:spacing w:before="0"/>
        <w:jc w:val="left"/>
      </w:pPr>
      <w:r>
        <w:t>C (= CalTech or California Institute of Technology)</w:t>
      </w:r>
    </w:p>
    <w:p w14:paraId="0BB0D69F" w14:textId="77777777" w:rsidR="00A468AC" w:rsidRDefault="00A468AC" w:rsidP="002D143E">
      <w:pPr>
        <w:numPr>
          <w:ilvl w:val="0"/>
          <w:numId w:val="14"/>
        </w:numPr>
        <w:spacing w:before="0"/>
        <w:jc w:val="left"/>
      </w:pPr>
      <w:r>
        <w:t>G (= GEO)</w:t>
      </w:r>
    </w:p>
    <w:p w14:paraId="1A26391A" w14:textId="77777777" w:rsidR="00A468AC" w:rsidRDefault="00A468AC" w:rsidP="002D143E">
      <w:pPr>
        <w:numPr>
          <w:ilvl w:val="0"/>
          <w:numId w:val="14"/>
        </w:numPr>
        <w:spacing w:before="0"/>
        <w:jc w:val="left"/>
      </w:pPr>
      <w:r>
        <w:t>H (= LHO or LIGO Hanford Observatory)</w:t>
      </w:r>
    </w:p>
    <w:p w14:paraId="47695BC8" w14:textId="77777777" w:rsidR="00A468AC" w:rsidRDefault="00A468AC" w:rsidP="002D143E">
      <w:pPr>
        <w:numPr>
          <w:ilvl w:val="0"/>
          <w:numId w:val="14"/>
        </w:numPr>
        <w:spacing w:before="0"/>
        <w:jc w:val="left"/>
      </w:pPr>
      <w:r>
        <w:t>L  (= LLO or LIGO Livingston Observatory)</w:t>
      </w:r>
    </w:p>
    <w:p w14:paraId="2FF2F07B" w14:textId="77777777" w:rsidR="00A468AC" w:rsidRDefault="00A468AC" w:rsidP="002D143E">
      <w:pPr>
        <w:numPr>
          <w:ilvl w:val="0"/>
          <w:numId w:val="14"/>
        </w:numPr>
        <w:spacing w:before="0"/>
        <w:jc w:val="left"/>
      </w:pPr>
      <w:r>
        <w:t>M (= MIT or Massachusetts Institute of Technology)</w:t>
      </w:r>
    </w:p>
    <w:p w14:paraId="16007CF2" w14:textId="77777777" w:rsidR="00B5698E" w:rsidRDefault="00A468AC" w:rsidP="002D143E">
      <w:pPr>
        <w:numPr>
          <w:ilvl w:val="0"/>
          <w:numId w:val="14"/>
        </w:numPr>
        <w:spacing w:before="0"/>
        <w:jc w:val="left"/>
      </w:pPr>
      <w:r>
        <w:t>S  (= Stanford)</w:t>
      </w:r>
    </w:p>
    <w:p w14:paraId="2BC616B9" w14:textId="77777777" w:rsidR="00A468AC" w:rsidRPr="00BE56E9" w:rsidRDefault="00B5698E" w:rsidP="002D143E">
      <w:pPr>
        <w:numPr>
          <w:ilvl w:val="0"/>
          <w:numId w:val="14"/>
        </w:numPr>
        <w:spacing w:before="0"/>
        <w:jc w:val="left"/>
      </w:pPr>
      <w:r>
        <w:t>X (= Offline test systems</w:t>
      </w:r>
    </w:p>
    <w:p w14:paraId="696283A2" w14:textId="77777777" w:rsidR="00A468AC" w:rsidRDefault="00A468AC" w:rsidP="002D143E">
      <w:pPr>
        <w:numPr>
          <w:ilvl w:val="0"/>
          <w:numId w:val="12"/>
        </w:numPr>
        <w:spacing w:before="0"/>
        <w:jc w:val="left"/>
      </w:pPr>
      <w:proofErr w:type="gramStart"/>
      <w:r>
        <w:t>rate</w:t>
      </w:r>
      <w:proofErr w:type="gramEnd"/>
      <w:r>
        <w:t>: The sample rate of the generated code must be defined as one of the supported rates:</w:t>
      </w:r>
    </w:p>
    <w:p w14:paraId="0360C22F" w14:textId="77777777" w:rsidR="00A468AC" w:rsidRDefault="00A468AC" w:rsidP="002D143E">
      <w:pPr>
        <w:numPr>
          <w:ilvl w:val="1"/>
          <w:numId w:val="12"/>
        </w:numPr>
        <w:spacing w:before="0"/>
        <w:jc w:val="left"/>
      </w:pPr>
      <w:r>
        <w:t>64K (65,536 samples/sec)</w:t>
      </w:r>
    </w:p>
    <w:p w14:paraId="320640DE" w14:textId="77777777" w:rsidR="00A468AC" w:rsidRDefault="00A468AC" w:rsidP="002D143E">
      <w:pPr>
        <w:numPr>
          <w:ilvl w:val="1"/>
          <w:numId w:val="12"/>
        </w:numPr>
        <w:spacing w:before="0"/>
        <w:jc w:val="left"/>
      </w:pPr>
      <w:r>
        <w:t>32K (32,768 samples/sec)</w:t>
      </w:r>
    </w:p>
    <w:p w14:paraId="34F35C8A" w14:textId="77777777" w:rsidR="00191218" w:rsidRDefault="00A468AC" w:rsidP="002D143E">
      <w:pPr>
        <w:numPr>
          <w:ilvl w:val="1"/>
          <w:numId w:val="12"/>
        </w:numPr>
        <w:spacing w:before="0"/>
        <w:jc w:val="left"/>
      </w:pPr>
      <w:r>
        <w:t>16K (16,384 samples/sec)</w:t>
      </w:r>
    </w:p>
    <w:p w14:paraId="7731F671" w14:textId="77777777" w:rsidR="00A468AC" w:rsidRDefault="00191218" w:rsidP="002D143E">
      <w:pPr>
        <w:numPr>
          <w:ilvl w:val="1"/>
          <w:numId w:val="12"/>
        </w:numPr>
        <w:spacing w:before="0"/>
        <w:jc w:val="left"/>
      </w:pPr>
      <w:r>
        <w:t>4K (4096 samples/sec)</w:t>
      </w:r>
    </w:p>
    <w:p w14:paraId="52C844DC" w14:textId="77777777" w:rsidR="00A468AC" w:rsidRDefault="00A468AC" w:rsidP="002D143E">
      <w:pPr>
        <w:numPr>
          <w:ilvl w:val="1"/>
          <w:numId w:val="12"/>
        </w:numPr>
        <w:spacing w:before="0"/>
        <w:jc w:val="left"/>
      </w:pPr>
      <w:r>
        <w:t>2K (2,048 samples/sec)</w:t>
      </w:r>
    </w:p>
    <w:p w14:paraId="680696D8" w14:textId="77777777" w:rsidR="00A468AC" w:rsidRDefault="00A468AC" w:rsidP="002D143E">
      <w:pPr>
        <w:numPr>
          <w:ilvl w:val="0"/>
          <w:numId w:val="12"/>
        </w:numPr>
        <w:spacing w:before="0"/>
        <w:jc w:val="left"/>
      </w:pPr>
      <w:proofErr w:type="gramStart"/>
      <w:r>
        <w:t>dcuid</w:t>
      </w:r>
      <w:proofErr w:type="gramEnd"/>
      <w:r>
        <w:t xml:space="preserve">: All real-time processes must have a unique (per IFO) dcuid number. This is used to identify a </w:t>
      </w:r>
      <w:proofErr w:type="gramStart"/>
      <w:r>
        <w:t>front end</w:t>
      </w:r>
      <w:proofErr w:type="gramEnd"/>
      <w:r>
        <w:t xml:space="preserve"> process to the data acquisition system for proper communications to the framebuilders.</w:t>
      </w:r>
      <w:r w:rsidR="00B5698E">
        <w:t xml:space="preserve"> Note this same number will be used to produce a GDS node id, required for operation of GDS tools.</w:t>
      </w:r>
    </w:p>
    <w:p w14:paraId="5FD5BE06" w14:textId="77777777" w:rsidR="00A468AC" w:rsidRDefault="00A468AC" w:rsidP="002D143E">
      <w:pPr>
        <w:numPr>
          <w:ilvl w:val="0"/>
          <w:numId w:val="12"/>
        </w:numPr>
        <w:spacing w:before="0"/>
        <w:jc w:val="left"/>
      </w:pPr>
      <w:proofErr w:type="gramStart"/>
      <w:r>
        <w:t>host</w:t>
      </w:r>
      <w:proofErr w:type="gramEnd"/>
      <w:r>
        <w:t xml:space="preserve">: </w:t>
      </w:r>
      <w:r w:rsidR="00FD10FE">
        <w:t>Name of the computer on which the executable code is to run</w:t>
      </w:r>
      <w:r>
        <w:t>.</w:t>
      </w:r>
      <w:r w:rsidR="00FD10FE">
        <w:t xml:space="preserve"> </w:t>
      </w:r>
      <w:proofErr w:type="gramStart"/>
      <w:r w:rsidR="00FD10FE">
        <w:t>This is used by code startup scripts to verify that this software is intended to run on the computer on which the startup script is run</w:t>
      </w:r>
      <w:proofErr w:type="gramEnd"/>
      <w:r w:rsidR="00FD10FE">
        <w:t>. This is intended to reduce the chance that an operator may start code on the wrong computer</w:t>
      </w:r>
      <w:r w:rsidR="00361B18">
        <w:t>, which is a particular possibility in a large control system.</w:t>
      </w:r>
    </w:p>
    <w:p w14:paraId="25E7D90D" w14:textId="77777777" w:rsidR="0047773F" w:rsidRDefault="00B5698E" w:rsidP="002D143E">
      <w:pPr>
        <w:numPr>
          <w:ilvl w:val="0"/>
          <w:numId w:val="12"/>
        </w:numPr>
        <w:spacing w:before="0"/>
        <w:jc w:val="left"/>
      </w:pPr>
      <w:proofErr w:type="gramStart"/>
      <w:r>
        <w:t>shmem</w:t>
      </w:r>
      <w:proofErr w:type="gramEnd"/>
      <w:r>
        <w:t xml:space="preserve">_daq=1: With RCG version 1.9, and later, this is a required field and setting. </w:t>
      </w:r>
    </w:p>
    <w:p w14:paraId="4A7E9EA4" w14:textId="77777777" w:rsidR="00A468AC" w:rsidRDefault="0047773F" w:rsidP="002D143E">
      <w:pPr>
        <w:numPr>
          <w:ilvl w:val="0"/>
          <w:numId w:val="12"/>
        </w:numPr>
        <w:spacing w:before="0"/>
        <w:jc w:val="left"/>
      </w:pPr>
      <w:r>
        <w:t xml:space="preserve">Specific_cpu=X, where X is 1, if an IOP task, or &gt;1 for all other applications to run on the same computer. Note also that no two tasks assigned to the same computer shall have the same </w:t>
      </w:r>
      <w:proofErr w:type="gramStart"/>
      <w:r>
        <w:t>cpu</w:t>
      </w:r>
      <w:proofErr w:type="gramEnd"/>
      <w:r>
        <w:t xml:space="preserve"> number.</w:t>
      </w:r>
    </w:p>
    <w:p w14:paraId="6B07B907" w14:textId="22522C05" w:rsidR="00B92445" w:rsidRDefault="00B92445" w:rsidP="002D143E">
      <w:pPr>
        <w:numPr>
          <w:ilvl w:val="0"/>
          <w:numId w:val="12"/>
        </w:numPr>
        <w:spacing w:before="0"/>
        <w:jc w:val="left"/>
      </w:pPr>
      <w:proofErr w:type="gramStart"/>
      <w:r>
        <w:lastRenderedPageBreak/>
        <w:t>adcMaster</w:t>
      </w:r>
      <w:proofErr w:type="gramEnd"/>
      <w:r>
        <w:t>=1 or adcSlave=1: Any model that is to be used as an IOP must have adcMaster=1 set. All user application models must have adcSlave=1 set.</w:t>
      </w:r>
    </w:p>
    <w:p w14:paraId="7698C806" w14:textId="77777777" w:rsidR="00A468AC" w:rsidRDefault="00A468AC" w:rsidP="00A468AC"/>
    <w:p w14:paraId="5E3E9533" w14:textId="5FB41A6A" w:rsidR="00A468AC" w:rsidRPr="00534938" w:rsidRDefault="00191218" w:rsidP="00A468AC">
      <w:r>
        <w:t>For items 3 and 4</w:t>
      </w:r>
      <w:r w:rsidR="00A468AC">
        <w:t xml:space="preserve"> above, the site system administrator sh</w:t>
      </w:r>
      <w:r w:rsidR="00B92445">
        <w:t>ould be contacted for proper id</w:t>
      </w:r>
      <w:r w:rsidR="00A468AC">
        <w:t xml:space="preserve"> numbers if this code is to operate on an integrated CDS computer.</w:t>
      </w:r>
    </w:p>
    <w:p w14:paraId="21EEABA8" w14:textId="77777777" w:rsidR="00A468AC" w:rsidRDefault="00A468AC" w:rsidP="00A468AC"/>
    <w:p w14:paraId="5C3C159C" w14:textId="77777777" w:rsidR="00A468AC" w:rsidRDefault="00A468AC" w:rsidP="00A468AC">
      <w:r>
        <w:t>In addition to the above fields, there are additional optional entries. Each of these entries must be on its own line, followed by a carriage return:</w:t>
      </w:r>
    </w:p>
    <w:p w14:paraId="0815E9C0" w14:textId="6E82E956" w:rsidR="00A468AC" w:rsidRPr="00C868DA" w:rsidRDefault="005836C0" w:rsidP="002D143E">
      <w:pPr>
        <w:numPr>
          <w:ilvl w:val="0"/>
          <w:numId w:val="13"/>
        </w:numPr>
        <w:spacing w:before="0"/>
        <w:jc w:val="left"/>
        <w:rPr>
          <w:color w:val="FF0000"/>
        </w:rPr>
      </w:pPr>
      <w:proofErr w:type="gramStart"/>
      <w:r w:rsidRPr="00C868DA">
        <w:rPr>
          <w:color w:val="FF0000"/>
        </w:rPr>
        <w:t>biquad</w:t>
      </w:r>
      <w:proofErr w:type="gramEnd"/>
      <w:r w:rsidRPr="00C868DA">
        <w:rPr>
          <w:color w:val="FF0000"/>
        </w:rPr>
        <w:t>=1</w:t>
      </w:r>
    </w:p>
    <w:p w14:paraId="2CF28271" w14:textId="13BD3C32" w:rsidR="005836C0" w:rsidRDefault="005836C0" w:rsidP="005836C0">
      <w:pPr>
        <w:numPr>
          <w:ilvl w:val="1"/>
          <w:numId w:val="13"/>
        </w:numPr>
        <w:spacing w:before="0"/>
        <w:jc w:val="left"/>
      </w:pPr>
      <w:r>
        <w:t xml:space="preserve">Changes the RCG IIR filter algorithm to be switched to use biquad form for filter calculations instead of Direct Form 2 (see </w:t>
      </w:r>
      <w:hyperlink r:id="rId21" w:history="1">
        <w:r w:rsidRPr="005836C0">
          <w:rPr>
            <w:rStyle w:val="Hyperlink"/>
          </w:rPr>
          <w:t>https://dcc.ligo.org/LIGO-G0900928-v1</w:t>
        </w:r>
      </w:hyperlink>
      <w:r>
        <w:t>). This will become the default filte</w:t>
      </w:r>
      <w:r w:rsidR="001F3191">
        <w:t>r computation method in RCG V2.8</w:t>
      </w:r>
      <w:r>
        <w:t xml:space="preserve"> and later.</w:t>
      </w:r>
    </w:p>
    <w:p w14:paraId="19839EF7" w14:textId="5D8F4691" w:rsidR="00DC3758" w:rsidRDefault="00DC3758" w:rsidP="00DC3758">
      <w:pPr>
        <w:numPr>
          <w:ilvl w:val="0"/>
          <w:numId w:val="13"/>
        </w:numPr>
        <w:spacing w:before="0"/>
        <w:jc w:val="left"/>
      </w:pPr>
      <w:proofErr w:type="gramStart"/>
      <w:r>
        <w:t>rfm</w:t>
      </w:r>
      <w:proofErr w:type="gramEnd"/>
      <w:r>
        <w:t>_dma=1</w:t>
      </w:r>
    </w:p>
    <w:p w14:paraId="477974D3" w14:textId="34A64072" w:rsidR="00DC3758" w:rsidRDefault="00DC3758" w:rsidP="00DC3758">
      <w:pPr>
        <w:numPr>
          <w:ilvl w:val="1"/>
          <w:numId w:val="13"/>
        </w:numPr>
        <w:tabs>
          <w:tab w:val="clear" w:pos="1440"/>
          <w:tab w:val="num" w:pos="720"/>
        </w:tabs>
        <w:spacing w:before="0"/>
        <w:jc w:val="left"/>
      </w:pPr>
      <w:r>
        <w:t>Without this flag set, each user model will interact directly with the GeFanuc Reflected Memory (RFM) hardware. This can be slow ie up to 2usec per transaction.</w:t>
      </w:r>
    </w:p>
    <w:p w14:paraId="28D2A8E6" w14:textId="36339096" w:rsidR="00DC3758" w:rsidRPr="00DC3758" w:rsidRDefault="00DC3758" w:rsidP="00DC3758">
      <w:pPr>
        <w:numPr>
          <w:ilvl w:val="1"/>
          <w:numId w:val="13"/>
        </w:numPr>
        <w:tabs>
          <w:tab w:val="clear" w:pos="1440"/>
          <w:tab w:val="num" w:pos="720"/>
        </w:tabs>
        <w:spacing w:before="0"/>
        <w:jc w:val="left"/>
        <w:rPr>
          <w:color w:val="FF0000"/>
        </w:rPr>
      </w:pPr>
      <w:r>
        <w:t xml:space="preserve">With this flag set, only the IOP software will directly interact with the RFM hardware ie use DMA to move data to/from local shared memory. User applications will run much faster in this mode, as user code interacts only with internal computer memory. </w:t>
      </w:r>
      <w:r w:rsidRPr="00DC3758">
        <w:rPr>
          <w:color w:val="FF0000"/>
        </w:rPr>
        <w:t>NOTE:</w:t>
      </w:r>
    </w:p>
    <w:p w14:paraId="6903146D" w14:textId="4202C748" w:rsidR="00DC3758" w:rsidRPr="00DC3758" w:rsidRDefault="00DC3758" w:rsidP="00DC3758">
      <w:pPr>
        <w:numPr>
          <w:ilvl w:val="2"/>
          <w:numId w:val="13"/>
        </w:numPr>
        <w:spacing w:before="0"/>
        <w:jc w:val="left"/>
        <w:rPr>
          <w:color w:val="FF0000"/>
        </w:rPr>
      </w:pPr>
      <w:r w:rsidRPr="00DC3758">
        <w:rPr>
          <w:color w:val="FF0000"/>
        </w:rPr>
        <w:t>This mode has a limit of 64 channels per RFM network.</w:t>
      </w:r>
    </w:p>
    <w:p w14:paraId="733E8F0C" w14:textId="3C4B3370" w:rsidR="00DC3758" w:rsidRDefault="00DC3758" w:rsidP="00DC3758">
      <w:pPr>
        <w:numPr>
          <w:ilvl w:val="2"/>
          <w:numId w:val="13"/>
        </w:numPr>
        <w:spacing w:before="0"/>
        <w:jc w:val="left"/>
      </w:pPr>
      <w:r>
        <w:rPr>
          <w:color w:val="FF0000"/>
        </w:rPr>
        <w:t>All user models and the IOP model</w:t>
      </w:r>
      <w:r w:rsidRPr="00DC3758">
        <w:rPr>
          <w:color w:val="FF0000"/>
        </w:rPr>
        <w:t xml:space="preserve"> </w:t>
      </w:r>
      <w:r>
        <w:rPr>
          <w:color w:val="FF0000"/>
        </w:rPr>
        <w:t xml:space="preserve">that are to </w:t>
      </w:r>
      <w:r w:rsidRPr="00DC3758">
        <w:rPr>
          <w:color w:val="FF0000"/>
        </w:rPr>
        <w:t>run on the same computer must have this flag set</w:t>
      </w:r>
      <w:r>
        <w:t xml:space="preserve"> </w:t>
      </w:r>
    </w:p>
    <w:p w14:paraId="7D47A814" w14:textId="78B4CE71" w:rsidR="001F3191" w:rsidRDefault="00076877" w:rsidP="001F3191">
      <w:pPr>
        <w:numPr>
          <w:ilvl w:val="0"/>
          <w:numId w:val="13"/>
        </w:numPr>
        <w:spacing w:before="0"/>
        <w:jc w:val="left"/>
      </w:pPr>
      <w:proofErr w:type="gramStart"/>
      <w:r>
        <w:t>no</w:t>
      </w:r>
      <w:proofErr w:type="gramEnd"/>
      <w:r>
        <w:t>_zero_pad=1</w:t>
      </w:r>
    </w:p>
    <w:p w14:paraId="4B60C301" w14:textId="21CA3767" w:rsidR="00076877" w:rsidRDefault="00076877" w:rsidP="00076877">
      <w:pPr>
        <w:numPr>
          <w:ilvl w:val="1"/>
          <w:numId w:val="13"/>
        </w:numPr>
        <w:spacing w:before="0"/>
        <w:jc w:val="left"/>
      </w:pPr>
      <w:r>
        <w:t>Without this set, upsampling of data from lower application code rates to the 64K rate of DAC outputs uses a zero padding algorithm. This is the standard presently used in all aLIGO systems. As an example, if data needs to be upsampled by a factor of 8, the new value calculated for output by the application is applied to the upsample IIR filter to produce the first output sample. To produce the remaining 7 samples, zero is supplied to the to the IIR filter. This form up upsampling provides for a faster output response, however can have a down side of a noisy signal if a DC output level is desired.</w:t>
      </w:r>
    </w:p>
    <w:p w14:paraId="65BC40A9" w14:textId="02096FDC" w:rsidR="00076877" w:rsidRDefault="00076877" w:rsidP="00076877">
      <w:pPr>
        <w:numPr>
          <w:ilvl w:val="1"/>
          <w:numId w:val="13"/>
        </w:numPr>
        <w:spacing w:before="0"/>
        <w:jc w:val="left"/>
      </w:pPr>
      <w:r>
        <w:t xml:space="preserve">With this parameter set, upsampling is done by repeatedly sending the </w:t>
      </w:r>
      <w:proofErr w:type="gramStart"/>
      <w:r>
        <w:t>application calculated</w:t>
      </w:r>
      <w:proofErr w:type="gramEnd"/>
      <w:r>
        <w:t xml:space="preserve"> output to the upsample IIR filter. This can have a slower output response, but will cleanly hold a DC level.</w:t>
      </w:r>
    </w:p>
    <w:p w14:paraId="037BAEDD" w14:textId="456D6A30" w:rsidR="005836C0" w:rsidRDefault="005836C0" w:rsidP="002D143E">
      <w:pPr>
        <w:numPr>
          <w:ilvl w:val="0"/>
          <w:numId w:val="13"/>
        </w:numPr>
        <w:spacing w:before="0"/>
        <w:jc w:val="left"/>
      </w:pPr>
      <w:proofErr w:type="gramStart"/>
      <w:r>
        <w:t>plan</w:t>
      </w:r>
      <w:r w:rsidR="00C868DA">
        <w:t>t</w:t>
      </w:r>
      <w:proofErr w:type="gramEnd"/>
      <w:r>
        <w:t>_name</w:t>
      </w:r>
    </w:p>
    <w:p w14:paraId="4BB529B0" w14:textId="77777777" w:rsidR="00A468AC" w:rsidRPr="00535D10" w:rsidRDefault="00A468AC" w:rsidP="002D143E">
      <w:pPr>
        <w:numPr>
          <w:ilvl w:val="1"/>
          <w:numId w:val="13"/>
        </w:numPr>
        <w:tabs>
          <w:tab w:val="clear" w:pos="1440"/>
          <w:tab w:val="num" w:pos="720"/>
        </w:tabs>
        <w:spacing w:before="0"/>
        <w:jc w:val="left"/>
      </w:pPr>
      <w:r>
        <w:t>Plant name.</w:t>
      </w:r>
      <w:r w:rsidR="00BD375D">
        <w:t xml:space="preserve"> </w:t>
      </w:r>
      <w:r w:rsidR="00BD375D" w:rsidRPr="00BD375D">
        <w:rPr>
          <w:color w:val="FF0000"/>
        </w:rPr>
        <w:t>Only used in 40m lab plant simulations</w:t>
      </w:r>
      <w:r w:rsidR="00BD375D">
        <w:t>.</w:t>
      </w:r>
    </w:p>
    <w:p w14:paraId="000D34F6" w14:textId="77777777" w:rsidR="00A468AC" w:rsidRDefault="00A468AC" w:rsidP="002D143E">
      <w:pPr>
        <w:numPr>
          <w:ilvl w:val="0"/>
          <w:numId w:val="13"/>
        </w:numPr>
        <w:spacing w:before="0"/>
        <w:jc w:val="left"/>
      </w:pPr>
      <w:proofErr w:type="gramStart"/>
      <w:r>
        <w:t>accum</w:t>
      </w:r>
      <w:proofErr w:type="gramEnd"/>
      <w:r>
        <w:t>_overflow</w:t>
      </w:r>
    </w:p>
    <w:p w14:paraId="15B563B0" w14:textId="5DBAF4DF" w:rsidR="00A468AC" w:rsidRDefault="00A468AC" w:rsidP="002D143E">
      <w:pPr>
        <w:numPr>
          <w:ilvl w:val="1"/>
          <w:numId w:val="13"/>
        </w:numPr>
        <w:tabs>
          <w:tab w:val="clear" w:pos="1440"/>
          <w:tab w:val="num" w:pos="720"/>
        </w:tabs>
        <w:spacing w:before="0"/>
        <w:jc w:val="left"/>
      </w:pPr>
      <w:r>
        <w:t xml:space="preserve">ADC </w:t>
      </w:r>
      <w:proofErr w:type="gramStart"/>
      <w:r>
        <w:t>overflow</w:t>
      </w:r>
      <w:proofErr w:type="gramEnd"/>
      <w:r>
        <w:t xml:space="preserve"> accumulator value.</w:t>
      </w:r>
      <w:r w:rsidR="001F3191">
        <w:t xml:space="preserve"> Without this flag set, ADC and </w:t>
      </w:r>
      <w:proofErr w:type="gramStart"/>
      <w:r w:rsidR="001F3191">
        <w:t>DAC  over</w:t>
      </w:r>
      <w:proofErr w:type="gramEnd"/>
      <w:r w:rsidR="001F3191">
        <w:t xml:space="preserve"> range counters get reset each second ie errors/sec. With this flag set, over flow indicators will count continuously until either the integer value limit is reached or the DIAG RESET has been set.</w:t>
      </w:r>
    </w:p>
    <w:p w14:paraId="02D165CD" w14:textId="77777777" w:rsidR="00A468AC" w:rsidRDefault="00A468AC" w:rsidP="002D143E">
      <w:pPr>
        <w:numPr>
          <w:ilvl w:val="0"/>
          <w:numId w:val="13"/>
        </w:numPr>
        <w:spacing w:before="0"/>
        <w:jc w:val="left"/>
      </w:pPr>
      <w:proofErr w:type="gramStart"/>
      <w:r>
        <w:t>no</w:t>
      </w:r>
      <w:proofErr w:type="gramEnd"/>
      <w:r>
        <w:t>_daq</w:t>
      </w:r>
    </w:p>
    <w:p w14:paraId="363B1E26" w14:textId="77777777" w:rsidR="00A468AC" w:rsidRDefault="00A468AC" w:rsidP="002D143E">
      <w:pPr>
        <w:numPr>
          <w:ilvl w:val="1"/>
          <w:numId w:val="13"/>
        </w:numPr>
        <w:spacing w:before="0"/>
        <w:jc w:val="left"/>
      </w:pPr>
      <w:r>
        <w:t xml:space="preserve">System is to run without data acquisition capabilities. </w:t>
      </w:r>
    </w:p>
    <w:p w14:paraId="150065E3" w14:textId="77777777" w:rsidR="00A468AC" w:rsidRDefault="00A468AC" w:rsidP="002D143E">
      <w:pPr>
        <w:numPr>
          <w:ilvl w:val="0"/>
          <w:numId w:val="13"/>
        </w:numPr>
        <w:spacing w:before="0"/>
        <w:jc w:val="left"/>
      </w:pPr>
      <w:proofErr w:type="gramStart"/>
      <w:r>
        <w:t>no</w:t>
      </w:r>
      <w:proofErr w:type="gramEnd"/>
      <w:r>
        <w:t>_oversampling</w:t>
      </w:r>
    </w:p>
    <w:p w14:paraId="4B5163EC" w14:textId="77777777" w:rsidR="00A468AC" w:rsidRDefault="00A468AC" w:rsidP="002D143E">
      <w:pPr>
        <w:numPr>
          <w:ilvl w:val="1"/>
          <w:numId w:val="13"/>
        </w:numPr>
        <w:spacing w:before="0"/>
        <w:jc w:val="left"/>
      </w:pPr>
      <w:r>
        <w:lastRenderedPageBreak/>
        <w:t>The present default is to clock all ADC/DAC at 65,536Hz, then do decimation/up-sample filtering of I/O data to match the desired servo ‘rate’. With this flag set, the decimation filtering is not performed and it is expected that the timing clock will match the ‘rate’.</w:t>
      </w:r>
    </w:p>
    <w:p w14:paraId="0C731FE4" w14:textId="77777777" w:rsidR="00A468AC" w:rsidRDefault="00A468AC" w:rsidP="002D143E">
      <w:pPr>
        <w:numPr>
          <w:ilvl w:val="0"/>
          <w:numId w:val="13"/>
        </w:numPr>
        <w:spacing w:before="0"/>
        <w:jc w:val="left"/>
      </w:pPr>
      <w:proofErr w:type="gramStart"/>
      <w:r>
        <w:t>no</w:t>
      </w:r>
      <w:proofErr w:type="gramEnd"/>
      <w:r>
        <w:t>_dac_interpolation</w:t>
      </w:r>
    </w:p>
    <w:p w14:paraId="379B286C" w14:textId="77777777" w:rsidR="00A468AC" w:rsidRDefault="00A468AC" w:rsidP="002D143E">
      <w:pPr>
        <w:numPr>
          <w:ilvl w:val="1"/>
          <w:numId w:val="13"/>
        </w:numPr>
        <w:spacing w:before="0"/>
        <w:jc w:val="left"/>
      </w:pPr>
      <w:r>
        <w:t>As above, except this turns off the up-sample filtering to 65,536Hz.</w:t>
      </w:r>
    </w:p>
    <w:p w14:paraId="254EFA48" w14:textId="77777777" w:rsidR="00A468AC" w:rsidRPr="00F94DAE" w:rsidRDefault="00A468AC" w:rsidP="002D143E">
      <w:pPr>
        <w:numPr>
          <w:ilvl w:val="0"/>
          <w:numId w:val="13"/>
        </w:numPr>
        <w:spacing w:before="0"/>
        <w:jc w:val="left"/>
      </w:pPr>
      <w:proofErr w:type="gramStart"/>
      <w:r>
        <w:t>pciRfm</w:t>
      </w:r>
      <w:proofErr w:type="gramEnd"/>
      <w:r w:rsidR="00BD375D">
        <w:t>=1</w:t>
      </w:r>
    </w:p>
    <w:p w14:paraId="61E46DAD" w14:textId="77777777" w:rsidR="00A468AC" w:rsidRPr="00F94DAE" w:rsidRDefault="00A468AC" w:rsidP="002D143E">
      <w:pPr>
        <w:numPr>
          <w:ilvl w:val="1"/>
          <w:numId w:val="13"/>
        </w:numPr>
        <w:spacing w:before="0"/>
        <w:jc w:val="left"/>
      </w:pPr>
      <w:r>
        <w:t>Front-end will run with PCIE Reflected Memory (RFM) network.</w:t>
      </w:r>
      <w:r w:rsidR="00BD375D">
        <w:t xml:space="preserve"> This flag is only set in an IOP model if the computer is to be connected to the CDS PCIe real-time network. </w:t>
      </w:r>
      <w:r w:rsidR="00BD375D" w:rsidRPr="00BD375D">
        <w:rPr>
          <w:color w:val="FF0000"/>
        </w:rPr>
        <w:t>This flag should never be set in a user application</w:t>
      </w:r>
      <w:r w:rsidR="00BD375D">
        <w:t>.</w:t>
      </w:r>
    </w:p>
    <w:p w14:paraId="135077AB" w14:textId="77777777" w:rsidR="00A468AC" w:rsidRDefault="00A468AC" w:rsidP="002D143E">
      <w:pPr>
        <w:numPr>
          <w:ilvl w:val="0"/>
          <w:numId w:val="13"/>
        </w:numPr>
        <w:tabs>
          <w:tab w:val="clear" w:pos="720"/>
          <w:tab w:val="num" w:pos="405"/>
        </w:tabs>
        <w:spacing w:before="0"/>
        <w:jc w:val="left"/>
      </w:pPr>
      <w:proofErr w:type="gramStart"/>
      <w:r>
        <w:t>remote</w:t>
      </w:r>
      <w:proofErr w:type="gramEnd"/>
      <w:r>
        <w:t>_ipc_port=n</w:t>
      </w:r>
    </w:p>
    <w:p w14:paraId="110B8B3A" w14:textId="77777777" w:rsidR="0047773F" w:rsidRDefault="00A468AC" w:rsidP="002D143E">
      <w:pPr>
        <w:numPr>
          <w:ilvl w:val="1"/>
          <w:numId w:val="13"/>
        </w:numPr>
        <w:tabs>
          <w:tab w:val="clear" w:pos="1440"/>
          <w:tab w:val="num" w:pos="720"/>
        </w:tabs>
        <w:spacing w:before="0"/>
        <w:jc w:val="left"/>
      </w:pPr>
      <w:r>
        <w:t>Remote IPC port value.  The value of ‘n’ must be greater than or equal to zero.</w:t>
      </w:r>
    </w:p>
    <w:p w14:paraId="02E8FB14" w14:textId="77777777" w:rsidR="0047773F" w:rsidRDefault="0047773F" w:rsidP="0047773F">
      <w:pPr>
        <w:spacing w:before="0"/>
        <w:jc w:val="left"/>
      </w:pPr>
    </w:p>
    <w:p w14:paraId="3EF4DAEC" w14:textId="77777777" w:rsidR="0047773F" w:rsidRDefault="0047773F" w:rsidP="0047773F">
      <w:pPr>
        <w:spacing w:before="0"/>
        <w:jc w:val="left"/>
      </w:pPr>
      <w:r>
        <w:t xml:space="preserve">The following are for </w:t>
      </w:r>
      <w:r w:rsidRPr="0047773F">
        <w:rPr>
          <w:color w:val="FF0000"/>
        </w:rPr>
        <w:t>TEST USE ONLY</w:t>
      </w:r>
      <w:r w:rsidR="00BD375D">
        <w:rPr>
          <w:color w:val="FF0000"/>
        </w:rPr>
        <w:t xml:space="preserve"> ********************************************</w:t>
      </w:r>
      <w:r>
        <w:t>.</w:t>
      </w:r>
    </w:p>
    <w:p w14:paraId="527F7377" w14:textId="77777777" w:rsidR="0047773F" w:rsidRDefault="0047773F" w:rsidP="002D143E">
      <w:pPr>
        <w:numPr>
          <w:ilvl w:val="0"/>
          <w:numId w:val="13"/>
        </w:numPr>
        <w:spacing w:before="0"/>
        <w:jc w:val="left"/>
      </w:pPr>
      <w:proofErr w:type="gramStart"/>
      <w:r>
        <w:t>dac</w:t>
      </w:r>
      <w:proofErr w:type="gramEnd"/>
      <w:r>
        <w:t>_internal_clocking</w:t>
      </w:r>
    </w:p>
    <w:p w14:paraId="7E7D8401" w14:textId="77777777" w:rsidR="0047773F" w:rsidRDefault="0047773F" w:rsidP="002D143E">
      <w:pPr>
        <w:numPr>
          <w:ilvl w:val="1"/>
          <w:numId w:val="13"/>
        </w:numPr>
        <w:spacing w:before="0"/>
        <w:jc w:val="left"/>
      </w:pPr>
      <w:r>
        <w:t>The DAC modules will be clocked using internal clock signal instead of external clock signal from timing system.</w:t>
      </w:r>
    </w:p>
    <w:p w14:paraId="118F9CB7" w14:textId="227A1A19" w:rsidR="00C868DA" w:rsidRDefault="00C868DA" w:rsidP="00C868DA">
      <w:pPr>
        <w:numPr>
          <w:ilvl w:val="0"/>
          <w:numId w:val="13"/>
        </w:numPr>
        <w:spacing w:before="0"/>
        <w:jc w:val="left"/>
      </w:pPr>
      <w:proofErr w:type="gramStart"/>
      <w:r>
        <w:t>diagTest</w:t>
      </w:r>
      <w:proofErr w:type="gramEnd"/>
    </w:p>
    <w:p w14:paraId="4D7BD3D3" w14:textId="6CB4FEB6" w:rsidR="00C868DA" w:rsidRDefault="00C868DA" w:rsidP="00C868DA">
      <w:pPr>
        <w:numPr>
          <w:ilvl w:val="1"/>
          <w:numId w:val="13"/>
        </w:numPr>
        <w:spacing w:before="0"/>
        <w:jc w:val="left"/>
      </w:pPr>
      <w:r>
        <w:t>This option adds some test code into the system, which allows a test script to:</w:t>
      </w:r>
    </w:p>
    <w:p w14:paraId="4147FFC2" w14:textId="769C7B15" w:rsidR="00C868DA" w:rsidRDefault="00C868DA" w:rsidP="00C868DA">
      <w:pPr>
        <w:numPr>
          <w:ilvl w:val="2"/>
          <w:numId w:val="13"/>
        </w:numPr>
        <w:spacing w:before="0"/>
        <w:jc w:val="left"/>
      </w:pPr>
      <w:r>
        <w:t>Force ADC channel hopping</w:t>
      </w:r>
    </w:p>
    <w:p w14:paraId="5A8DBA76" w14:textId="006CEA66" w:rsidR="00C868DA" w:rsidRDefault="00C868DA" w:rsidP="00C868DA">
      <w:pPr>
        <w:numPr>
          <w:ilvl w:val="2"/>
          <w:numId w:val="13"/>
        </w:numPr>
        <w:spacing w:before="0"/>
        <w:jc w:val="left"/>
      </w:pPr>
      <w:r>
        <w:t>Force ADC timeouts</w:t>
      </w:r>
    </w:p>
    <w:p w14:paraId="1F743BE5" w14:textId="77777777" w:rsidR="00A468AC" w:rsidRPr="004B693D" w:rsidRDefault="00A468AC" w:rsidP="0047773F">
      <w:pPr>
        <w:spacing w:before="0"/>
        <w:jc w:val="left"/>
      </w:pPr>
    </w:p>
    <w:p w14:paraId="492A795D" w14:textId="77777777" w:rsidR="00A468AC" w:rsidRDefault="00A468AC" w:rsidP="0085024C">
      <w:pPr>
        <w:pStyle w:val="Heading4"/>
      </w:pPr>
      <w:r>
        <w:t>Operation</w:t>
      </w:r>
    </w:p>
    <w:p w14:paraId="7D7EAEF6" w14:textId="77777777" w:rsidR="00A468AC" w:rsidRDefault="00A468AC" w:rsidP="00A468AC">
      <w:r>
        <w:t>This component is used solely to set up appropriate compiler flags in the RCG. It is not linked as part of the real-time code.</w:t>
      </w:r>
    </w:p>
    <w:p w14:paraId="000B0CD5" w14:textId="77777777" w:rsidR="00A468AC" w:rsidRDefault="00A468AC" w:rsidP="00A468AC"/>
    <w:p w14:paraId="42F7E56D" w14:textId="77777777" w:rsidR="00A468AC" w:rsidRDefault="00A468AC" w:rsidP="0085024C">
      <w:pPr>
        <w:pStyle w:val="Heading4"/>
      </w:pPr>
      <w:r>
        <w:t>Associated EPICS Records</w:t>
      </w:r>
    </w:p>
    <w:p w14:paraId="3B295A38" w14:textId="77777777" w:rsidR="00A468AC" w:rsidRDefault="00A468AC" w:rsidP="00A468AC"/>
    <w:p w14:paraId="25FB92FB" w14:textId="1B664B6C" w:rsidR="001C740E" w:rsidRDefault="00A468AC" w:rsidP="00A468AC">
      <w:r>
        <w:t>None.</w:t>
      </w:r>
    </w:p>
    <w:p w14:paraId="3F427F73" w14:textId="77777777" w:rsidR="001C740E" w:rsidRDefault="001C740E" w:rsidP="00A468AC"/>
    <w:p w14:paraId="035BFB15" w14:textId="77777777" w:rsidR="006B7B24" w:rsidRDefault="006B7B24" w:rsidP="00A468AC"/>
    <w:p w14:paraId="3CFAA8B8" w14:textId="77777777" w:rsidR="006B7B24" w:rsidRDefault="006B7B24" w:rsidP="00A468AC"/>
    <w:p w14:paraId="77276219" w14:textId="77777777" w:rsidR="006B7B24" w:rsidRDefault="006B7B24" w:rsidP="00A468AC"/>
    <w:p w14:paraId="6B490DE4" w14:textId="77777777" w:rsidR="00893C0C" w:rsidRDefault="00893C0C" w:rsidP="00361B18">
      <w:pPr>
        <w:pStyle w:val="Heading2"/>
      </w:pPr>
      <w:r>
        <w:br w:type="page"/>
      </w:r>
    </w:p>
    <w:p w14:paraId="61F4E50F" w14:textId="001CC89E" w:rsidR="00361B18" w:rsidRDefault="00361B18" w:rsidP="00361B18">
      <w:pPr>
        <w:pStyle w:val="Heading2"/>
      </w:pPr>
      <w:bookmarkStart w:id="51" w:name="_Toc239475507"/>
      <w:r>
        <w:lastRenderedPageBreak/>
        <w:t>C Code</w:t>
      </w:r>
      <w:bookmarkEnd w:id="51"/>
    </w:p>
    <w:p w14:paraId="0B044B6A" w14:textId="77777777" w:rsidR="00A468AC" w:rsidRPr="00361B18" w:rsidRDefault="00361B18" w:rsidP="00361B18">
      <w:r>
        <w:t xml:space="preserve">The RCG provides the capability for application developers to provide their own C Code modules to be linked in with the real-time code build. </w:t>
      </w:r>
    </w:p>
    <w:p w14:paraId="3ECDE89D" w14:textId="77777777" w:rsidR="00A468AC" w:rsidRDefault="00A468AC" w:rsidP="00D65BD6">
      <w:pPr>
        <w:pStyle w:val="Heading3"/>
      </w:pPr>
      <w:bookmarkStart w:id="52" w:name="_Toc243734323"/>
      <w:bookmarkStart w:id="53" w:name="_Toc239475508"/>
      <w:proofErr w:type="gramStart"/>
      <w:r>
        <w:t>cdsFunctionCall</w:t>
      </w:r>
      <w:bookmarkEnd w:id="52"/>
      <w:bookmarkEnd w:id="53"/>
      <w:proofErr w:type="gramEnd"/>
    </w:p>
    <w:p w14:paraId="7C61B755" w14:textId="77777777" w:rsidR="00A468AC" w:rsidRDefault="00A468AC" w:rsidP="00A468AC"/>
    <w:p w14:paraId="4BC33216" w14:textId="77777777" w:rsidR="00A468AC" w:rsidRDefault="009202E1" w:rsidP="0085024C">
      <w:pPr>
        <w:pStyle w:val="Heading4"/>
      </w:pPr>
      <w:r>
        <w:rPr>
          <w:noProof/>
        </w:rPr>
        <w:drawing>
          <wp:anchor distT="0" distB="0" distL="114300" distR="114300" simplePos="0" relativeHeight="251662336" behindDoc="0" locked="0" layoutInCell="1" allowOverlap="1" wp14:anchorId="503F1536" wp14:editId="1F1D93CF">
            <wp:simplePos x="0" y="0"/>
            <wp:positionH relativeFrom="column">
              <wp:align>right</wp:align>
            </wp:positionH>
            <wp:positionV relativeFrom="paragraph">
              <wp:posOffset>0</wp:posOffset>
            </wp:positionV>
            <wp:extent cx="1562100" cy="2908300"/>
            <wp:effectExtent l="25400" t="0" r="0" b="0"/>
            <wp:wrapSquare wrapText="bothSides"/>
            <wp:docPr id="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srcRect/>
                    <a:stretch>
                      <a:fillRect/>
                    </a:stretch>
                  </pic:blipFill>
                  <pic:spPr bwMode="auto">
                    <a:xfrm>
                      <a:off x="0" y="0"/>
                      <a:ext cx="1562100" cy="2908300"/>
                    </a:xfrm>
                    <a:prstGeom prst="rect">
                      <a:avLst/>
                    </a:prstGeom>
                    <a:noFill/>
                    <a:ln w="9525">
                      <a:noFill/>
                      <a:miter lim="800000"/>
                      <a:headEnd/>
                      <a:tailEnd/>
                    </a:ln>
                  </pic:spPr>
                </pic:pic>
              </a:graphicData>
            </a:graphic>
          </wp:anchor>
        </w:drawing>
      </w:r>
      <w:r w:rsidR="00A468AC">
        <w:t>Function</w:t>
      </w:r>
    </w:p>
    <w:p w14:paraId="1A6559B9" w14:textId="77777777" w:rsidR="00A468AC" w:rsidRPr="009F6EB7" w:rsidRDefault="00A468AC" w:rsidP="00A468AC">
      <w:r>
        <w:t>The purpose of this block is to allow users to link their own C code into the real-time application built by RCG. It is typically used when RCG does not support desired functions or the desired process is too complicated to be drawn in a model file.</w:t>
      </w:r>
    </w:p>
    <w:p w14:paraId="3D2FDEFB" w14:textId="77777777" w:rsidR="00A468AC" w:rsidRDefault="00A468AC" w:rsidP="0085024C">
      <w:pPr>
        <w:pStyle w:val="Heading4"/>
      </w:pPr>
      <w:r>
        <w:t>Usage</w:t>
      </w:r>
    </w:p>
    <w:p w14:paraId="708A15AD" w14:textId="77777777" w:rsidR="00A468AC" w:rsidRDefault="00A468AC" w:rsidP="00A468AC">
      <w:r>
        <w:t xml:space="preserve">Process variables are passed into and out of the user C function by connecting signals at the Mux inputs and Demux outputs. </w:t>
      </w:r>
      <w:proofErr w:type="gramStart"/>
      <w:r>
        <w:t>Any number of inputs or outputs may be connected by adjusting the Mux/Demux I/O sizes in MATLAB</w:t>
      </w:r>
      <w:proofErr w:type="gramEnd"/>
      <w:r>
        <w:t xml:space="preserve">. </w:t>
      </w:r>
    </w:p>
    <w:p w14:paraId="7C6E8D86" w14:textId="77777777" w:rsidR="006B4FF0" w:rsidRDefault="00753C7D" w:rsidP="002D143E">
      <w:pPr>
        <w:pStyle w:val="ListParagraph"/>
        <w:numPr>
          <w:ilvl w:val="0"/>
          <w:numId w:val="26"/>
        </w:numPr>
      </w:pPr>
      <w:r>
        <w:rPr>
          <w:noProof/>
        </w:rPr>
        <w:drawing>
          <wp:anchor distT="0" distB="0" distL="114300" distR="114300" simplePos="0" relativeHeight="251765760" behindDoc="0" locked="0" layoutInCell="1" allowOverlap="1" wp14:anchorId="4CBC21D9" wp14:editId="686B5DC4">
            <wp:simplePos x="0" y="0"/>
            <wp:positionH relativeFrom="column">
              <wp:posOffset>4010660</wp:posOffset>
            </wp:positionH>
            <wp:positionV relativeFrom="paragraph">
              <wp:posOffset>734060</wp:posOffset>
            </wp:positionV>
            <wp:extent cx="2087880" cy="4206240"/>
            <wp:effectExtent l="25400" t="0" r="0" b="0"/>
            <wp:wrapSquare wrapText="bothSides"/>
            <wp:docPr id="8" name="Picture 8" descr="rcgCexampl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gCexample.tiff"/>
                    <pic:cNvPicPr/>
                  </pic:nvPicPr>
                  <pic:blipFill>
                    <a:blip r:embed="rId23"/>
                    <a:stretch>
                      <a:fillRect/>
                    </a:stretch>
                  </pic:blipFill>
                  <pic:spPr>
                    <a:xfrm>
                      <a:off x="0" y="0"/>
                      <a:ext cx="2087880" cy="4206240"/>
                    </a:xfrm>
                    <a:prstGeom prst="rect">
                      <a:avLst/>
                    </a:prstGeom>
                  </pic:spPr>
                </pic:pic>
              </a:graphicData>
            </a:graphic>
          </wp:anchor>
        </w:drawing>
      </w:r>
      <w:r w:rsidR="00A468AC">
        <w:t xml:space="preserve">The ‘Function Name’ must be changed to the name of the </w:t>
      </w:r>
      <w:proofErr w:type="gramStart"/>
      <w:r w:rsidR="00A468AC">
        <w:t>user supplied</w:t>
      </w:r>
      <w:proofErr w:type="gramEnd"/>
      <w:r w:rsidR="00A468AC">
        <w:t xml:space="preserve"> function.</w:t>
      </w:r>
    </w:p>
    <w:p w14:paraId="38383B4D" w14:textId="77777777" w:rsidR="006B4FF0" w:rsidRDefault="006B4FF0" w:rsidP="002D143E">
      <w:pPr>
        <w:pStyle w:val="ListParagraph"/>
        <w:numPr>
          <w:ilvl w:val="0"/>
          <w:numId w:val="26"/>
        </w:numPr>
      </w:pPr>
      <w:r>
        <w:t>Block Properties must be modified to point to the code and its location in the form &lt;inline&gt; &lt;C function name&gt; &lt;Source file&gt;</w:t>
      </w:r>
      <w:r w:rsidR="00A468AC">
        <w:t>.</w:t>
      </w:r>
    </w:p>
    <w:p w14:paraId="6047C8EB" w14:textId="77777777" w:rsidR="006B4FF0" w:rsidRDefault="006B4FF0" w:rsidP="002D143E">
      <w:pPr>
        <w:pStyle w:val="ListParagraph"/>
        <w:numPr>
          <w:ilvl w:val="1"/>
          <w:numId w:val="26"/>
        </w:numPr>
      </w:pPr>
      <w:r>
        <w:t>“</w:t>
      </w:r>
      <w:proofErr w:type="gramStart"/>
      <w:r>
        <w:t>inline</w:t>
      </w:r>
      <w:proofErr w:type="gramEnd"/>
      <w:r>
        <w:t>” must be first entry, used as a flag to the compiler. This allows the same function to be used/called several times within a model and be provided with its own static variables.</w:t>
      </w:r>
    </w:p>
    <w:p w14:paraId="3CF3D84E" w14:textId="77777777" w:rsidR="006B4FF0" w:rsidRDefault="006B4FF0" w:rsidP="002D143E">
      <w:pPr>
        <w:pStyle w:val="ListParagraph"/>
        <w:numPr>
          <w:ilvl w:val="1"/>
          <w:numId w:val="26"/>
        </w:numPr>
      </w:pPr>
      <w:r>
        <w:t>C Function name, as defined in the source code file.</w:t>
      </w:r>
    </w:p>
    <w:p w14:paraId="71BE089E" w14:textId="77777777" w:rsidR="006B4FF0" w:rsidRDefault="006B4FF0" w:rsidP="002D143E">
      <w:pPr>
        <w:pStyle w:val="ListParagraph"/>
        <w:numPr>
          <w:ilvl w:val="1"/>
          <w:numId w:val="26"/>
        </w:numPr>
      </w:pPr>
      <w:r>
        <w:t>Source code file name. This can be either:</w:t>
      </w:r>
    </w:p>
    <w:p w14:paraId="225D7EE6" w14:textId="77777777" w:rsidR="006B4FF0" w:rsidRDefault="006B4FF0" w:rsidP="002D143E">
      <w:pPr>
        <w:pStyle w:val="ListParagraph"/>
        <w:numPr>
          <w:ilvl w:val="2"/>
          <w:numId w:val="26"/>
        </w:numPr>
      </w:pPr>
      <w:r>
        <w:t>The complete path to the file, as in the example at right.</w:t>
      </w:r>
    </w:p>
    <w:p w14:paraId="77DA0DCD" w14:textId="77777777" w:rsidR="006B4FF0" w:rsidRDefault="006B4FF0" w:rsidP="002D143E">
      <w:pPr>
        <w:pStyle w:val="ListParagraph"/>
        <w:numPr>
          <w:ilvl w:val="2"/>
          <w:numId w:val="26"/>
        </w:numPr>
      </w:pPr>
      <w:r>
        <w:t>Environment variable + filename, for example $USER_CODE/omc_src.c</w:t>
      </w:r>
      <w:r w:rsidR="004622A7">
        <w:t>, where $USER_CODE has been defined on the user’s computer to point to the source code directory</w:t>
      </w:r>
      <w:r>
        <w:t>.</w:t>
      </w:r>
    </w:p>
    <w:p w14:paraId="03505FEC" w14:textId="77777777" w:rsidR="00A468AC" w:rsidRDefault="00A468AC" w:rsidP="006B4FF0">
      <w:r>
        <w:t>The user defined C code function must be of the form:</w:t>
      </w:r>
      <w:r>
        <w:tab/>
      </w:r>
    </w:p>
    <w:p w14:paraId="3D7C8A52" w14:textId="77777777" w:rsidR="00A468AC" w:rsidRDefault="00A468AC" w:rsidP="00A468AC">
      <w:proofErr w:type="gramStart"/>
      <w:r>
        <w:t>void</w:t>
      </w:r>
      <w:proofErr w:type="gramEnd"/>
      <w:r>
        <w:t xml:space="preserve"> Function_Name (double *in, int inSize, double *out, int outSize)</w:t>
      </w:r>
    </w:p>
    <w:p w14:paraId="6DD33E5C" w14:textId="77777777" w:rsidR="00A468AC" w:rsidRDefault="00A468AC" w:rsidP="006B4FF0">
      <w:proofErr w:type="gramStart"/>
      <w:r>
        <w:t>where</w:t>
      </w:r>
      <w:proofErr w:type="gramEnd"/>
      <w:r>
        <w:t>:</w:t>
      </w:r>
    </w:p>
    <w:p w14:paraId="5C0C46B5" w14:textId="77777777" w:rsidR="00A468AC" w:rsidRDefault="00A468AC" w:rsidP="002D143E">
      <w:pPr>
        <w:numPr>
          <w:ilvl w:val="0"/>
          <w:numId w:val="15"/>
        </w:numPr>
        <w:spacing w:before="0"/>
        <w:jc w:val="left"/>
      </w:pPr>
      <w:r>
        <w:lastRenderedPageBreak/>
        <w:t>*</w:t>
      </w:r>
      <w:proofErr w:type="gramStart"/>
      <w:r>
        <w:t>in</w:t>
      </w:r>
      <w:proofErr w:type="gramEnd"/>
      <w:r>
        <w:t xml:space="preserve"> is a pointer to the input variables. Inputs are passed in the same order as they are connected to the input Mux.</w:t>
      </w:r>
    </w:p>
    <w:p w14:paraId="5E016E2F" w14:textId="77777777" w:rsidR="00A468AC" w:rsidRDefault="00A468AC" w:rsidP="002D143E">
      <w:pPr>
        <w:numPr>
          <w:ilvl w:val="0"/>
          <w:numId w:val="15"/>
        </w:numPr>
        <w:spacing w:before="0"/>
        <w:jc w:val="left"/>
      </w:pPr>
      <w:proofErr w:type="gramStart"/>
      <w:r>
        <w:t>inSize</w:t>
      </w:r>
      <w:proofErr w:type="gramEnd"/>
      <w:r>
        <w:t xml:space="preserve"> indicates the number of parameters being passed to the function.</w:t>
      </w:r>
    </w:p>
    <w:p w14:paraId="77ECF882" w14:textId="77777777" w:rsidR="00A468AC" w:rsidRDefault="00A468AC" w:rsidP="002D143E">
      <w:pPr>
        <w:numPr>
          <w:ilvl w:val="0"/>
          <w:numId w:val="15"/>
        </w:numPr>
        <w:spacing w:before="0"/>
        <w:jc w:val="left"/>
      </w:pPr>
      <w:r>
        <w:t>*</w:t>
      </w:r>
      <w:proofErr w:type="gramStart"/>
      <w:r>
        <w:t>out</w:t>
      </w:r>
      <w:proofErr w:type="gramEnd"/>
      <w:r>
        <w:t xml:space="preserve"> is a pointer to the output variables. Outputs are passed back to the main code in the same order as the Demux connections.</w:t>
      </w:r>
    </w:p>
    <w:p w14:paraId="59068198" w14:textId="77777777" w:rsidR="00A468AC" w:rsidRDefault="00A468AC" w:rsidP="002D143E">
      <w:pPr>
        <w:numPr>
          <w:ilvl w:val="0"/>
          <w:numId w:val="15"/>
        </w:numPr>
        <w:spacing w:before="0"/>
        <w:jc w:val="left"/>
      </w:pPr>
      <w:proofErr w:type="gramStart"/>
      <w:r>
        <w:t>outSize</w:t>
      </w:r>
      <w:proofErr w:type="gramEnd"/>
      <w:r>
        <w:t xml:space="preserve"> is the number of outputs allowed from the code module.</w:t>
      </w:r>
    </w:p>
    <w:p w14:paraId="69A6937C" w14:textId="77777777" w:rsidR="00A468AC" w:rsidRDefault="00A468AC" w:rsidP="00A468AC"/>
    <w:p w14:paraId="3674F223" w14:textId="77777777" w:rsidR="00A468AC" w:rsidRDefault="00A468AC" w:rsidP="00A468AC">
      <w:r>
        <w:t>As a simple example of user code:</w:t>
      </w:r>
    </w:p>
    <w:p w14:paraId="3F79E662" w14:textId="77777777" w:rsidR="00A468AC" w:rsidRPr="00BD375D" w:rsidRDefault="009F4F1C" w:rsidP="00A468AC">
      <w:pPr>
        <w:rPr>
          <w:sz w:val="20"/>
        </w:rPr>
      </w:pPr>
      <w:proofErr w:type="gramStart"/>
      <w:r>
        <w:rPr>
          <w:sz w:val="20"/>
        </w:rPr>
        <w:t>void</w:t>
      </w:r>
      <w:proofErr w:type="gramEnd"/>
      <w:r>
        <w:rPr>
          <w:sz w:val="20"/>
        </w:rPr>
        <w:t xml:space="preserve"> RCG_EXAMPLE</w:t>
      </w:r>
      <w:r w:rsidR="00A468AC" w:rsidRPr="00BD375D">
        <w:rPr>
          <w:sz w:val="20"/>
        </w:rPr>
        <w:t>(double *in, int inSize, double *out, int outSize)</w:t>
      </w:r>
    </w:p>
    <w:p w14:paraId="428803E2" w14:textId="77777777" w:rsidR="00A468AC" w:rsidRPr="00BD375D" w:rsidRDefault="00A468AC" w:rsidP="00A468AC">
      <w:pPr>
        <w:rPr>
          <w:sz w:val="20"/>
        </w:rPr>
      </w:pPr>
      <w:r w:rsidRPr="00BD375D">
        <w:rPr>
          <w:sz w:val="20"/>
        </w:rPr>
        <w:t>{</w:t>
      </w:r>
    </w:p>
    <w:p w14:paraId="7709DD79" w14:textId="77777777" w:rsidR="00A468AC" w:rsidRPr="00BD375D" w:rsidRDefault="00A468AC" w:rsidP="00A468AC">
      <w:pPr>
        <w:rPr>
          <w:sz w:val="20"/>
        </w:rPr>
      </w:pPr>
      <w:r w:rsidRPr="00BD375D">
        <w:rPr>
          <w:sz w:val="20"/>
        </w:rPr>
        <w:t xml:space="preserve">  </w:t>
      </w:r>
      <w:r w:rsidRPr="00BD375D">
        <w:rPr>
          <w:sz w:val="20"/>
        </w:rPr>
        <w:tab/>
      </w:r>
      <w:proofErr w:type="gramStart"/>
      <w:r w:rsidRPr="00BD375D">
        <w:rPr>
          <w:sz w:val="20"/>
        </w:rPr>
        <w:t>if</w:t>
      </w:r>
      <w:proofErr w:type="gramEnd"/>
      <w:r w:rsidRPr="00BD375D">
        <w:rPr>
          <w:sz w:val="20"/>
        </w:rPr>
        <w:t xml:space="preserve"> (in[2] &gt; in[0]) out[0] = in[1] * -1;</w:t>
      </w:r>
    </w:p>
    <w:p w14:paraId="50826C22" w14:textId="77777777" w:rsidR="00A468AC" w:rsidRPr="00BD375D" w:rsidRDefault="00A468AC" w:rsidP="00A468AC">
      <w:pPr>
        <w:rPr>
          <w:sz w:val="20"/>
        </w:rPr>
      </w:pPr>
      <w:r w:rsidRPr="00BD375D">
        <w:rPr>
          <w:sz w:val="20"/>
        </w:rPr>
        <w:tab/>
      </w:r>
      <w:proofErr w:type="gramStart"/>
      <w:r w:rsidRPr="00BD375D">
        <w:rPr>
          <w:sz w:val="20"/>
        </w:rPr>
        <w:t>else</w:t>
      </w:r>
      <w:proofErr w:type="gramEnd"/>
      <w:r w:rsidRPr="00BD375D">
        <w:rPr>
          <w:sz w:val="20"/>
        </w:rPr>
        <w:t xml:space="preserve"> out[0] = in[1];</w:t>
      </w:r>
    </w:p>
    <w:p w14:paraId="367B33E3" w14:textId="77777777" w:rsidR="00A468AC" w:rsidRPr="00BD375D" w:rsidRDefault="00A468AC" w:rsidP="00A468AC">
      <w:pPr>
        <w:rPr>
          <w:sz w:val="20"/>
        </w:rPr>
      </w:pPr>
      <w:r w:rsidRPr="00BD375D">
        <w:rPr>
          <w:sz w:val="20"/>
        </w:rPr>
        <w:t>}</w:t>
      </w:r>
    </w:p>
    <w:p w14:paraId="2F8255A5" w14:textId="77777777" w:rsidR="00A468AC" w:rsidRDefault="00A468AC" w:rsidP="00A468AC"/>
    <w:p w14:paraId="361C6E0A" w14:textId="77777777" w:rsidR="00A468AC" w:rsidRDefault="00A468AC" w:rsidP="00A468AC"/>
    <w:p w14:paraId="7BB639F7" w14:textId="77777777" w:rsidR="00A468AC" w:rsidRDefault="00A468AC" w:rsidP="0085024C">
      <w:pPr>
        <w:pStyle w:val="Heading4"/>
      </w:pPr>
      <w:r>
        <w:t>Operation</w:t>
      </w:r>
    </w:p>
    <w:p w14:paraId="18DAABC0" w14:textId="77777777" w:rsidR="00A468AC" w:rsidRDefault="00A468AC" w:rsidP="00A468AC">
      <w:r>
        <w:t>At run-time, the code operates as defined by the user provided C code.</w:t>
      </w:r>
    </w:p>
    <w:p w14:paraId="17FB9156" w14:textId="77777777" w:rsidR="00A468AC" w:rsidRDefault="00A468AC" w:rsidP="00A468AC"/>
    <w:p w14:paraId="290346A4" w14:textId="77777777" w:rsidR="00A468AC" w:rsidRDefault="00A468AC" w:rsidP="00A468AC">
      <w:pPr>
        <w:pStyle w:val="Heading4"/>
      </w:pPr>
      <w:r>
        <w:t>Associated EPICS Records</w:t>
      </w:r>
    </w:p>
    <w:p w14:paraId="7DB9D678" w14:textId="77777777" w:rsidR="00A468AC" w:rsidRDefault="00A468AC" w:rsidP="00A468AC">
      <w:r>
        <w:t>None.</w:t>
      </w:r>
    </w:p>
    <w:p w14:paraId="7B00D79E" w14:textId="6A5CBC76" w:rsidR="00CD2565" w:rsidRDefault="00CD2565" w:rsidP="00CD2565">
      <w:pPr>
        <w:pStyle w:val="Heading4"/>
      </w:pPr>
      <w:r>
        <w:t>Auto-Generated MEDM Screens</w:t>
      </w:r>
    </w:p>
    <w:p w14:paraId="02B6E2A6" w14:textId="3D219D5F" w:rsidR="00CD2565" w:rsidRPr="00CD2565" w:rsidRDefault="00CD2565" w:rsidP="00CD2565">
      <w:r>
        <w:t>None.</w:t>
      </w:r>
    </w:p>
    <w:p w14:paraId="5D65B214" w14:textId="77777777" w:rsidR="002201E4" w:rsidRDefault="002201E4" w:rsidP="002201E4">
      <w:pPr>
        <w:pStyle w:val="Heading2"/>
        <w:pageBreakBefore/>
        <w:jc w:val="left"/>
      </w:pPr>
      <w:bookmarkStart w:id="54" w:name="_Toc243734324"/>
      <w:bookmarkStart w:id="55" w:name="_Toc239475509"/>
      <w:r>
        <w:lastRenderedPageBreak/>
        <w:t>I/O Parts</w:t>
      </w:r>
      <w:bookmarkEnd w:id="54"/>
      <w:bookmarkEnd w:id="55"/>
    </w:p>
    <w:p w14:paraId="216D861B" w14:textId="77777777" w:rsidR="002201E4" w:rsidRPr="002D6A98" w:rsidRDefault="002201E4" w:rsidP="002201E4"/>
    <w:p w14:paraId="01BE6F50" w14:textId="77777777" w:rsidR="00636B54" w:rsidRDefault="002201E4" w:rsidP="002201E4">
      <w:r>
        <w:t xml:space="preserve">The I/O parts library contains the drivers for connecting I/O modules to the system. </w:t>
      </w:r>
    </w:p>
    <w:p w14:paraId="4CE2FCED" w14:textId="77777777" w:rsidR="005C52B8" w:rsidRDefault="005C52B8" w:rsidP="002201E4"/>
    <w:p w14:paraId="3B0DF15B" w14:textId="1C21A8E7" w:rsidR="005C52B8" w:rsidRDefault="00CD2565" w:rsidP="002201E4">
      <w:r>
        <w:rPr>
          <w:noProof/>
        </w:rPr>
        <w:drawing>
          <wp:inline distT="0" distB="0" distL="0" distR="0" wp14:anchorId="5259653B" wp14:editId="331B629C">
            <wp:extent cx="6089650" cy="6725285"/>
            <wp:effectExtent l="0" t="0" r="635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Parts.png"/>
                    <pic:cNvPicPr/>
                  </pic:nvPicPr>
                  <pic:blipFill>
                    <a:blip r:embed="rId24">
                      <a:extLst>
                        <a:ext uri="{28A0092B-C50C-407E-A947-70E740481C1C}">
                          <a14:useLocalDpi xmlns:a14="http://schemas.microsoft.com/office/drawing/2010/main" val="0"/>
                        </a:ext>
                      </a:extLst>
                    </a:blip>
                    <a:stretch>
                      <a:fillRect/>
                    </a:stretch>
                  </pic:blipFill>
                  <pic:spPr>
                    <a:xfrm>
                      <a:off x="0" y="0"/>
                      <a:ext cx="6089650" cy="6725285"/>
                    </a:xfrm>
                    <a:prstGeom prst="rect">
                      <a:avLst/>
                    </a:prstGeom>
                  </pic:spPr>
                </pic:pic>
              </a:graphicData>
            </a:graphic>
          </wp:inline>
        </w:drawing>
      </w:r>
    </w:p>
    <w:p w14:paraId="0A60139D" w14:textId="249BBC66" w:rsidR="002201E4" w:rsidRDefault="002201E4" w:rsidP="005C52B8"/>
    <w:p w14:paraId="22DD1C1E" w14:textId="77777777" w:rsidR="002201E4" w:rsidRDefault="009202E1" w:rsidP="00D65BD6">
      <w:pPr>
        <w:pStyle w:val="Heading3"/>
      </w:pPr>
      <w:bookmarkStart w:id="56" w:name="_Toc243734325"/>
      <w:bookmarkStart w:id="57" w:name="_Toc239475510"/>
      <w:r>
        <w:rPr>
          <w:noProof/>
        </w:rPr>
        <w:lastRenderedPageBreak/>
        <w:drawing>
          <wp:anchor distT="0" distB="0" distL="114300" distR="114300" simplePos="0" relativeHeight="251669504" behindDoc="0" locked="0" layoutInCell="1" allowOverlap="1" wp14:anchorId="3B012BB6" wp14:editId="36F6C853">
            <wp:simplePos x="0" y="0"/>
            <wp:positionH relativeFrom="column">
              <wp:posOffset>3667125</wp:posOffset>
            </wp:positionH>
            <wp:positionV relativeFrom="paragraph">
              <wp:posOffset>365760</wp:posOffset>
            </wp:positionV>
            <wp:extent cx="2047875" cy="3286125"/>
            <wp:effectExtent l="25400" t="0" r="952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a:srcRect/>
                    <a:stretch>
                      <a:fillRect/>
                    </a:stretch>
                  </pic:blipFill>
                  <pic:spPr bwMode="auto">
                    <a:xfrm>
                      <a:off x="0" y="0"/>
                      <a:ext cx="2047875" cy="3286125"/>
                    </a:xfrm>
                    <a:prstGeom prst="rect">
                      <a:avLst/>
                    </a:prstGeom>
                    <a:noFill/>
                    <a:ln w="9525">
                      <a:noFill/>
                      <a:miter lim="800000"/>
                      <a:headEnd/>
                      <a:tailEnd/>
                    </a:ln>
                  </pic:spPr>
                </pic:pic>
              </a:graphicData>
            </a:graphic>
          </wp:anchor>
        </w:drawing>
      </w:r>
      <w:r w:rsidR="002201E4">
        <w:t>ADC</w:t>
      </w:r>
      <w:bookmarkEnd w:id="56"/>
      <w:bookmarkEnd w:id="57"/>
    </w:p>
    <w:p w14:paraId="178C7993" w14:textId="77777777" w:rsidR="002201E4" w:rsidRDefault="002201E4" w:rsidP="002201E4"/>
    <w:p w14:paraId="0320CB9B" w14:textId="77777777" w:rsidR="002201E4" w:rsidRDefault="002201E4" w:rsidP="0085024C">
      <w:pPr>
        <w:pStyle w:val="Heading4"/>
      </w:pPr>
      <w:r>
        <w:t>Function</w:t>
      </w:r>
    </w:p>
    <w:p w14:paraId="1C2FAC90" w14:textId="77777777" w:rsidR="002201E4" w:rsidRPr="002D6A98" w:rsidRDefault="002201E4" w:rsidP="002201E4">
      <w:r>
        <w:t xml:space="preserve">The purpose of this module </w:t>
      </w:r>
      <w:r w:rsidR="0085024C">
        <w:t>is to define an ADC module. At P</w:t>
      </w:r>
      <w:r>
        <w:t>resent</w:t>
      </w:r>
      <w:r w:rsidR="0085024C">
        <w:t>ly</w:t>
      </w:r>
      <w:r>
        <w:t xml:space="preserve">, only the General Standards 32 channel, 16 </w:t>
      </w:r>
      <w:proofErr w:type="gramStart"/>
      <w:r>
        <w:t>bit</w:t>
      </w:r>
      <w:proofErr w:type="gramEnd"/>
      <w:r>
        <w:t xml:space="preserve"> ADC is supported.</w:t>
      </w:r>
    </w:p>
    <w:p w14:paraId="6BFBCD14" w14:textId="77777777" w:rsidR="002201E4" w:rsidRDefault="002201E4" w:rsidP="0085024C">
      <w:pPr>
        <w:pStyle w:val="Heading4"/>
      </w:pPr>
      <w:r>
        <w:t>Usage</w:t>
      </w:r>
    </w:p>
    <w:p w14:paraId="35F77506" w14:textId="77777777" w:rsidR="00B5579D" w:rsidRDefault="002201E4" w:rsidP="002201E4">
      <w:r>
        <w:t xml:space="preserve">Each RCG model must include at least one (1) ADC block. </w:t>
      </w:r>
      <w:r w:rsidR="00DF6A07">
        <w:t xml:space="preserve">All models must start with ADC0, followed by ADC1, and so forth. The “card_num” should then be changed, as necessary, to point to the ADC module to connect to. </w:t>
      </w:r>
      <w:r w:rsidR="00B5579D">
        <w:t>A number of ADC blocks are available in the CDS_PARTS library for convenience, each with an embedded bus creator with pre-defined signal names.</w:t>
      </w:r>
    </w:p>
    <w:p w14:paraId="71512B49" w14:textId="77777777" w:rsidR="002201E4" w:rsidRPr="002D6A98" w:rsidRDefault="002201E4" w:rsidP="002201E4">
      <w:r>
        <w:t xml:space="preserve">The output of this block must be tied to one or more ADC Selector blocks to pick out and further connect individual ADC signal channels. </w:t>
      </w:r>
    </w:p>
    <w:p w14:paraId="51F693FE" w14:textId="77777777" w:rsidR="002201E4" w:rsidRDefault="002201E4" w:rsidP="0085024C">
      <w:pPr>
        <w:pStyle w:val="Heading4"/>
      </w:pPr>
      <w:r>
        <w:t>Operation</w:t>
      </w:r>
    </w:p>
    <w:p w14:paraId="7B985681" w14:textId="77777777" w:rsidR="002201E4" w:rsidRDefault="002201E4" w:rsidP="002201E4">
      <w:r>
        <w:t>No software is directly produced for this part. Rather, it is used as an indicator of how many and of what type ADC module(s) the real-time I/O software should expect during operation.</w:t>
      </w:r>
    </w:p>
    <w:p w14:paraId="1E3B8DE6" w14:textId="77777777" w:rsidR="002201E4" w:rsidRDefault="002201E4" w:rsidP="002201E4">
      <w:pPr>
        <w:pStyle w:val="Heading4"/>
      </w:pPr>
      <w:r>
        <w:t>Associated EPICS Records</w:t>
      </w:r>
    </w:p>
    <w:p w14:paraId="6DBF6DEB" w14:textId="77777777" w:rsidR="00B5579D" w:rsidRDefault="002201E4" w:rsidP="002201E4">
      <w:r>
        <w:t>None.</w:t>
      </w:r>
    </w:p>
    <w:p w14:paraId="2A93091D" w14:textId="65D16850" w:rsidR="00EB60E2" w:rsidRPr="00B5579D" w:rsidRDefault="00EB60E2" w:rsidP="00EB60E2">
      <w:pPr>
        <w:pStyle w:val="Heading4"/>
      </w:pPr>
      <w:r>
        <w:t>Auto-Generated MEDM Screen</w:t>
      </w:r>
    </w:p>
    <w:p w14:paraId="2135D454" w14:textId="77777777" w:rsidR="00EB60E2" w:rsidRPr="0098483D" w:rsidRDefault="00EB60E2" w:rsidP="00EB60E2">
      <w:r>
        <w:t>For each IOP and user application, a screen is created which shows raw ADC data input values. In the case of an IOP, this is the raw data received from the ADC module and being passed to user applications via shared memory. In the case of user applications, this is the data being received via the shared memory.</w:t>
      </w:r>
    </w:p>
    <w:p w14:paraId="291F6346" w14:textId="77777777" w:rsidR="00EB60E2" w:rsidRDefault="00EB60E2" w:rsidP="00EB60E2"/>
    <w:p w14:paraId="34303638" w14:textId="77777777" w:rsidR="00EB60E2" w:rsidRDefault="00EB60E2" w:rsidP="00EB60E2">
      <w:r>
        <w:rPr>
          <w:noProof/>
        </w:rPr>
        <w:lastRenderedPageBreak/>
        <w:drawing>
          <wp:inline distT="0" distB="0" distL="0" distR="0" wp14:anchorId="71BB2B25" wp14:editId="347319DC">
            <wp:extent cx="6089650" cy="4789805"/>
            <wp:effectExtent l="25400" t="0" r="6350" b="0"/>
            <wp:docPr id="2" name="Picture 1" descr="gdsAd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sAdc.tiff"/>
                    <pic:cNvPicPr/>
                  </pic:nvPicPr>
                  <pic:blipFill>
                    <a:blip r:embed="rId26"/>
                    <a:stretch>
                      <a:fillRect/>
                    </a:stretch>
                  </pic:blipFill>
                  <pic:spPr>
                    <a:xfrm>
                      <a:off x="0" y="0"/>
                      <a:ext cx="6089650" cy="4789805"/>
                    </a:xfrm>
                    <a:prstGeom prst="rect">
                      <a:avLst/>
                    </a:prstGeom>
                  </pic:spPr>
                </pic:pic>
              </a:graphicData>
            </a:graphic>
          </wp:inline>
        </w:drawing>
      </w:r>
    </w:p>
    <w:p w14:paraId="389CC841" w14:textId="77777777" w:rsidR="00EB60E2" w:rsidRDefault="00EB60E2" w:rsidP="00EB60E2"/>
    <w:p w14:paraId="1D73E3F0" w14:textId="77777777" w:rsidR="002201E4" w:rsidRDefault="002201E4" w:rsidP="002201E4"/>
    <w:p w14:paraId="01FC2A22" w14:textId="77777777" w:rsidR="0085024C" w:rsidRDefault="0085024C" w:rsidP="002201E4"/>
    <w:p w14:paraId="0C613266" w14:textId="77777777" w:rsidR="001C740E" w:rsidRDefault="001C740E" w:rsidP="002201E4"/>
    <w:p w14:paraId="07D7287B" w14:textId="77777777" w:rsidR="001C740E" w:rsidRDefault="001C740E" w:rsidP="002201E4"/>
    <w:p w14:paraId="6438BDB7" w14:textId="77777777" w:rsidR="001C740E" w:rsidRDefault="001C740E" w:rsidP="002201E4"/>
    <w:p w14:paraId="6FD2F6CF" w14:textId="77777777" w:rsidR="001C740E" w:rsidRDefault="001C740E" w:rsidP="002201E4"/>
    <w:p w14:paraId="0B536188" w14:textId="77777777" w:rsidR="001C740E" w:rsidRDefault="001C740E" w:rsidP="002201E4"/>
    <w:p w14:paraId="18D15B7A" w14:textId="77777777" w:rsidR="001C740E" w:rsidRDefault="001C740E" w:rsidP="002201E4"/>
    <w:p w14:paraId="32AF0C39" w14:textId="77777777" w:rsidR="001C740E" w:rsidRDefault="001C740E" w:rsidP="002201E4"/>
    <w:p w14:paraId="41E919D1" w14:textId="77777777" w:rsidR="002201E4" w:rsidRDefault="002201E4" w:rsidP="0060699D"/>
    <w:p w14:paraId="26903B00" w14:textId="77777777" w:rsidR="002201E4" w:rsidRDefault="002201E4" w:rsidP="002201E4"/>
    <w:p w14:paraId="063431D7" w14:textId="77777777" w:rsidR="002201E4" w:rsidRPr="000056DB" w:rsidRDefault="002201E4" w:rsidP="002201E4"/>
    <w:p w14:paraId="1B68B97C" w14:textId="77777777" w:rsidR="002201E4" w:rsidRDefault="009202E1" w:rsidP="00D65BD6">
      <w:pPr>
        <w:pStyle w:val="Heading3"/>
      </w:pPr>
      <w:bookmarkStart w:id="58" w:name="_Toc243734326"/>
      <w:bookmarkStart w:id="59" w:name="_Toc239475511"/>
      <w:r>
        <w:rPr>
          <w:noProof/>
        </w:rPr>
        <w:lastRenderedPageBreak/>
        <w:drawing>
          <wp:anchor distT="0" distB="0" distL="114300" distR="114300" simplePos="0" relativeHeight="251670528" behindDoc="0" locked="0" layoutInCell="1" allowOverlap="1" wp14:anchorId="346FDE83" wp14:editId="42B81092">
            <wp:simplePos x="0" y="0"/>
            <wp:positionH relativeFrom="column">
              <wp:posOffset>3524250</wp:posOffset>
            </wp:positionH>
            <wp:positionV relativeFrom="paragraph">
              <wp:posOffset>365760</wp:posOffset>
            </wp:positionV>
            <wp:extent cx="2305050" cy="3038475"/>
            <wp:effectExtent l="25400" t="0" r="635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
                    <a:srcRect/>
                    <a:stretch>
                      <a:fillRect/>
                    </a:stretch>
                  </pic:blipFill>
                  <pic:spPr bwMode="auto">
                    <a:xfrm>
                      <a:off x="0" y="0"/>
                      <a:ext cx="2305050" cy="3038475"/>
                    </a:xfrm>
                    <a:prstGeom prst="rect">
                      <a:avLst/>
                    </a:prstGeom>
                    <a:noFill/>
                    <a:ln w="9525">
                      <a:noFill/>
                      <a:miter lim="800000"/>
                      <a:headEnd/>
                      <a:tailEnd/>
                    </a:ln>
                  </pic:spPr>
                </pic:pic>
              </a:graphicData>
            </a:graphic>
          </wp:anchor>
        </w:drawing>
      </w:r>
      <w:r w:rsidR="002201E4">
        <w:t>ADC Selector</w:t>
      </w:r>
      <w:bookmarkEnd w:id="58"/>
      <w:bookmarkEnd w:id="59"/>
    </w:p>
    <w:p w14:paraId="1BA07C40" w14:textId="77777777" w:rsidR="002201E4" w:rsidRDefault="002201E4" w:rsidP="002201E4"/>
    <w:p w14:paraId="76CB718C" w14:textId="77777777" w:rsidR="002201E4" w:rsidRDefault="002201E4" w:rsidP="00BC1BA9">
      <w:pPr>
        <w:pStyle w:val="Heading4"/>
      </w:pPr>
      <w:r>
        <w:t>Function</w:t>
      </w:r>
    </w:p>
    <w:p w14:paraId="75D000F1" w14:textId="77777777" w:rsidR="002201E4" w:rsidRDefault="002201E4" w:rsidP="002201E4">
      <w:r>
        <w:t>The function of the ADC Selector is to route selected channels from an ADC to other RCG model blocks (it is actually a Simulink Bus Selector part).</w:t>
      </w:r>
    </w:p>
    <w:p w14:paraId="47C10BC5" w14:textId="77777777" w:rsidR="002201E4" w:rsidRDefault="002201E4" w:rsidP="00BC1BA9">
      <w:pPr>
        <w:pStyle w:val="Heading4"/>
      </w:pPr>
      <w:r>
        <w:t>Usage</w:t>
      </w:r>
    </w:p>
    <w:p w14:paraId="53ED65E6" w14:textId="77777777" w:rsidR="002201E4" w:rsidRDefault="002201E4" w:rsidP="002D143E">
      <w:pPr>
        <w:numPr>
          <w:ilvl w:val="0"/>
          <w:numId w:val="11"/>
        </w:numPr>
        <w:spacing w:before="0"/>
        <w:jc w:val="left"/>
      </w:pPr>
      <w:r>
        <w:t>Drag and drop the part into the model window.</w:t>
      </w:r>
    </w:p>
    <w:p w14:paraId="556B0085" w14:textId="77777777" w:rsidR="002201E4" w:rsidRDefault="002201E4" w:rsidP="002D143E">
      <w:pPr>
        <w:numPr>
          <w:ilvl w:val="0"/>
          <w:numId w:val="11"/>
        </w:numPr>
        <w:spacing w:before="0"/>
        <w:jc w:val="left"/>
      </w:pPr>
      <w:r>
        <w:t>Connect the input to an ADC part.</w:t>
      </w:r>
    </w:p>
    <w:p w14:paraId="04FFD19A" w14:textId="77777777" w:rsidR="002201E4" w:rsidRDefault="002201E4" w:rsidP="002D143E">
      <w:pPr>
        <w:numPr>
          <w:ilvl w:val="0"/>
          <w:numId w:val="11"/>
        </w:numPr>
        <w:spacing w:before="0"/>
        <w:jc w:val="left"/>
      </w:pPr>
      <w:r>
        <w:t>Double click on the ADC selector and select the desired signals from the Simulink window.</w:t>
      </w:r>
    </w:p>
    <w:p w14:paraId="6518A7E8" w14:textId="77777777" w:rsidR="002201E4" w:rsidRDefault="002201E4" w:rsidP="002D143E">
      <w:pPr>
        <w:numPr>
          <w:ilvl w:val="0"/>
          <w:numId w:val="11"/>
        </w:numPr>
        <w:spacing w:before="0"/>
        <w:jc w:val="left"/>
      </w:pPr>
      <w:r>
        <w:t>Connect the outputs to other RCG parts.</w:t>
      </w:r>
    </w:p>
    <w:p w14:paraId="7DEE5A80" w14:textId="77777777" w:rsidR="002201E4" w:rsidRDefault="002201E4" w:rsidP="00BC1BA9">
      <w:pPr>
        <w:pStyle w:val="Heading4"/>
      </w:pPr>
      <w:r>
        <w:t>Operation</w:t>
      </w:r>
    </w:p>
    <w:p w14:paraId="3C12DDEE" w14:textId="77777777" w:rsidR="002201E4" w:rsidRDefault="002201E4" w:rsidP="002201E4">
      <w:r>
        <w:t>No real-time code is directly generated to support this part. Rather, it is used by the RCG to produce appropriate signal links.</w:t>
      </w:r>
    </w:p>
    <w:p w14:paraId="2AB04FFE" w14:textId="5CCC4DA9" w:rsidR="002201E4" w:rsidRDefault="002201E4" w:rsidP="002201E4">
      <w:pPr>
        <w:pStyle w:val="Heading4"/>
      </w:pPr>
      <w:r>
        <w:t>Associated EPICS Records</w:t>
      </w:r>
    </w:p>
    <w:p w14:paraId="48F97B65" w14:textId="77777777" w:rsidR="002201E4" w:rsidRDefault="002201E4" w:rsidP="002201E4">
      <w:r>
        <w:t>None.</w:t>
      </w:r>
    </w:p>
    <w:p w14:paraId="12AC841F" w14:textId="77777777" w:rsidR="000D3DCB" w:rsidRDefault="000D3DCB" w:rsidP="002201E4"/>
    <w:p w14:paraId="7F555F77" w14:textId="77777777" w:rsidR="000D3DCB" w:rsidRDefault="000D3DCB" w:rsidP="002201E4"/>
    <w:p w14:paraId="093C6001" w14:textId="77777777" w:rsidR="000D3DCB" w:rsidRDefault="000D3DCB" w:rsidP="002201E4"/>
    <w:p w14:paraId="6C3BBEEF" w14:textId="77777777" w:rsidR="000D3DCB" w:rsidRDefault="000D3DCB" w:rsidP="002201E4"/>
    <w:p w14:paraId="4B18B5FC" w14:textId="77777777" w:rsidR="000D3DCB" w:rsidRDefault="000D3DCB" w:rsidP="002201E4"/>
    <w:p w14:paraId="0E0A5267" w14:textId="77777777" w:rsidR="000D3DCB" w:rsidRDefault="000D3DCB" w:rsidP="002201E4"/>
    <w:p w14:paraId="3D07E254" w14:textId="77777777" w:rsidR="000D3DCB" w:rsidRDefault="000D3DCB" w:rsidP="002201E4"/>
    <w:p w14:paraId="72829118" w14:textId="77777777" w:rsidR="000D3DCB" w:rsidRDefault="000D3DCB" w:rsidP="002201E4"/>
    <w:p w14:paraId="16054B18" w14:textId="77777777" w:rsidR="000D3DCB" w:rsidRDefault="000D3DCB" w:rsidP="002201E4"/>
    <w:p w14:paraId="641E977B" w14:textId="77777777" w:rsidR="000D3DCB" w:rsidRDefault="000D3DCB" w:rsidP="002201E4"/>
    <w:p w14:paraId="04A639A1" w14:textId="77777777" w:rsidR="000D3DCB" w:rsidRDefault="000D3DCB" w:rsidP="002201E4"/>
    <w:p w14:paraId="77FD9733" w14:textId="77777777" w:rsidR="000D3DCB" w:rsidRDefault="000D3DCB" w:rsidP="002201E4"/>
    <w:p w14:paraId="569E64D4" w14:textId="77777777" w:rsidR="000D3DCB" w:rsidRPr="00F360E6" w:rsidRDefault="000D3DCB" w:rsidP="002201E4"/>
    <w:p w14:paraId="25FFAD68" w14:textId="77777777" w:rsidR="002201E4" w:rsidRDefault="002201E4" w:rsidP="002201E4"/>
    <w:p w14:paraId="5CAC2ED8" w14:textId="77777777" w:rsidR="002201E4" w:rsidRDefault="002201E4" w:rsidP="002201E4"/>
    <w:p w14:paraId="548DF9EC" w14:textId="1FFF1058" w:rsidR="002201E4" w:rsidRDefault="005C52B8" w:rsidP="00D65BD6">
      <w:pPr>
        <w:pStyle w:val="Heading3"/>
      </w:pPr>
      <w:bookmarkStart w:id="60" w:name="_Toc243734327"/>
      <w:bookmarkStart w:id="61" w:name="_Toc239475512"/>
      <w:r>
        <w:rPr>
          <w:noProof/>
        </w:rPr>
        <w:lastRenderedPageBreak/>
        <w:drawing>
          <wp:anchor distT="0" distB="0" distL="114300" distR="114300" simplePos="0" relativeHeight="251672576" behindDoc="0" locked="0" layoutInCell="1" allowOverlap="1" wp14:anchorId="2A6087BC" wp14:editId="405BD85F">
            <wp:simplePos x="0" y="0"/>
            <wp:positionH relativeFrom="column">
              <wp:posOffset>1953260</wp:posOffset>
            </wp:positionH>
            <wp:positionV relativeFrom="paragraph">
              <wp:posOffset>345440</wp:posOffset>
            </wp:positionV>
            <wp:extent cx="4572000" cy="1581785"/>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572000" cy="1581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201E4">
        <w:t>DAC</w:t>
      </w:r>
      <w:bookmarkEnd w:id="60"/>
      <w:r w:rsidR="00071E71">
        <w:t xml:space="preserve"> Modules</w:t>
      </w:r>
      <w:bookmarkEnd w:id="61"/>
    </w:p>
    <w:p w14:paraId="65B9AA53" w14:textId="77777777" w:rsidR="002201E4" w:rsidRDefault="002201E4" w:rsidP="002201E4"/>
    <w:p w14:paraId="1EC818F5" w14:textId="77777777" w:rsidR="002201E4" w:rsidRDefault="002201E4" w:rsidP="0085024C">
      <w:pPr>
        <w:pStyle w:val="Heading4"/>
      </w:pPr>
      <w:r>
        <w:t>Function</w:t>
      </w:r>
    </w:p>
    <w:p w14:paraId="7D722A92" w14:textId="4157793B" w:rsidR="002201E4" w:rsidRDefault="002201E4" w:rsidP="002201E4">
      <w:r>
        <w:t>The purpose of this block is to allow signal connections to be output to DAC output channels.</w:t>
      </w:r>
    </w:p>
    <w:p w14:paraId="4799498C" w14:textId="77777777" w:rsidR="003701F8" w:rsidRDefault="003701F8" w:rsidP="002201E4"/>
    <w:p w14:paraId="5EA76623" w14:textId="77777777" w:rsidR="003701F8" w:rsidRDefault="003701F8" w:rsidP="002201E4"/>
    <w:p w14:paraId="57063B3C" w14:textId="77777777" w:rsidR="003701F8" w:rsidRDefault="003701F8" w:rsidP="002201E4"/>
    <w:p w14:paraId="7390003D" w14:textId="46B63F28" w:rsidR="005C52B8" w:rsidRPr="004A1385" w:rsidRDefault="005C52B8" w:rsidP="002201E4">
      <w:r>
        <w:rPr>
          <w:noProof/>
        </w:rPr>
        <w:drawing>
          <wp:anchor distT="0" distB="0" distL="114300" distR="114300" simplePos="0" relativeHeight="251776000" behindDoc="0" locked="0" layoutInCell="1" allowOverlap="1" wp14:anchorId="343D3CC3" wp14:editId="180D6845">
            <wp:simplePos x="0" y="0"/>
            <wp:positionH relativeFrom="column">
              <wp:posOffset>3210560</wp:posOffset>
            </wp:positionH>
            <wp:positionV relativeFrom="paragraph">
              <wp:posOffset>132715</wp:posOffset>
            </wp:positionV>
            <wp:extent cx="2743200" cy="418528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cPart2.png"/>
                    <pic:cNvPicPr/>
                  </pic:nvPicPr>
                  <pic:blipFill>
                    <a:blip r:embed="rId29">
                      <a:extLst>
                        <a:ext uri="{28A0092B-C50C-407E-A947-70E740481C1C}">
                          <a14:useLocalDpi xmlns:a14="http://schemas.microsoft.com/office/drawing/2010/main" val="0"/>
                        </a:ext>
                      </a:extLst>
                    </a:blip>
                    <a:stretch>
                      <a:fillRect/>
                    </a:stretch>
                  </pic:blipFill>
                  <pic:spPr>
                    <a:xfrm>
                      <a:off x="0" y="0"/>
                      <a:ext cx="2743200" cy="4185285"/>
                    </a:xfrm>
                    <a:prstGeom prst="rect">
                      <a:avLst/>
                    </a:prstGeom>
                  </pic:spPr>
                </pic:pic>
              </a:graphicData>
            </a:graphic>
            <wp14:sizeRelH relativeFrom="page">
              <wp14:pctWidth>0</wp14:pctWidth>
            </wp14:sizeRelH>
            <wp14:sizeRelV relativeFrom="page">
              <wp14:pctHeight>0</wp14:pctHeight>
            </wp14:sizeRelV>
          </wp:anchor>
        </w:drawing>
      </w:r>
    </w:p>
    <w:p w14:paraId="1FD80C64" w14:textId="63D93CD1" w:rsidR="002201E4" w:rsidRDefault="002201E4" w:rsidP="0085024C">
      <w:pPr>
        <w:pStyle w:val="Heading4"/>
      </w:pPr>
      <w:r>
        <w:t>Usage</w:t>
      </w:r>
    </w:p>
    <w:p w14:paraId="3E601ACA" w14:textId="77777777" w:rsidR="00071E71" w:rsidRDefault="00071E71" w:rsidP="002201E4">
      <w:r>
        <w:t>Two type of DAC modules are supported:</w:t>
      </w:r>
    </w:p>
    <w:p w14:paraId="07F095A5" w14:textId="77777777" w:rsidR="00071E71" w:rsidRDefault="00071E71" w:rsidP="002D143E">
      <w:pPr>
        <w:pStyle w:val="ListParagraph"/>
        <w:numPr>
          <w:ilvl w:val="0"/>
          <w:numId w:val="27"/>
        </w:numPr>
      </w:pPr>
      <w:r>
        <w:t>16 Channel, 16 bit from General Standards.</w:t>
      </w:r>
    </w:p>
    <w:p w14:paraId="33A9A1C0" w14:textId="77777777" w:rsidR="00071E71" w:rsidRDefault="00071E71" w:rsidP="002D143E">
      <w:pPr>
        <w:pStyle w:val="ListParagraph"/>
        <w:numPr>
          <w:ilvl w:val="0"/>
          <w:numId w:val="27"/>
        </w:numPr>
      </w:pPr>
      <w:r>
        <w:t>8 Channel, 18 bit from General Standards.</w:t>
      </w:r>
    </w:p>
    <w:p w14:paraId="0DAF0F2E" w14:textId="6FB94F6C" w:rsidR="00071E71" w:rsidRDefault="00071E71" w:rsidP="00071E71">
      <w:r>
        <w:t>To use:</w:t>
      </w:r>
    </w:p>
    <w:p w14:paraId="0FE615AE" w14:textId="77777777" w:rsidR="00071E71" w:rsidRDefault="00071E71" w:rsidP="002D143E">
      <w:pPr>
        <w:pStyle w:val="ListParagraph"/>
        <w:numPr>
          <w:ilvl w:val="0"/>
          <w:numId w:val="28"/>
        </w:numPr>
      </w:pPr>
      <w:r>
        <w:t>Drag and drop the appropriate model to the user model.</w:t>
      </w:r>
    </w:p>
    <w:p w14:paraId="08DA7002" w14:textId="77777777" w:rsidR="00071E71" w:rsidRDefault="00071E71" w:rsidP="002D143E">
      <w:pPr>
        <w:pStyle w:val="ListParagraph"/>
        <w:numPr>
          <w:ilvl w:val="0"/>
          <w:numId w:val="28"/>
        </w:numPr>
      </w:pPr>
      <w:r>
        <w:t>Change the part name to reflect instance of DAC part within the model. As with ADC parts, first DAC part must be named “DAC_0” and then number ending must increment by one for each DAC module used.</w:t>
      </w:r>
    </w:p>
    <w:p w14:paraId="3F07AE41" w14:textId="77777777" w:rsidR="002201E4" w:rsidRPr="004A1385" w:rsidRDefault="00071E71" w:rsidP="002D143E">
      <w:pPr>
        <w:pStyle w:val="ListParagraph"/>
        <w:numPr>
          <w:ilvl w:val="0"/>
          <w:numId w:val="28"/>
        </w:numPr>
      </w:pPr>
      <w:r>
        <w:t>Use the block properties to select the desired DAC within the I/O chassis to connect to.</w:t>
      </w:r>
    </w:p>
    <w:p w14:paraId="24B4CFED" w14:textId="77777777" w:rsidR="002201E4" w:rsidRDefault="002201E4" w:rsidP="0085024C">
      <w:pPr>
        <w:pStyle w:val="Heading4"/>
      </w:pPr>
      <w:r>
        <w:t>Operation</w:t>
      </w:r>
    </w:p>
    <w:p w14:paraId="4799888B" w14:textId="77777777" w:rsidR="002201E4" w:rsidRDefault="002201E4" w:rsidP="002201E4"/>
    <w:p w14:paraId="68182757" w14:textId="77777777" w:rsidR="002201E4" w:rsidRPr="004A1385" w:rsidRDefault="002201E4" w:rsidP="002201E4">
      <w:r>
        <w:t>As with the ADC part, this block is only used by the real-time code to route signals to DAC modules.</w:t>
      </w:r>
    </w:p>
    <w:p w14:paraId="01AA3590" w14:textId="77777777" w:rsidR="002201E4" w:rsidRDefault="002201E4" w:rsidP="002201E4"/>
    <w:p w14:paraId="79D57993" w14:textId="77777777" w:rsidR="002201E4" w:rsidRDefault="002201E4" w:rsidP="002201E4">
      <w:pPr>
        <w:pStyle w:val="Heading4"/>
      </w:pPr>
      <w:r>
        <w:t>Associated EPICS Records</w:t>
      </w:r>
    </w:p>
    <w:p w14:paraId="0DA5F950" w14:textId="77777777" w:rsidR="002201E4" w:rsidRPr="00F360E6" w:rsidRDefault="002201E4" w:rsidP="002201E4">
      <w:r>
        <w:t>None.</w:t>
      </w:r>
    </w:p>
    <w:p w14:paraId="335A2949" w14:textId="3E6E3647" w:rsidR="002201E4" w:rsidRDefault="00CD2565" w:rsidP="00CD2565">
      <w:pPr>
        <w:pStyle w:val="Heading4"/>
      </w:pPr>
      <w:r>
        <w:lastRenderedPageBreak/>
        <w:t>Auto-Generated MEDM Screens</w:t>
      </w:r>
    </w:p>
    <w:p w14:paraId="18BC56AE" w14:textId="77777777" w:rsidR="00CD2565" w:rsidRDefault="00CD2565" w:rsidP="00CD2565">
      <w:r>
        <w:t>This display shows four (4) DAC modules, with two columns each:</w:t>
      </w:r>
    </w:p>
    <w:p w14:paraId="0C56097C" w14:textId="0658BD36" w:rsidR="00CD2565" w:rsidRDefault="00CD2565" w:rsidP="002D143E">
      <w:pPr>
        <w:pStyle w:val="ListParagraph"/>
        <w:numPr>
          <w:ilvl w:val="0"/>
          <w:numId w:val="29"/>
        </w:numPr>
      </w:pPr>
      <w:r>
        <w:t>Left is value being sent (OUT):</w:t>
      </w:r>
    </w:p>
    <w:p w14:paraId="5BB69D55" w14:textId="77777777" w:rsidR="00CD2565" w:rsidRDefault="00CD2565" w:rsidP="002D143E">
      <w:pPr>
        <w:pStyle w:val="ListParagraph"/>
        <w:numPr>
          <w:ilvl w:val="1"/>
          <w:numId w:val="29"/>
        </w:numPr>
      </w:pPr>
      <w:r>
        <w:t>For IOP, actual value it is sending out to the DAC module. The Red/Green indicator above this column indicates whether or not the IOP is receiving synchronous data from a user application to send out to the DAC. This indicator will go RED and output discontinued if there is not an application running, or running properly, to send data to the DAC eg user application is stopped.</w:t>
      </w:r>
    </w:p>
    <w:p w14:paraId="07BEA411" w14:textId="77777777" w:rsidR="00CD2565" w:rsidRDefault="00CD2565" w:rsidP="002D143E">
      <w:pPr>
        <w:pStyle w:val="ListParagraph"/>
        <w:numPr>
          <w:ilvl w:val="1"/>
          <w:numId w:val="29"/>
        </w:numPr>
      </w:pPr>
      <w:r>
        <w:t>For user app, actual value being sent to shared memory for IOP to relay to DAC module.</w:t>
      </w:r>
    </w:p>
    <w:p w14:paraId="37A8E004" w14:textId="77777777" w:rsidR="00CD2565" w:rsidRPr="0098483D" w:rsidRDefault="00CD2565" w:rsidP="002D143E">
      <w:pPr>
        <w:pStyle w:val="ListParagraph"/>
        <w:numPr>
          <w:ilvl w:val="0"/>
          <w:numId w:val="29"/>
        </w:numPr>
      </w:pPr>
      <w:r>
        <w:t>Right is overflow counter (OFC) ie number of times per second output value exceeds +/-32000 counts (16 bit DAC) or 128000 counts (18 bit DAC).</w:t>
      </w:r>
    </w:p>
    <w:p w14:paraId="64A6CA00" w14:textId="155F7106" w:rsidR="00CD2565" w:rsidRDefault="000D3DCB" w:rsidP="00CD2565">
      <w:r>
        <w:rPr>
          <w:noProof/>
        </w:rPr>
        <w:drawing>
          <wp:anchor distT="0" distB="0" distL="114300" distR="114300" simplePos="0" relativeHeight="251779072" behindDoc="0" locked="0" layoutInCell="1" allowOverlap="1" wp14:anchorId="4C848A0B" wp14:editId="097FB3B2">
            <wp:simplePos x="0" y="0"/>
            <wp:positionH relativeFrom="column">
              <wp:posOffset>4239260</wp:posOffset>
            </wp:positionH>
            <wp:positionV relativeFrom="paragraph">
              <wp:posOffset>139700</wp:posOffset>
            </wp:positionV>
            <wp:extent cx="1704340" cy="480568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sDac.tiff"/>
                    <pic:cNvPicPr/>
                  </pic:nvPicPr>
                  <pic:blipFill>
                    <a:blip r:embed="rId30">
                      <a:extLst>
                        <a:ext uri="{28A0092B-C50C-407E-A947-70E740481C1C}">
                          <a14:useLocalDpi xmlns:a14="http://schemas.microsoft.com/office/drawing/2010/main" val="0"/>
                        </a:ext>
                      </a:extLst>
                    </a:blip>
                    <a:stretch>
                      <a:fillRect/>
                    </a:stretch>
                  </pic:blipFill>
                  <pic:spPr>
                    <a:xfrm>
                      <a:off x="0" y="0"/>
                      <a:ext cx="1704340" cy="4805680"/>
                    </a:xfrm>
                    <a:prstGeom prst="rect">
                      <a:avLst/>
                    </a:prstGeom>
                  </pic:spPr>
                </pic:pic>
              </a:graphicData>
            </a:graphic>
            <wp14:sizeRelH relativeFrom="margin">
              <wp14:pctWidth>0</wp14:pctWidth>
            </wp14:sizeRelH>
          </wp:anchor>
        </w:drawing>
      </w:r>
    </w:p>
    <w:p w14:paraId="6DA045F4" w14:textId="2DE9BBDC" w:rsidR="00CD2565" w:rsidRDefault="00CD2565" w:rsidP="00CD2565"/>
    <w:p w14:paraId="38A88752" w14:textId="77777777" w:rsidR="00CD2565" w:rsidRDefault="00CD2565" w:rsidP="00CD2565"/>
    <w:p w14:paraId="158F0909" w14:textId="77777777" w:rsidR="000D3DCB" w:rsidRDefault="000D3DCB" w:rsidP="00CD2565"/>
    <w:p w14:paraId="2B5A66F4" w14:textId="77777777" w:rsidR="000D3DCB" w:rsidRDefault="000D3DCB" w:rsidP="00CD2565"/>
    <w:p w14:paraId="462C5976" w14:textId="77777777" w:rsidR="000D3DCB" w:rsidRDefault="000D3DCB" w:rsidP="00CD2565"/>
    <w:p w14:paraId="2E70CDE6" w14:textId="77777777" w:rsidR="000D3DCB" w:rsidRDefault="000D3DCB" w:rsidP="00CD2565"/>
    <w:p w14:paraId="3897B5B7" w14:textId="77777777" w:rsidR="000D3DCB" w:rsidRDefault="000D3DCB" w:rsidP="00CD2565"/>
    <w:p w14:paraId="2F22FA0F" w14:textId="77777777" w:rsidR="000D3DCB" w:rsidRDefault="000D3DCB" w:rsidP="00CD2565"/>
    <w:p w14:paraId="6BDFDD59" w14:textId="77777777" w:rsidR="000D3DCB" w:rsidRDefault="000D3DCB" w:rsidP="00CD2565"/>
    <w:p w14:paraId="063B9F9D" w14:textId="77777777" w:rsidR="000D3DCB" w:rsidRDefault="000D3DCB" w:rsidP="00CD2565"/>
    <w:p w14:paraId="3866FC50" w14:textId="77777777" w:rsidR="000D3DCB" w:rsidRDefault="000D3DCB" w:rsidP="00CD2565"/>
    <w:p w14:paraId="61EA5E54" w14:textId="77777777" w:rsidR="000D3DCB" w:rsidRDefault="000D3DCB" w:rsidP="00CD2565"/>
    <w:p w14:paraId="7731B17A" w14:textId="77777777" w:rsidR="000D3DCB" w:rsidRDefault="000D3DCB" w:rsidP="00CD2565"/>
    <w:p w14:paraId="487283EA" w14:textId="77777777" w:rsidR="000D3DCB" w:rsidRDefault="000D3DCB" w:rsidP="00CD2565"/>
    <w:p w14:paraId="6C3B85BE" w14:textId="77777777" w:rsidR="000D3DCB" w:rsidRDefault="000D3DCB" w:rsidP="00CD2565"/>
    <w:p w14:paraId="4286ACC7" w14:textId="77777777" w:rsidR="000D3DCB" w:rsidRDefault="000D3DCB" w:rsidP="00CD2565"/>
    <w:p w14:paraId="439F37B8" w14:textId="77777777" w:rsidR="000D3DCB" w:rsidRDefault="000D3DCB" w:rsidP="00CD2565"/>
    <w:p w14:paraId="4E295720" w14:textId="77777777" w:rsidR="000D3DCB" w:rsidRDefault="000D3DCB" w:rsidP="00CD2565"/>
    <w:p w14:paraId="230032D4" w14:textId="77777777" w:rsidR="000D3DCB" w:rsidRDefault="000D3DCB" w:rsidP="00CD2565"/>
    <w:p w14:paraId="345C1AFF" w14:textId="77777777" w:rsidR="00CD2565" w:rsidRPr="00645164" w:rsidRDefault="00CD2565" w:rsidP="00CD2565"/>
    <w:p w14:paraId="24EEAA57" w14:textId="77777777" w:rsidR="002201E4" w:rsidRDefault="002201E4" w:rsidP="002201E4"/>
    <w:p w14:paraId="2525084E" w14:textId="77777777" w:rsidR="00CD2565" w:rsidRDefault="00CD2565" w:rsidP="002201E4"/>
    <w:p w14:paraId="0074A354" w14:textId="77777777" w:rsidR="001C740E" w:rsidRDefault="001C740E" w:rsidP="002201E4"/>
    <w:p w14:paraId="4D2CDED3" w14:textId="77777777" w:rsidR="002201E4" w:rsidRDefault="002201E4" w:rsidP="002201E4"/>
    <w:p w14:paraId="4D6D2E3A" w14:textId="77777777" w:rsidR="0028289E" w:rsidRDefault="009202E1" w:rsidP="00D65BD6">
      <w:pPr>
        <w:pStyle w:val="Heading3"/>
      </w:pPr>
      <w:bookmarkStart w:id="62" w:name="_Toc243734328"/>
      <w:bookmarkStart w:id="63" w:name="_Toc239475513"/>
      <w:r>
        <w:rPr>
          <w:noProof/>
        </w:rPr>
        <w:drawing>
          <wp:anchor distT="0" distB="0" distL="114300" distR="114300" simplePos="0" relativeHeight="251674624" behindDoc="0" locked="0" layoutInCell="1" allowOverlap="1" wp14:anchorId="4D7B5520" wp14:editId="0F7D917B">
            <wp:simplePos x="0" y="0"/>
            <wp:positionH relativeFrom="column">
              <wp:posOffset>3886200</wp:posOffset>
            </wp:positionH>
            <wp:positionV relativeFrom="paragraph">
              <wp:posOffset>342900</wp:posOffset>
            </wp:positionV>
            <wp:extent cx="1762125" cy="2381250"/>
            <wp:effectExtent l="2540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a:srcRect/>
                    <a:stretch>
                      <a:fillRect/>
                    </a:stretch>
                  </pic:blipFill>
                  <pic:spPr bwMode="auto">
                    <a:xfrm>
                      <a:off x="0" y="0"/>
                      <a:ext cx="1762125" cy="2381250"/>
                    </a:xfrm>
                    <a:prstGeom prst="rect">
                      <a:avLst/>
                    </a:prstGeom>
                    <a:noFill/>
                    <a:ln w="9525">
                      <a:noFill/>
                      <a:miter lim="800000"/>
                      <a:headEnd/>
                      <a:tailEnd/>
                    </a:ln>
                  </pic:spPr>
                </pic:pic>
              </a:graphicData>
            </a:graphic>
          </wp:anchor>
        </w:drawing>
      </w:r>
      <w:proofErr w:type="gramStart"/>
      <w:r w:rsidR="002201E4">
        <w:t>cdsDio</w:t>
      </w:r>
      <w:bookmarkEnd w:id="62"/>
      <w:bookmarkEnd w:id="63"/>
      <w:proofErr w:type="gramEnd"/>
      <w:r w:rsidR="007C299C">
        <w:t xml:space="preserve">  </w:t>
      </w:r>
    </w:p>
    <w:p w14:paraId="70933E49" w14:textId="77777777" w:rsidR="002201E4" w:rsidRPr="002D2634" w:rsidRDefault="002201E4" w:rsidP="002D2634"/>
    <w:p w14:paraId="5BC960D7" w14:textId="77777777" w:rsidR="002201E4" w:rsidRDefault="002201E4" w:rsidP="00636B54">
      <w:pPr>
        <w:pStyle w:val="Heading4"/>
      </w:pPr>
      <w:r>
        <w:t>Function</w:t>
      </w:r>
    </w:p>
    <w:p w14:paraId="57950EB7" w14:textId="77777777" w:rsidR="002201E4" w:rsidRPr="006D22AD" w:rsidRDefault="002201E4" w:rsidP="002201E4">
      <w:r>
        <w:t xml:space="preserve">Provide support for Acces 24 bit digital I/O module. The board manual can be found at </w:t>
      </w:r>
      <w:hyperlink r:id="rId32" w:history="1">
        <w:r w:rsidRPr="00B963AC">
          <w:rPr>
            <w:rStyle w:val="Hyperlink"/>
          </w:rPr>
          <w:t>PCI-DIO-24DH.PDF</w:t>
        </w:r>
      </w:hyperlink>
    </w:p>
    <w:p w14:paraId="0C6270EE" w14:textId="77777777" w:rsidR="002201E4" w:rsidRDefault="002201E4" w:rsidP="00636B54">
      <w:pPr>
        <w:pStyle w:val="Heading4"/>
      </w:pPr>
      <w:r>
        <w:t>Usage</w:t>
      </w:r>
    </w:p>
    <w:p w14:paraId="379303E6" w14:textId="77777777" w:rsidR="002201E4" w:rsidRPr="006D22AD" w:rsidRDefault="002201E4" w:rsidP="002201E4">
      <w:r>
        <w:t>In1 should be an integer, the lower 16 bits representing the bit pattern to be sent as outputs. Out1 will return an integer, the lower 8 bits of which represent the inputs to the I/O module.</w:t>
      </w:r>
    </w:p>
    <w:p w14:paraId="1E095331" w14:textId="77777777" w:rsidR="002201E4" w:rsidRDefault="002201E4" w:rsidP="00636B54">
      <w:pPr>
        <w:pStyle w:val="Heading4"/>
      </w:pPr>
      <w:r>
        <w:t>Operation</w:t>
      </w:r>
    </w:p>
    <w:p w14:paraId="66C940F6" w14:textId="77777777" w:rsidR="002201E4" w:rsidRDefault="002201E4" w:rsidP="002201E4">
      <w:r>
        <w:t xml:space="preserve">The software sets the board to use 16 bits as outputs (Port A and B) and 8 bits as inputs (Port C). Software within the </w:t>
      </w:r>
      <w:r w:rsidRPr="00C51855">
        <w:rPr>
          <w:i/>
        </w:rPr>
        <w:t>advLigo/src/fe/map.c</w:t>
      </w:r>
      <w:r>
        <w:t xml:space="preserve"> file provides three supporting routines:</w:t>
      </w:r>
    </w:p>
    <w:p w14:paraId="51CE061E" w14:textId="77777777" w:rsidR="002201E4" w:rsidRDefault="002201E4" w:rsidP="002D143E">
      <w:pPr>
        <w:numPr>
          <w:ilvl w:val="0"/>
          <w:numId w:val="16"/>
        </w:numPr>
        <w:spacing w:before="0"/>
        <w:jc w:val="left"/>
      </w:pPr>
      <w:proofErr w:type="gramStart"/>
      <w:r>
        <w:t>int</w:t>
      </w:r>
      <w:proofErr w:type="gramEnd"/>
      <w:r>
        <w:t xml:space="preserve"> mapDio(), which registers and initializes the board for use. </w:t>
      </w:r>
    </w:p>
    <w:p w14:paraId="67CD8430" w14:textId="77777777" w:rsidR="002201E4" w:rsidRDefault="002201E4" w:rsidP="002D143E">
      <w:pPr>
        <w:numPr>
          <w:ilvl w:val="0"/>
          <w:numId w:val="16"/>
        </w:numPr>
        <w:spacing w:before="0"/>
        <w:jc w:val="left"/>
      </w:pPr>
      <w:proofErr w:type="gramStart"/>
      <w:r>
        <w:t>unsigned</w:t>
      </w:r>
      <w:proofErr w:type="gramEnd"/>
      <w:r>
        <w:t xml:space="preserve"> int readDio(), which is used to read the binary input bits.</w:t>
      </w:r>
    </w:p>
    <w:p w14:paraId="525516BA" w14:textId="77777777" w:rsidR="002201E4" w:rsidRDefault="002201E4" w:rsidP="002D143E">
      <w:pPr>
        <w:numPr>
          <w:ilvl w:val="0"/>
          <w:numId w:val="16"/>
        </w:numPr>
        <w:spacing w:before="0"/>
        <w:jc w:val="left"/>
      </w:pPr>
      <w:proofErr w:type="gramStart"/>
      <w:r>
        <w:t>void</w:t>
      </w:r>
      <w:proofErr w:type="gramEnd"/>
      <w:r>
        <w:t xml:space="preserve"> writeDio(), which is used to write to the 16 output bits.</w:t>
      </w:r>
    </w:p>
    <w:p w14:paraId="2555CFFD" w14:textId="77777777" w:rsidR="002201E4" w:rsidRDefault="002201E4" w:rsidP="002201E4">
      <w:r>
        <w:t xml:space="preserve">Standard code definitions used in these code modules can be found in the </w:t>
      </w:r>
      <w:r w:rsidRPr="00C51855">
        <w:rPr>
          <w:i/>
        </w:rPr>
        <w:t>advLigo/src/include/drv/cdsHardware.h</w:t>
      </w:r>
      <w:r>
        <w:t xml:space="preserve"> file.</w:t>
      </w:r>
    </w:p>
    <w:p w14:paraId="6818DE65" w14:textId="77777777" w:rsidR="002201E4" w:rsidRDefault="002201E4" w:rsidP="00636B54">
      <w:pPr>
        <w:pStyle w:val="Heading4"/>
      </w:pPr>
      <w:r>
        <w:t>Associated EPICS Records</w:t>
      </w:r>
    </w:p>
    <w:p w14:paraId="1D18BF75" w14:textId="77777777" w:rsidR="002201E4" w:rsidRPr="0037594F" w:rsidRDefault="002201E4" w:rsidP="002201E4">
      <w:r>
        <w:t>None.</w:t>
      </w:r>
    </w:p>
    <w:p w14:paraId="59759B28" w14:textId="5FA0F52E" w:rsidR="002201E4" w:rsidRDefault="00BC1BA9" w:rsidP="00636B54">
      <w:pPr>
        <w:pStyle w:val="Heading4"/>
      </w:pPr>
      <w:r>
        <w:t>Auto-Generated MEDM Screens</w:t>
      </w:r>
    </w:p>
    <w:p w14:paraId="4A41F6AC" w14:textId="3CEAD79A" w:rsidR="00BC1BA9" w:rsidRDefault="00BC1BA9" w:rsidP="00BC1BA9">
      <w:r>
        <w:t>None.</w:t>
      </w:r>
    </w:p>
    <w:p w14:paraId="5494DD5B" w14:textId="77777777" w:rsidR="001C740E" w:rsidRDefault="001C740E" w:rsidP="00BC1BA9"/>
    <w:p w14:paraId="6DFCC692" w14:textId="77777777" w:rsidR="001C740E" w:rsidRDefault="001C740E" w:rsidP="00BC1BA9"/>
    <w:p w14:paraId="155AB911" w14:textId="77777777" w:rsidR="001C740E" w:rsidRDefault="001C740E" w:rsidP="00BC1BA9"/>
    <w:p w14:paraId="547A758D" w14:textId="77777777" w:rsidR="001C740E" w:rsidRDefault="001C740E" w:rsidP="00BC1BA9"/>
    <w:p w14:paraId="78FC7AC9" w14:textId="77777777" w:rsidR="001C740E" w:rsidRDefault="001C740E" w:rsidP="00BC1BA9"/>
    <w:p w14:paraId="08FF65B0" w14:textId="77777777" w:rsidR="001C740E" w:rsidRDefault="001C740E" w:rsidP="00BC1BA9"/>
    <w:p w14:paraId="48ECBD5F" w14:textId="77777777" w:rsidR="001C740E" w:rsidRDefault="001C740E" w:rsidP="00BC1BA9"/>
    <w:p w14:paraId="3D29B456" w14:textId="77777777" w:rsidR="001C740E" w:rsidRDefault="001C740E" w:rsidP="00BC1BA9"/>
    <w:p w14:paraId="03F82462" w14:textId="77777777" w:rsidR="001C740E" w:rsidRDefault="001C740E" w:rsidP="00BC1BA9"/>
    <w:p w14:paraId="27EB6F10" w14:textId="77777777" w:rsidR="004C3A34" w:rsidRDefault="004C3A34" w:rsidP="00BC1BA9"/>
    <w:p w14:paraId="61986E9C" w14:textId="77777777" w:rsidR="001C740E" w:rsidRPr="00BC1BA9" w:rsidRDefault="001C740E" w:rsidP="00BC1BA9"/>
    <w:p w14:paraId="51EBBE05" w14:textId="77777777" w:rsidR="0028289E" w:rsidRDefault="009202E1" w:rsidP="00D65BD6">
      <w:pPr>
        <w:pStyle w:val="Heading3"/>
      </w:pPr>
      <w:bookmarkStart w:id="64" w:name="_Toc243734330"/>
      <w:bookmarkStart w:id="65" w:name="_Toc239475514"/>
      <w:r>
        <w:rPr>
          <w:noProof/>
        </w:rPr>
        <w:drawing>
          <wp:anchor distT="0" distB="0" distL="114300" distR="114300" simplePos="0" relativeHeight="251678720" behindDoc="0" locked="0" layoutInCell="1" allowOverlap="1" wp14:anchorId="5F42E1E4" wp14:editId="23E0C93D">
            <wp:simplePos x="0" y="0"/>
            <wp:positionH relativeFrom="column">
              <wp:posOffset>3429000</wp:posOffset>
            </wp:positionH>
            <wp:positionV relativeFrom="paragraph">
              <wp:posOffset>342900</wp:posOffset>
            </wp:positionV>
            <wp:extent cx="2457450" cy="2466975"/>
            <wp:effectExtent l="25400" t="0" r="635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a:srcRect/>
                    <a:stretch>
                      <a:fillRect/>
                    </a:stretch>
                  </pic:blipFill>
                  <pic:spPr bwMode="auto">
                    <a:xfrm>
                      <a:off x="0" y="0"/>
                      <a:ext cx="2457450" cy="2466975"/>
                    </a:xfrm>
                    <a:prstGeom prst="rect">
                      <a:avLst/>
                    </a:prstGeom>
                    <a:noFill/>
                    <a:ln w="9525">
                      <a:noFill/>
                      <a:miter lim="800000"/>
                      <a:headEnd/>
                      <a:tailEnd/>
                    </a:ln>
                  </pic:spPr>
                </pic:pic>
              </a:graphicData>
            </a:graphic>
          </wp:anchor>
        </w:drawing>
      </w:r>
      <w:proofErr w:type="gramStart"/>
      <w:r w:rsidR="002201E4">
        <w:t>cdsRio</w:t>
      </w:r>
      <w:proofErr w:type="gramEnd"/>
      <w:r w:rsidR="002201E4">
        <w:t xml:space="preserve"> and cdsRio1</w:t>
      </w:r>
      <w:bookmarkEnd w:id="64"/>
      <w:r w:rsidR="007C299C">
        <w:t xml:space="preserve"> –</w:t>
      </w:r>
      <w:bookmarkEnd w:id="65"/>
      <w:r w:rsidR="007C299C">
        <w:t xml:space="preserve"> </w:t>
      </w:r>
    </w:p>
    <w:p w14:paraId="5BE594A4" w14:textId="77777777" w:rsidR="002201E4" w:rsidRPr="0028289E" w:rsidRDefault="002201E4" w:rsidP="0028289E">
      <w:pPr>
        <w:rPr>
          <w:color w:val="FF0000"/>
        </w:rPr>
      </w:pPr>
    </w:p>
    <w:p w14:paraId="118434B8" w14:textId="77777777" w:rsidR="002201E4" w:rsidRDefault="002201E4" w:rsidP="002201E4"/>
    <w:p w14:paraId="17E721DB" w14:textId="77777777" w:rsidR="002201E4" w:rsidRDefault="002201E4" w:rsidP="007C299C">
      <w:pPr>
        <w:pStyle w:val="Heading4"/>
      </w:pPr>
      <w:r>
        <w:t>Function</w:t>
      </w:r>
    </w:p>
    <w:p w14:paraId="190A8C14" w14:textId="77777777" w:rsidR="002201E4" w:rsidRDefault="002201E4" w:rsidP="002201E4">
      <w:r>
        <w:t>Provide support for Acces 8 (cdsRio part) and 16 bit relay modules (cdsRio1 part). The board manuals can be found at</w:t>
      </w:r>
    </w:p>
    <w:p w14:paraId="44AC939D" w14:textId="77777777" w:rsidR="002201E4" w:rsidRPr="004C03A2" w:rsidRDefault="007E4867" w:rsidP="002201E4">
      <w:hyperlink r:id="rId34" w:history="1">
        <w:proofErr w:type="gramStart"/>
        <w:r w:rsidR="002201E4" w:rsidRPr="00A83FD0">
          <w:rPr>
            <w:rStyle w:val="Hyperlink"/>
          </w:rPr>
          <w:t>PCI-IIRO-8.PDF</w:t>
        </w:r>
      </w:hyperlink>
      <w:r w:rsidR="002201E4">
        <w:t xml:space="preserve"> and </w:t>
      </w:r>
      <w:hyperlink r:id="rId35" w:history="1">
        <w:r w:rsidR="002201E4" w:rsidRPr="00A83FD0">
          <w:rPr>
            <w:rStyle w:val="Hyperlink"/>
          </w:rPr>
          <w:t>PCI-IIRO-16.PDF</w:t>
        </w:r>
      </w:hyperlink>
      <w:r w:rsidR="002201E4">
        <w:t>.</w:t>
      </w:r>
      <w:proofErr w:type="gramEnd"/>
    </w:p>
    <w:p w14:paraId="2BA7B84A" w14:textId="77777777" w:rsidR="002201E4" w:rsidRDefault="002201E4" w:rsidP="007C299C">
      <w:pPr>
        <w:pStyle w:val="Heading4"/>
      </w:pPr>
      <w:r>
        <w:t>Usage</w:t>
      </w:r>
    </w:p>
    <w:p w14:paraId="5C55C8F2" w14:textId="77777777" w:rsidR="002201E4" w:rsidRDefault="002201E4" w:rsidP="002201E4">
      <w:r>
        <w:t xml:space="preserve">When used, the part name must be modified to indicate the instance of the card. For example, when using an </w:t>
      </w:r>
      <w:proofErr w:type="gramStart"/>
      <w:r>
        <w:t>8 bit</w:t>
      </w:r>
      <w:proofErr w:type="gramEnd"/>
      <w:r>
        <w:t xml:space="preserve"> module (cdsRio), the name of the part must be RIO_moduleNumber (RIO_0 for first instance of the module type on the bus).  </w:t>
      </w:r>
      <w:proofErr w:type="gramStart"/>
      <w:r>
        <w:t>Same</w:t>
      </w:r>
      <w:proofErr w:type="gramEnd"/>
      <w:r>
        <w:t xml:space="preserve"> needs to be done for the 16 bit part (cdsRio1_0). </w:t>
      </w:r>
    </w:p>
    <w:p w14:paraId="620AD27D" w14:textId="77777777" w:rsidR="002201E4" w:rsidRDefault="002201E4" w:rsidP="002201E4"/>
    <w:p w14:paraId="5439F8CC" w14:textId="77777777" w:rsidR="002201E4" w:rsidRDefault="002201E4" w:rsidP="002201E4">
      <w:r>
        <w:t xml:space="preserve">The input to both parts is an integer, the lower 8 or 16 bits representing the output bit pattern to the module. </w:t>
      </w:r>
    </w:p>
    <w:p w14:paraId="4F0A9FD2" w14:textId="77777777" w:rsidR="002201E4" w:rsidRDefault="002201E4" w:rsidP="002201E4"/>
    <w:p w14:paraId="65A222D7" w14:textId="77777777" w:rsidR="002201E4" w:rsidRDefault="002201E4" w:rsidP="002201E4">
      <w:r>
        <w:t>In the case of the cdsRio part, two outputs are provided. Out1 simply returns the value written at In1. Out2 will read the 8 bits of the module input register.</w:t>
      </w:r>
    </w:p>
    <w:p w14:paraId="181F6CFF" w14:textId="77777777" w:rsidR="002201E4" w:rsidRDefault="002201E4" w:rsidP="002201E4"/>
    <w:p w14:paraId="08A532C7" w14:textId="77777777" w:rsidR="002201E4" w:rsidRDefault="002201E4" w:rsidP="002201E4">
      <w:r>
        <w:t>Out1 of the cdsRio1 part will return an integer, the lower 16 bits of which represent the 16 input bits of the module.</w:t>
      </w:r>
    </w:p>
    <w:p w14:paraId="4499C25A" w14:textId="77777777" w:rsidR="002201E4" w:rsidRDefault="002201E4" w:rsidP="007C299C">
      <w:pPr>
        <w:pStyle w:val="Heading4"/>
      </w:pPr>
      <w:r>
        <w:t>Operation</w:t>
      </w:r>
    </w:p>
    <w:p w14:paraId="51C97B5F" w14:textId="7DEEA87C" w:rsidR="002201E4" w:rsidRDefault="002201E4" w:rsidP="002201E4">
      <w:pPr>
        <w:pStyle w:val="Heading4"/>
      </w:pPr>
      <w:r>
        <w:t>Associated EPICS Records</w:t>
      </w:r>
    </w:p>
    <w:p w14:paraId="398EC5CD" w14:textId="77777777" w:rsidR="002201E4" w:rsidRDefault="002201E4" w:rsidP="002201E4">
      <w:r>
        <w:t>None.</w:t>
      </w:r>
    </w:p>
    <w:p w14:paraId="47C28B91" w14:textId="0D711085" w:rsidR="00BC1BA9" w:rsidRDefault="00BC1BA9" w:rsidP="00BC1BA9">
      <w:pPr>
        <w:pStyle w:val="Heading4"/>
      </w:pPr>
      <w:r>
        <w:t>Auto-Generated MEDM Screens</w:t>
      </w:r>
    </w:p>
    <w:p w14:paraId="459385CC" w14:textId="4780C7E3" w:rsidR="00BC1BA9" w:rsidRPr="00BC1BA9" w:rsidRDefault="00BC1BA9" w:rsidP="00BC1BA9">
      <w:r>
        <w:t>None.</w:t>
      </w:r>
    </w:p>
    <w:p w14:paraId="35471E98" w14:textId="77777777" w:rsidR="002201E4" w:rsidRDefault="002201E4" w:rsidP="002201E4"/>
    <w:p w14:paraId="7EBE33CE" w14:textId="77777777" w:rsidR="0028289E" w:rsidRDefault="0028289E" w:rsidP="002201E4"/>
    <w:p w14:paraId="2FD83A8D" w14:textId="77777777" w:rsidR="001C740E" w:rsidRDefault="001C740E" w:rsidP="002201E4"/>
    <w:p w14:paraId="61D67074" w14:textId="77777777" w:rsidR="00EF46EB" w:rsidRDefault="00EF46EB" w:rsidP="002201E4"/>
    <w:p w14:paraId="7AA4ED7A" w14:textId="77777777" w:rsidR="00EF46EB" w:rsidRDefault="00EF46EB" w:rsidP="00D65BD6">
      <w:pPr>
        <w:pStyle w:val="Heading3"/>
      </w:pPr>
      <w:bookmarkStart w:id="66" w:name="_Toc239475515"/>
      <w:proofErr w:type="gramStart"/>
      <w:r>
        <w:t>cdsIPCx</w:t>
      </w:r>
      <w:proofErr w:type="gramEnd"/>
      <w:r>
        <w:t>_PCIE, cdsIPCx_RFM, and cdsIPCx_SHMEM</w:t>
      </w:r>
      <w:bookmarkEnd w:id="66"/>
    </w:p>
    <w:p w14:paraId="24374B45" w14:textId="77777777" w:rsidR="00EF46EB" w:rsidRDefault="009202E1" w:rsidP="00EF46EB">
      <w:r>
        <w:rPr>
          <w:noProof/>
        </w:rPr>
        <w:drawing>
          <wp:anchor distT="0" distB="0" distL="114300" distR="114300" simplePos="0" relativeHeight="251684864" behindDoc="0" locked="0" layoutInCell="1" allowOverlap="1" wp14:anchorId="0194E1BC" wp14:editId="47A4A218">
            <wp:simplePos x="0" y="0"/>
            <wp:positionH relativeFrom="column">
              <wp:align>right</wp:align>
            </wp:positionH>
            <wp:positionV relativeFrom="paragraph">
              <wp:posOffset>0</wp:posOffset>
            </wp:positionV>
            <wp:extent cx="1857375" cy="3543300"/>
            <wp:effectExtent l="2540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
                    <a:srcRect/>
                    <a:stretch>
                      <a:fillRect/>
                    </a:stretch>
                  </pic:blipFill>
                  <pic:spPr bwMode="auto">
                    <a:xfrm>
                      <a:off x="0" y="0"/>
                      <a:ext cx="1857375" cy="3543300"/>
                    </a:xfrm>
                    <a:prstGeom prst="rect">
                      <a:avLst/>
                    </a:prstGeom>
                    <a:noFill/>
                    <a:ln w="9525">
                      <a:noFill/>
                      <a:miter lim="800000"/>
                      <a:headEnd/>
                      <a:tailEnd/>
                    </a:ln>
                  </pic:spPr>
                </pic:pic>
              </a:graphicData>
            </a:graphic>
          </wp:anchor>
        </w:drawing>
      </w:r>
    </w:p>
    <w:p w14:paraId="784F69E8" w14:textId="77777777" w:rsidR="00EF46EB" w:rsidRDefault="00EF46EB" w:rsidP="00B370E9">
      <w:pPr>
        <w:pStyle w:val="Heading4"/>
      </w:pPr>
      <w:r>
        <w:t>Function</w:t>
      </w:r>
    </w:p>
    <w:p w14:paraId="199EF34D" w14:textId="77777777" w:rsidR="00EF46EB" w:rsidRPr="00716683" w:rsidRDefault="00EF46EB" w:rsidP="00EF46EB">
      <w:r>
        <w:t xml:space="preserve">The purpose of these modules is to allow inter-process communications (IPC), via a PCI Express (PCIE) Network or via a Reflected Memory (RFM) Network for applications running on different computers or via Shared Memory (SHMEM) for real-time processes running on the same computer (but on separate CPU cores).  These modules supersede the cdsIPCx module. </w:t>
      </w:r>
    </w:p>
    <w:p w14:paraId="01E89AEE" w14:textId="77777777" w:rsidR="00EF46EB" w:rsidRDefault="00EF46EB" w:rsidP="00B370E9">
      <w:pPr>
        <w:pStyle w:val="Heading4"/>
      </w:pPr>
      <w:r>
        <w:t>Usage</w:t>
      </w:r>
    </w:p>
    <w:p w14:paraId="538C5AA7" w14:textId="77777777" w:rsidR="00EF46EB" w:rsidRDefault="00EF46EB" w:rsidP="00EF46EB">
      <w:r>
        <w:t>The user must change the label to a signal name of the following format (e.g.): H1</w:t>
      </w:r>
      <w:proofErr w:type="gramStart"/>
      <w:r>
        <w:t>:LSC</w:t>
      </w:r>
      <w:proofErr w:type="gramEnd"/>
      <w:r>
        <w:t xml:space="preserve">-READOUT, where ‘H1’ is the IFO id. </w:t>
      </w:r>
      <w:proofErr w:type="gramStart"/>
      <w:r>
        <w:t>and</w:t>
      </w:r>
      <w:proofErr w:type="gramEnd"/>
      <w:r>
        <w:t xml:space="preserve"> the part following the colon is a unique identifier for this particular Inter-Process Communications (IPCx_&lt;mmm&gt;) module.</w:t>
      </w:r>
    </w:p>
    <w:p w14:paraId="4A7E895E" w14:textId="77777777" w:rsidR="00EF46EB" w:rsidRDefault="00EF46EB" w:rsidP="00B370E9">
      <w:pPr>
        <w:pStyle w:val="Heading4"/>
      </w:pPr>
      <w:r>
        <w:t>Operation</w:t>
      </w:r>
    </w:p>
    <w:p w14:paraId="7368BDAD" w14:textId="77777777" w:rsidR="00EF46EB" w:rsidRDefault="00EF46EB" w:rsidP="00EF46EB">
      <w:r>
        <w:t>A separate IPC parameter file is maintained for each interferometer (IFO).  This file is located in the /opt/rtcds/&lt;site&gt;/&lt;</w:t>
      </w:r>
      <w:proofErr w:type="gramStart"/>
      <w:r>
        <w:t>ifo</w:t>
      </w:r>
      <w:proofErr w:type="gramEnd"/>
      <w:r>
        <w:t xml:space="preserve">&gt;/chans/ipc directory and its name must be &lt;IFO&gt;.ipc (e.g., H1.ipc).  This file must include a (five or more lines) data record for each IPCx module being used.  The first line should give the signal name (in all upper case) enclosed in square brackets.  The second line should give the IPC communication mechanism (SHMEM for Shared Memory, RFM for Reflected Memory Network, or PCIE for PCI Express Network) in the format ‘ipcType=&lt;communication mechanism&gt;’.   The third line should give the sender data rate in the format ‘ipcRate=&lt;data rate&gt;.  The fourth line should give the host name in the format ‘ipcHost=&lt;host name&gt;’.  The fifth line should give </w:t>
      </w:r>
      <w:proofErr w:type="gramStart"/>
      <w:r>
        <w:t>the the</w:t>
      </w:r>
      <w:proofErr w:type="gramEnd"/>
      <w:r>
        <w:t xml:space="preserve"> IPCx Number in the format ‘ipcNum=&lt;number&gt;’.  This can be followed by one (or several) comment line(s), either beginning with ‘desc=’ or beginning with a ‘#’ sign (and followed by a comment or descriptive text).  The entries in this file can either be generated manually or be generated automatically (during the make process).  Please note that automatic IPC entry generation is only possible for SENDER modules, i.e., the make process must be repeated until all modules (both SENDER and RECEIVER type) have been processed in two or more user models where all included IPCx modules are used as SENDERs.</w:t>
      </w:r>
    </w:p>
    <w:p w14:paraId="14419095" w14:textId="77777777" w:rsidR="00EF46EB" w:rsidRDefault="00EF46EB" w:rsidP="00EF46EB"/>
    <w:p w14:paraId="32546BFC" w14:textId="77777777" w:rsidR="00EF46EB" w:rsidRPr="005D7ECB" w:rsidRDefault="00EF46EB" w:rsidP="00EF46EB">
      <w:r>
        <w:t>A SENDER module is defined by having a signal attached to its input, but NO signal attached to its outputs (‘Out’ and ‘Err’).  A RECEIVER module is defined by having a “Ground” attached to its input and the output signal attached to some other module (e.g., and EPICS output module, a Filter module, etc.).  The ‘Err’ output is only defined for RECEIVER modules and it can either be attached to some other module or be left un-attached.</w:t>
      </w:r>
    </w:p>
    <w:p w14:paraId="6BBF83CD" w14:textId="77777777" w:rsidR="00EF46EB" w:rsidRDefault="00EF46EB" w:rsidP="00EF46EB"/>
    <w:p w14:paraId="2D3046D6" w14:textId="77777777" w:rsidR="00EF46EB" w:rsidRDefault="00EF46EB" w:rsidP="00B370E9">
      <w:pPr>
        <w:pStyle w:val="Heading4"/>
      </w:pPr>
      <w:r>
        <w:lastRenderedPageBreak/>
        <w:t>Associated EPICS Records</w:t>
      </w:r>
    </w:p>
    <w:p w14:paraId="301A40DB" w14:textId="77777777" w:rsidR="00EF46EB" w:rsidRDefault="00EF46EB" w:rsidP="00EF46EB">
      <w:r>
        <w:t>None.</w:t>
      </w:r>
    </w:p>
    <w:p w14:paraId="32813512" w14:textId="21DDB2B5" w:rsidR="00BC1BA9" w:rsidRDefault="00BC1BA9" w:rsidP="001C740E">
      <w:pPr>
        <w:pStyle w:val="Heading4"/>
      </w:pPr>
      <w:r>
        <w:t>Auto-Generated MEDM Screens</w:t>
      </w:r>
    </w:p>
    <w:p w14:paraId="6B367CBC" w14:textId="6526D5F2" w:rsidR="001C740E" w:rsidRDefault="001C740E" w:rsidP="001C740E">
      <w:r>
        <w:t>An IPC Status screen is generated for each RCG code model. An example is shown below. Information includes:</w:t>
      </w:r>
    </w:p>
    <w:p w14:paraId="54E4CE7A" w14:textId="77777777" w:rsidR="001C740E" w:rsidRPr="00183FD7" w:rsidRDefault="001C740E" w:rsidP="002D143E">
      <w:pPr>
        <w:pStyle w:val="ListParagraph"/>
        <w:numPr>
          <w:ilvl w:val="0"/>
          <w:numId w:val="38"/>
        </w:numPr>
        <w:spacing w:before="240" w:after="180"/>
        <w:jc w:val="left"/>
      </w:pPr>
      <w:r w:rsidRPr="00183FD7">
        <w:t>SIGNAL NAME: Name of the signal being received.</w:t>
      </w:r>
    </w:p>
    <w:p w14:paraId="68D1F8FB" w14:textId="77777777" w:rsidR="001C740E" w:rsidRPr="00183FD7" w:rsidRDefault="001C740E" w:rsidP="002D143E">
      <w:pPr>
        <w:pStyle w:val="ListParagraph"/>
        <w:numPr>
          <w:ilvl w:val="0"/>
          <w:numId w:val="38"/>
        </w:numPr>
        <w:spacing w:before="240" w:after="180"/>
        <w:jc w:val="left"/>
      </w:pPr>
      <w:r w:rsidRPr="00183FD7">
        <w:t>SEND COMP: Name of the computer from which signal is being sent.</w:t>
      </w:r>
    </w:p>
    <w:p w14:paraId="5A49AD24" w14:textId="77777777" w:rsidR="001C740E" w:rsidRPr="00183FD7" w:rsidRDefault="001C740E" w:rsidP="002D143E">
      <w:pPr>
        <w:pStyle w:val="ListParagraph"/>
        <w:numPr>
          <w:ilvl w:val="0"/>
          <w:numId w:val="38"/>
        </w:numPr>
        <w:spacing w:before="240" w:after="180"/>
        <w:jc w:val="left"/>
      </w:pPr>
      <w:r w:rsidRPr="00183FD7">
        <w:t>SENDER MODEL: Name of the control model from which signal is being sent.</w:t>
      </w:r>
    </w:p>
    <w:p w14:paraId="578436DD" w14:textId="77777777" w:rsidR="001C740E" w:rsidRPr="00183FD7" w:rsidRDefault="001C740E" w:rsidP="002D143E">
      <w:pPr>
        <w:pStyle w:val="ListParagraph"/>
        <w:numPr>
          <w:ilvl w:val="0"/>
          <w:numId w:val="38"/>
        </w:numPr>
        <w:spacing w:before="240" w:after="180"/>
        <w:jc w:val="left"/>
      </w:pPr>
      <w:r w:rsidRPr="00183FD7">
        <w:t>IPC TYPE: Communication mechanism/network.</w:t>
      </w:r>
    </w:p>
    <w:p w14:paraId="06398EA3" w14:textId="77777777" w:rsidR="001C740E" w:rsidRPr="00183FD7" w:rsidRDefault="001C740E" w:rsidP="002D143E">
      <w:pPr>
        <w:pStyle w:val="ListParagraph"/>
        <w:numPr>
          <w:ilvl w:val="0"/>
          <w:numId w:val="38"/>
        </w:numPr>
        <w:spacing w:before="240" w:after="180"/>
        <w:jc w:val="left"/>
      </w:pPr>
      <w:r w:rsidRPr="00183FD7">
        <w:t>STATUS: RED/GREEN indicator of IPC faults. Upon detection of fault, this indicator remains latched RED until "DIAG RESET" is pushed on GDS_TP screen.</w:t>
      </w:r>
    </w:p>
    <w:p w14:paraId="6921A83A" w14:textId="77777777" w:rsidR="001C740E" w:rsidRPr="00183FD7" w:rsidRDefault="001C740E" w:rsidP="002D143E">
      <w:pPr>
        <w:pStyle w:val="ListParagraph"/>
        <w:numPr>
          <w:ilvl w:val="0"/>
          <w:numId w:val="38"/>
        </w:numPr>
        <w:spacing w:before="240" w:after="180"/>
        <w:jc w:val="left"/>
      </w:pPr>
      <w:r w:rsidRPr="00183FD7">
        <w:t>ERR/SEC: Errors detected per second. If errors are continuing, this field will update every second. If errors have stopped, number will be latched, as with STATUS above.</w:t>
      </w:r>
    </w:p>
    <w:p w14:paraId="4B3FAEEF" w14:textId="77777777" w:rsidR="001C740E" w:rsidRPr="00183FD7" w:rsidRDefault="001C740E" w:rsidP="002D143E">
      <w:pPr>
        <w:pStyle w:val="ListParagraph"/>
        <w:numPr>
          <w:ilvl w:val="0"/>
          <w:numId w:val="38"/>
        </w:numPr>
        <w:spacing w:before="240" w:after="180"/>
        <w:jc w:val="left"/>
      </w:pPr>
      <w:r w:rsidRPr="00183FD7">
        <w:t>ERR TIME: GPS time of the last error detection. If errors are continuing, this field will update every second. If errors have stopped, number will be latched, as with STATUS above.</w:t>
      </w:r>
    </w:p>
    <w:p w14:paraId="21C9C705" w14:textId="77777777" w:rsidR="001C740E" w:rsidRDefault="001C740E" w:rsidP="001C740E"/>
    <w:p w14:paraId="245C3667" w14:textId="77777777" w:rsidR="001C740E" w:rsidRPr="001C740E" w:rsidRDefault="001C740E" w:rsidP="001C740E"/>
    <w:p w14:paraId="58B4CAF7" w14:textId="3B8BFA51" w:rsidR="002D353B" w:rsidRDefault="001C740E" w:rsidP="002D353B">
      <w:r>
        <w:rPr>
          <w:noProof/>
        </w:rPr>
        <w:drawing>
          <wp:inline distT="0" distB="0" distL="0" distR="0" wp14:anchorId="040EBC93" wp14:editId="536D0864">
            <wp:extent cx="6089650" cy="3061335"/>
            <wp:effectExtent l="0" t="0" r="6350" b="120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cStatusPng.png"/>
                    <pic:cNvPicPr/>
                  </pic:nvPicPr>
                  <pic:blipFill>
                    <a:blip r:embed="rId37">
                      <a:extLst>
                        <a:ext uri="{28A0092B-C50C-407E-A947-70E740481C1C}">
                          <a14:useLocalDpi xmlns:a14="http://schemas.microsoft.com/office/drawing/2010/main" val="0"/>
                        </a:ext>
                      </a:extLst>
                    </a:blip>
                    <a:stretch>
                      <a:fillRect/>
                    </a:stretch>
                  </pic:blipFill>
                  <pic:spPr>
                    <a:xfrm>
                      <a:off x="0" y="0"/>
                      <a:ext cx="6089650" cy="3061335"/>
                    </a:xfrm>
                    <a:prstGeom prst="rect">
                      <a:avLst/>
                    </a:prstGeom>
                  </pic:spPr>
                </pic:pic>
              </a:graphicData>
            </a:graphic>
          </wp:inline>
        </w:drawing>
      </w:r>
    </w:p>
    <w:p w14:paraId="01F46B87" w14:textId="40FF8287" w:rsidR="002D353B" w:rsidRDefault="002D353B" w:rsidP="001C740E">
      <w:r>
        <w:br w:type="page"/>
      </w:r>
    </w:p>
    <w:p w14:paraId="50F1245A" w14:textId="07E4AFBC" w:rsidR="002D353B" w:rsidRDefault="002D353B" w:rsidP="002D353B">
      <w:r w:rsidRPr="00DA6B8F">
        <w:lastRenderedPageBreak/>
        <w:t xml:space="preserve"> </w:t>
      </w:r>
    </w:p>
    <w:p w14:paraId="58CA11FF" w14:textId="77777777" w:rsidR="002D2634" w:rsidRDefault="002D353B" w:rsidP="00D65BD6">
      <w:pPr>
        <w:pStyle w:val="Heading3"/>
      </w:pPr>
      <w:bookmarkStart w:id="67" w:name="_Toc243734334"/>
      <w:bookmarkStart w:id="68" w:name="_Toc239475516"/>
      <w:proofErr w:type="gramStart"/>
      <w:r>
        <w:t>cdsCDO32</w:t>
      </w:r>
      <w:bookmarkEnd w:id="67"/>
      <w:bookmarkEnd w:id="68"/>
      <w:proofErr w:type="gramEnd"/>
    </w:p>
    <w:p w14:paraId="5B215082" w14:textId="77777777" w:rsidR="002D353B" w:rsidRDefault="002D353B" w:rsidP="002D2634">
      <w:pPr>
        <w:pStyle w:val="Heading4"/>
      </w:pPr>
      <w:r>
        <w:t>Function</w:t>
      </w:r>
    </w:p>
    <w:p w14:paraId="281A6225" w14:textId="77777777" w:rsidR="002D353B" w:rsidRDefault="002D353B" w:rsidP="002D353B">
      <w:r>
        <w:t xml:space="preserve">This module provides I/O support for the Contec 32 bit, PCIe binary output module. The specification sheet can be found at </w:t>
      </w:r>
      <w:hyperlink r:id="rId38" w:history="1">
        <w:r w:rsidRPr="00DC38AC">
          <w:rPr>
            <w:rStyle w:val="Hyperlink"/>
          </w:rPr>
          <w:t>Contec32output.pdf</w:t>
        </w:r>
      </w:hyperlink>
      <w:r>
        <w:t>.</w:t>
      </w:r>
    </w:p>
    <w:p w14:paraId="1733F3E5" w14:textId="77777777" w:rsidR="002D353B" w:rsidRDefault="002D353B" w:rsidP="00B370E9">
      <w:pPr>
        <w:pStyle w:val="Heading4"/>
      </w:pPr>
      <w:r>
        <w:t>Usage</w:t>
      </w:r>
    </w:p>
    <w:p w14:paraId="3F20527C" w14:textId="77777777" w:rsidR="002D353B" w:rsidRDefault="002D353B" w:rsidP="002D353B">
      <w:r>
        <w:t xml:space="preserve">In1 should be connected to a </w:t>
      </w:r>
      <w:proofErr w:type="gramStart"/>
      <w:r>
        <w:t>32 bit</w:t>
      </w:r>
      <w:proofErr w:type="gramEnd"/>
      <w:r>
        <w:t xml:space="preserve"> value to be sent to the module. Out1 will return the value from the board output register, which should be the same as the input value request.</w:t>
      </w:r>
    </w:p>
    <w:p w14:paraId="67ACAA00" w14:textId="77777777" w:rsidR="002D353B" w:rsidRDefault="002D353B" w:rsidP="00B370E9">
      <w:pPr>
        <w:pStyle w:val="Heading4"/>
      </w:pPr>
      <w:r>
        <w:t>Associated EPICS Records</w:t>
      </w:r>
    </w:p>
    <w:p w14:paraId="66029F6F" w14:textId="77777777" w:rsidR="002D353B" w:rsidRDefault="002D353B" w:rsidP="002D353B">
      <w:r>
        <w:t>None.</w:t>
      </w:r>
    </w:p>
    <w:p w14:paraId="21FBD231" w14:textId="34051C79" w:rsidR="003701F8" w:rsidRDefault="003701F8" w:rsidP="003701F8">
      <w:pPr>
        <w:pStyle w:val="Heading4"/>
      </w:pPr>
      <w:r>
        <w:t>Auto-Generated MEDM Screen</w:t>
      </w:r>
    </w:p>
    <w:p w14:paraId="54BB6456" w14:textId="432210A5" w:rsidR="003701F8" w:rsidRDefault="003701F8" w:rsidP="002D353B">
      <w:r>
        <w:t>None.</w:t>
      </w:r>
    </w:p>
    <w:p w14:paraId="46B6594B" w14:textId="77777777" w:rsidR="001C740E" w:rsidRDefault="001C740E" w:rsidP="002D353B"/>
    <w:p w14:paraId="5C8C6C02" w14:textId="77777777" w:rsidR="001C740E" w:rsidRDefault="001C740E" w:rsidP="002D353B"/>
    <w:p w14:paraId="121879CC" w14:textId="77777777" w:rsidR="001C740E" w:rsidRDefault="001C740E" w:rsidP="002D353B"/>
    <w:p w14:paraId="50053E42" w14:textId="77777777" w:rsidR="001C740E" w:rsidRDefault="001C740E" w:rsidP="002D353B"/>
    <w:p w14:paraId="743237D3" w14:textId="77777777" w:rsidR="001C740E" w:rsidRDefault="001C740E" w:rsidP="002D353B"/>
    <w:p w14:paraId="45948F4A" w14:textId="77777777" w:rsidR="001C740E" w:rsidRDefault="001C740E" w:rsidP="002D353B"/>
    <w:p w14:paraId="0AF1B942" w14:textId="77777777" w:rsidR="001C740E" w:rsidRDefault="001C740E" w:rsidP="002D353B"/>
    <w:p w14:paraId="0CE556BF" w14:textId="77777777" w:rsidR="003701F8" w:rsidRDefault="003701F8" w:rsidP="002D353B"/>
    <w:p w14:paraId="553D97D4" w14:textId="77777777" w:rsidR="003701F8" w:rsidRDefault="003701F8" w:rsidP="002D353B"/>
    <w:p w14:paraId="36F693EE" w14:textId="77777777" w:rsidR="003701F8" w:rsidRDefault="003701F8" w:rsidP="002D353B"/>
    <w:p w14:paraId="765CC674" w14:textId="77777777" w:rsidR="001C740E" w:rsidRDefault="001C740E" w:rsidP="002D353B"/>
    <w:p w14:paraId="60365A28" w14:textId="77777777" w:rsidR="001C740E" w:rsidRDefault="001C740E" w:rsidP="002D353B"/>
    <w:p w14:paraId="202DA0DA" w14:textId="77777777" w:rsidR="001C740E" w:rsidRDefault="001C740E" w:rsidP="002D353B"/>
    <w:p w14:paraId="11808964" w14:textId="77777777" w:rsidR="001C740E" w:rsidRDefault="001C740E" w:rsidP="002D353B"/>
    <w:p w14:paraId="0B236BAB" w14:textId="77777777" w:rsidR="001C740E" w:rsidRDefault="001C740E" w:rsidP="002D353B"/>
    <w:p w14:paraId="6F49EA9D" w14:textId="77777777" w:rsidR="001C740E" w:rsidRDefault="001C740E" w:rsidP="002D353B"/>
    <w:p w14:paraId="01BA75FC" w14:textId="77777777" w:rsidR="001C740E" w:rsidRDefault="001C740E" w:rsidP="002D353B"/>
    <w:p w14:paraId="694CFC37" w14:textId="77777777" w:rsidR="001C740E" w:rsidRPr="00637F10" w:rsidRDefault="001C740E" w:rsidP="002D353B"/>
    <w:p w14:paraId="2261DE99" w14:textId="77777777" w:rsidR="002D353B" w:rsidRDefault="002D353B" w:rsidP="00D65BD6">
      <w:pPr>
        <w:pStyle w:val="Heading3"/>
      </w:pPr>
      <w:bookmarkStart w:id="69" w:name="_Toc239475517"/>
      <w:proofErr w:type="gramStart"/>
      <w:r>
        <w:lastRenderedPageBreak/>
        <w:t>cdsCDIO1616</w:t>
      </w:r>
      <w:proofErr w:type="gramEnd"/>
      <w:r>
        <w:t xml:space="preserve"> and cdsDIO6464</w:t>
      </w:r>
      <w:bookmarkEnd w:id="69"/>
    </w:p>
    <w:p w14:paraId="1FA56ABA" w14:textId="314E0B8D" w:rsidR="002D353B" w:rsidRDefault="002D353B" w:rsidP="002D353B"/>
    <w:p w14:paraId="27FC1E90" w14:textId="1D7A2A37" w:rsidR="00FD6B0A" w:rsidRDefault="002D353B" w:rsidP="00FD6B0A">
      <w:pPr>
        <w:pStyle w:val="Heading4"/>
      </w:pPr>
      <w:r>
        <w:t>Function</w:t>
      </w:r>
    </w:p>
    <w:p w14:paraId="0E2D4E9C" w14:textId="5D1A981E" w:rsidR="00FD6B0A" w:rsidRDefault="00FD6B0A" w:rsidP="00FD6B0A">
      <w:r>
        <w:t xml:space="preserve">Used to connect Contec binary I/O modules. </w:t>
      </w:r>
    </w:p>
    <w:p w14:paraId="7B2D7768" w14:textId="04C769F0" w:rsidR="002D353B" w:rsidRPr="00FD6B0A" w:rsidRDefault="00FD6B0A" w:rsidP="00FD6B0A">
      <w:r w:rsidRPr="00FD6B0A">
        <w:rPr>
          <w:color w:val="FF0000"/>
        </w:rPr>
        <w:t>NOTE: cdsDCIO1616 is designed only for use in an IOP to control the timing system.</w:t>
      </w:r>
    </w:p>
    <w:p w14:paraId="1A4ACE97" w14:textId="7137CED6" w:rsidR="002D353B" w:rsidRDefault="00A52237" w:rsidP="002D353B">
      <w:r>
        <w:rPr>
          <w:noProof/>
        </w:rPr>
        <w:drawing>
          <wp:inline distT="0" distB="0" distL="0" distR="0" wp14:anchorId="73C68EA0" wp14:editId="630F6777">
            <wp:extent cx="6400800" cy="508571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6400800" cy="5085715"/>
                    </a:xfrm>
                    <a:prstGeom prst="rect">
                      <a:avLst/>
                    </a:prstGeom>
                    <a:noFill/>
                    <a:ln w="9525">
                      <a:noFill/>
                      <a:miter lim="800000"/>
                      <a:headEnd/>
                      <a:tailEnd/>
                    </a:ln>
                  </pic:spPr>
                </pic:pic>
              </a:graphicData>
            </a:graphic>
          </wp:inline>
        </w:drawing>
      </w:r>
    </w:p>
    <w:p w14:paraId="42E4296F" w14:textId="77777777" w:rsidR="00FD6B0A" w:rsidRDefault="002D353B" w:rsidP="00FD6B0A">
      <w:pPr>
        <w:pStyle w:val="Heading4"/>
      </w:pPr>
      <w:r>
        <w:t>Usage</w:t>
      </w:r>
    </w:p>
    <w:p w14:paraId="4616521A" w14:textId="77777777" w:rsidR="00FD6B0A" w:rsidRDefault="004A18C2" w:rsidP="00FD6B0A">
      <w:r>
        <w:t>The Contec1616 part should only be used in an IOP model. No input/output connections are required.</w:t>
      </w:r>
    </w:p>
    <w:p w14:paraId="615893EC" w14:textId="77777777" w:rsidR="001A095F" w:rsidRDefault="001A095F" w:rsidP="00FD6B0A">
      <w:r>
        <w:t>Use of the Contec6464 is used differently in an IOP than a user application model:</w:t>
      </w:r>
    </w:p>
    <w:p w14:paraId="1E2FB4D4" w14:textId="77777777" w:rsidR="001A095F" w:rsidRDefault="001A095F" w:rsidP="002D143E">
      <w:pPr>
        <w:pStyle w:val="ListParagraph"/>
        <w:numPr>
          <w:ilvl w:val="0"/>
          <w:numId w:val="11"/>
        </w:numPr>
      </w:pPr>
      <w:r>
        <w:t>In an IOP model, there should be one instance of a Contec6464 part for each card of that type in the I/O chassis. The NAME field should end in the card instance number, for example DIO_0, DIO_1, etc.</w:t>
      </w:r>
    </w:p>
    <w:p w14:paraId="2738F8AB" w14:textId="77777777" w:rsidR="002D353B" w:rsidRPr="00FD6B0A" w:rsidRDefault="000C3B92" w:rsidP="002D143E">
      <w:pPr>
        <w:pStyle w:val="ListParagraph"/>
        <w:numPr>
          <w:ilvl w:val="0"/>
          <w:numId w:val="11"/>
        </w:numPr>
      </w:pPr>
      <w:r>
        <w:lastRenderedPageBreak/>
        <w:t xml:space="preserve">Because of the large number of bits in this module and having to pass all of these as significant bits to the EPICS interface, each Contec6464 card defined in the IOP is presented as two 32 bit devices on the user side (lower 32 bit read/write and upper 32 bit read/write registers). Therefore, part naming is different on the user application model side. For example, if the user model is to address the lower 32 bits of the first Contec6464 card in the I/O chassis, the NAME field must end in _0. To access the upper </w:t>
      </w:r>
      <w:proofErr w:type="gramStart"/>
      <w:r>
        <w:t>32 read/</w:t>
      </w:r>
      <w:proofErr w:type="gramEnd"/>
      <w:r>
        <w:t>write bits, the NAME field must be end in _1.</w:t>
      </w:r>
    </w:p>
    <w:p w14:paraId="4FA86ED1" w14:textId="77777777" w:rsidR="002D353B" w:rsidRDefault="002D353B" w:rsidP="002D353B"/>
    <w:p w14:paraId="0BB038B2" w14:textId="77777777" w:rsidR="00FD6B0A" w:rsidRDefault="002D353B" w:rsidP="00FD6B0A">
      <w:pPr>
        <w:pStyle w:val="Heading4"/>
      </w:pPr>
      <w:r>
        <w:t>Operation</w:t>
      </w:r>
    </w:p>
    <w:p w14:paraId="027BC64E" w14:textId="77777777" w:rsidR="00FD6B0A" w:rsidRDefault="00FD6B0A" w:rsidP="00FD6B0A">
      <w:r>
        <w:t>Values from the card are read once per second.</w:t>
      </w:r>
    </w:p>
    <w:p w14:paraId="6173564E" w14:textId="77777777" w:rsidR="002D353B" w:rsidRPr="00FD6B0A" w:rsidRDefault="00FD6B0A" w:rsidP="00FD6B0A">
      <w:r>
        <w:t>Outputs are written whenever the value at the input to this part change</w:t>
      </w:r>
      <w:r w:rsidR="000C3B92">
        <w:t>s</w:t>
      </w:r>
      <w:r>
        <w:t>.</w:t>
      </w:r>
    </w:p>
    <w:p w14:paraId="20C2E27B" w14:textId="77777777" w:rsidR="002D353B" w:rsidRDefault="002D353B" w:rsidP="002D353B"/>
    <w:p w14:paraId="6F7741A0" w14:textId="77777777" w:rsidR="00FD6B0A" w:rsidRDefault="002D353B" w:rsidP="00FD6B0A">
      <w:pPr>
        <w:pStyle w:val="Heading4"/>
      </w:pPr>
      <w:r>
        <w:t>Associated EPICS Records</w:t>
      </w:r>
    </w:p>
    <w:p w14:paraId="4D1D9920" w14:textId="77777777" w:rsidR="002D353B" w:rsidRPr="00FD6B0A" w:rsidRDefault="00FD6B0A" w:rsidP="00FD6B0A">
      <w:r>
        <w:t>None.</w:t>
      </w:r>
    </w:p>
    <w:p w14:paraId="0388402A" w14:textId="77777777" w:rsidR="002D353B" w:rsidRDefault="002D353B" w:rsidP="002D353B"/>
    <w:p w14:paraId="1D122F13" w14:textId="1C8B3AE3" w:rsidR="002D353B" w:rsidRDefault="001C740E" w:rsidP="00FD6B0A">
      <w:pPr>
        <w:pStyle w:val="Heading4"/>
      </w:pPr>
      <w:r>
        <w:t>Auto-Generated MEDM Screen</w:t>
      </w:r>
    </w:p>
    <w:p w14:paraId="600AE1F4" w14:textId="245EE9DD" w:rsidR="001C740E" w:rsidRPr="001C740E" w:rsidRDefault="001C740E" w:rsidP="001C740E">
      <w:r>
        <w:t>None.</w:t>
      </w:r>
    </w:p>
    <w:p w14:paraId="5F68DF2B" w14:textId="77777777" w:rsidR="002D353B" w:rsidRDefault="002D353B" w:rsidP="002D353B">
      <w:pPr>
        <w:pStyle w:val="Heading2"/>
        <w:pageBreakBefore/>
        <w:jc w:val="left"/>
      </w:pPr>
      <w:bookmarkStart w:id="70" w:name="_Toc243734335"/>
      <w:bookmarkStart w:id="71" w:name="_Toc239475518"/>
      <w:r>
        <w:lastRenderedPageBreak/>
        <w:t>Simulink Parts</w:t>
      </w:r>
      <w:bookmarkEnd w:id="70"/>
      <w:bookmarkEnd w:id="71"/>
    </w:p>
    <w:p w14:paraId="55465F18" w14:textId="77777777" w:rsidR="002D353B" w:rsidRPr="00BB490C" w:rsidRDefault="002D353B" w:rsidP="002D353B"/>
    <w:p w14:paraId="07BAF9D5" w14:textId="77777777" w:rsidR="002D353B" w:rsidRDefault="002D353B" w:rsidP="002D353B"/>
    <w:p w14:paraId="2B0F1940" w14:textId="625F68E9" w:rsidR="002D353B" w:rsidRDefault="002D353B" w:rsidP="002D353B">
      <w:r>
        <w:t>The RCG supports a number of standard Simulink parts, as shown in the simLinkParts window (at right). In general, the code generated by the RCG behaves as it would in a Simulink model. Special cases are described in the following subsections.</w:t>
      </w:r>
    </w:p>
    <w:p w14:paraId="683E7D21" w14:textId="77777777" w:rsidR="001C740E" w:rsidRDefault="001C740E" w:rsidP="002D353B"/>
    <w:p w14:paraId="40533D85" w14:textId="77777777" w:rsidR="001C740E" w:rsidRDefault="001C740E" w:rsidP="002D353B"/>
    <w:p w14:paraId="546BEBAF" w14:textId="25720D3F" w:rsidR="001C740E" w:rsidRDefault="001C740E" w:rsidP="002D353B">
      <w:r>
        <w:rPr>
          <w:noProof/>
        </w:rPr>
        <w:drawing>
          <wp:anchor distT="0" distB="0" distL="114300" distR="114300" simplePos="0" relativeHeight="251701248" behindDoc="0" locked="0" layoutInCell="1" allowOverlap="1" wp14:anchorId="0A30EA3D" wp14:editId="08BCE94C">
            <wp:simplePos x="0" y="0"/>
            <wp:positionH relativeFrom="column">
              <wp:posOffset>2181860</wp:posOffset>
            </wp:positionH>
            <wp:positionV relativeFrom="paragraph">
              <wp:posOffset>33655</wp:posOffset>
            </wp:positionV>
            <wp:extent cx="3546475" cy="5486400"/>
            <wp:effectExtent l="0" t="0" r="9525"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3546475" cy="5486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B3D86A5" w14:textId="77777777" w:rsidR="001C740E" w:rsidRDefault="001C740E" w:rsidP="002D353B"/>
    <w:p w14:paraId="12633B44" w14:textId="77777777" w:rsidR="001C740E" w:rsidRDefault="001C740E" w:rsidP="002D353B"/>
    <w:p w14:paraId="03E55295" w14:textId="77777777" w:rsidR="001C740E" w:rsidRDefault="001C740E" w:rsidP="002D353B"/>
    <w:p w14:paraId="0F9DDE6C" w14:textId="77777777" w:rsidR="001C740E" w:rsidRDefault="001C740E" w:rsidP="002D353B"/>
    <w:p w14:paraId="366A82DE" w14:textId="77777777" w:rsidR="001C740E" w:rsidRDefault="001C740E" w:rsidP="002D353B"/>
    <w:p w14:paraId="2F2B49E1" w14:textId="77777777" w:rsidR="001C740E" w:rsidRDefault="001C740E" w:rsidP="002D353B"/>
    <w:p w14:paraId="2ABDFE4D" w14:textId="77777777" w:rsidR="001C740E" w:rsidRDefault="001C740E" w:rsidP="002D353B"/>
    <w:p w14:paraId="55D1A757" w14:textId="77777777" w:rsidR="001C740E" w:rsidRDefault="001C740E" w:rsidP="002D353B"/>
    <w:p w14:paraId="670D8680" w14:textId="77777777" w:rsidR="001C740E" w:rsidRDefault="001C740E" w:rsidP="002D353B"/>
    <w:p w14:paraId="0CEDCACC" w14:textId="77777777" w:rsidR="001C740E" w:rsidRDefault="001C740E" w:rsidP="002D353B"/>
    <w:p w14:paraId="1989B5F9" w14:textId="77777777" w:rsidR="001C740E" w:rsidRDefault="001C740E" w:rsidP="002D353B"/>
    <w:p w14:paraId="5316DE55" w14:textId="77777777" w:rsidR="001C740E" w:rsidRDefault="001C740E" w:rsidP="002D353B"/>
    <w:p w14:paraId="2F5C4AA8" w14:textId="77777777" w:rsidR="001C740E" w:rsidRDefault="001C740E" w:rsidP="002D353B"/>
    <w:p w14:paraId="02A8D877" w14:textId="77777777" w:rsidR="001C740E" w:rsidRDefault="001C740E" w:rsidP="002D353B"/>
    <w:p w14:paraId="22850102" w14:textId="77777777" w:rsidR="001C740E" w:rsidRDefault="001C740E" w:rsidP="002D353B"/>
    <w:p w14:paraId="638470E9" w14:textId="77777777" w:rsidR="001C740E" w:rsidRDefault="001C740E" w:rsidP="002D353B"/>
    <w:p w14:paraId="6AEC7A8D" w14:textId="77777777" w:rsidR="001C740E" w:rsidRDefault="001C740E" w:rsidP="002D353B"/>
    <w:p w14:paraId="0D26603F" w14:textId="77777777" w:rsidR="001C740E" w:rsidRDefault="001C740E" w:rsidP="002D353B"/>
    <w:p w14:paraId="14470F74" w14:textId="77777777" w:rsidR="001C740E" w:rsidRDefault="001C740E" w:rsidP="002D353B"/>
    <w:p w14:paraId="0528A252" w14:textId="77777777" w:rsidR="001C740E" w:rsidRDefault="001C740E" w:rsidP="002D353B"/>
    <w:p w14:paraId="02E7DAB7" w14:textId="77777777" w:rsidR="001C740E" w:rsidRDefault="001C740E" w:rsidP="002D353B"/>
    <w:p w14:paraId="13BE576E" w14:textId="77777777" w:rsidR="001C740E" w:rsidRDefault="001C740E" w:rsidP="002D353B"/>
    <w:p w14:paraId="7D4880EA" w14:textId="18162ABB" w:rsidR="002D353B" w:rsidRDefault="002D353B" w:rsidP="002D353B"/>
    <w:p w14:paraId="61869AF3" w14:textId="77777777" w:rsidR="002D353B" w:rsidRDefault="002D353B" w:rsidP="00D65BD6">
      <w:pPr>
        <w:pStyle w:val="Heading3"/>
      </w:pPr>
      <w:bookmarkStart w:id="72" w:name="_Toc243734336"/>
      <w:bookmarkStart w:id="73" w:name="_Toc239475519"/>
      <w:r>
        <w:lastRenderedPageBreak/>
        <w:t>Unit Delay</w:t>
      </w:r>
      <w:r w:rsidR="009202E1">
        <w:rPr>
          <w:noProof/>
        </w:rPr>
        <w:drawing>
          <wp:anchor distT="0" distB="0" distL="114300" distR="114300" simplePos="0" relativeHeight="251692032" behindDoc="0" locked="0" layoutInCell="1" allowOverlap="1" wp14:anchorId="64392799" wp14:editId="7FB11077">
            <wp:simplePos x="0" y="0"/>
            <wp:positionH relativeFrom="column">
              <wp:align>right</wp:align>
            </wp:positionH>
            <wp:positionV relativeFrom="paragraph">
              <wp:posOffset>0</wp:posOffset>
            </wp:positionV>
            <wp:extent cx="2781300" cy="2505075"/>
            <wp:effectExtent l="2540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1"/>
                    <a:srcRect/>
                    <a:stretch>
                      <a:fillRect/>
                    </a:stretch>
                  </pic:blipFill>
                  <pic:spPr bwMode="auto">
                    <a:xfrm>
                      <a:off x="0" y="0"/>
                      <a:ext cx="2781300" cy="2505075"/>
                    </a:xfrm>
                    <a:prstGeom prst="rect">
                      <a:avLst/>
                    </a:prstGeom>
                    <a:noFill/>
                    <a:ln w="9525">
                      <a:noFill/>
                      <a:miter lim="800000"/>
                      <a:headEnd/>
                      <a:tailEnd/>
                    </a:ln>
                  </pic:spPr>
                </pic:pic>
              </a:graphicData>
            </a:graphic>
          </wp:anchor>
        </w:drawing>
      </w:r>
      <w:bookmarkEnd w:id="72"/>
      <w:bookmarkEnd w:id="73"/>
    </w:p>
    <w:p w14:paraId="03F3458E" w14:textId="77777777" w:rsidR="002D353B" w:rsidRDefault="002D353B" w:rsidP="004C7E63">
      <w:pPr>
        <w:pStyle w:val="Heading4"/>
      </w:pPr>
      <w:r>
        <w:t>Function</w:t>
      </w:r>
    </w:p>
    <w:p w14:paraId="26C013EE" w14:textId="77777777" w:rsidR="002D353B" w:rsidRPr="00C533F5" w:rsidRDefault="002D353B" w:rsidP="002D353B">
      <w:r>
        <w:t>Typically, the RCG produces sequential code that starts with ADC inputs, performs the required calculations, and ends with the DAC outputs. However, there are cases where calculations performed within the code are to be fed back as inputs on the next code cycle. In these cases, the desired feedback signal must be run through a UnitDelay block to indicate to the RCG that this signal will be used on the next cycle</w:t>
      </w:r>
    </w:p>
    <w:p w14:paraId="31C965E8" w14:textId="77777777" w:rsidR="002D353B" w:rsidRDefault="002D353B" w:rsidP="004C7E63">
      <w:pPr>
        <w:pStyle w:val="Heading4"/>
      </w:pPr>
      <w:r>
        <w:t>Usage</w:t>
      </w:r>
    </w:p>
    <w:p w14:paraId="165743F5" w14:textId="77777777" w:rsidR="002D353B" w:rsidRDefault="002D353B" w:rsidP="002D353B">
      <w:r>
        <w:t>An example showing the use of the UnitDelay block is shown at right. If the output of Module 1 were to be tied directly back to the summing junction at the input, it would produce an infinite loop in the code generator. By placing the UnitDelay in line, the output of Module 1 is sent back to its input on the next cycle of the software.</w:t>
      </w:r>
    </w:p>
    <w:p w14:paraId="2CD6DD34" w14:textId="77777777" w:rsidR="002D353B" w:rsidRDefault="002D353B" w:rsidP="004C7E63">
      <w:pPr>
        <w:pStyle w:val="Heading4"/>
      </w:pPr>
      <w:r>
        <w:t>Operation</w:t>
      </w:r>
    </w:p>
    <w:p w14:paraId="49F0ED81" w14:textId="77777777" w:rsidR="002D353B" w:rsidRPr="00660D23" w:rsidRDefault="002D353B" w:rsidP="002D353B">
      <w:r>
        <w:t xml:space="preserve">Introduces a </w:t>
      </w:r>
      <w:proofErr w:type="gramStart"/>
      <w:r>
        <w:t>one cycle</w:t>
      </w:r>
      <w:proofErr w:type="gramEnd"/>
      <w:r>
        <w:t xml:space="preserve"> delay between input and output.</w:t>
      </w:r>
    </w:p>
    <w:p w14:paraId="3AD450FE" w14:textId="77777777" w:rsidR="002D353B" w:rsidRDefault="002D353B" w:rsidP="004C7E63">
      <w:pPr>
        <w:pStyle w:val="Heading4"/>
      </w:pPr>
      <w:r>
        <w:t>Associated EPICS Records</w:t>
      </w:r>
    </w:p>
    <w:p w14:paraId="7E340606" w14:textId="77777777" w:rsidR="002D353B" w:rsidRDefault="002D353B" w:rsidP="002D353B">
      <w:r>
        <w:t>None.</w:t>
      </w:r>
    </w:p>
    <w:p w14:paraId="2CD807A5" w14:textId="2C95EB3A" w:rsidR="002D353B" w:rsidRDefault="002D353B" w:rsidP="003701F8">
      <w:pPr>
        <w:pStyle w:val="Heading4"/>
        <w:numPr>
          <w:ilvl w:val="0"/>
          <w:numId w:val="0"/>
        </w:numPr>
      </w:pPr>
    </w:p>
    <w:p w14:paraId="6C3DD869" w14:textId="77777777" w:rsidR="002D353B" w:rsidRDefault="002D353B" w:rsidP="002D353B"/>
    <w:p w14:paraId="524EBCE9" w14:textId="77777777" w:rsidR="001C740E" w:rsidRDefault="001C740E" w:rsidP="002D353B"/>
    <w:p w14:paraId="31B2083E" w14:textId="77777777" w:rsidR="001C740E" w:rsidRDefault="001C740E" w:rsidP="002D353B"/>
    <w:p w14:paraId="15F304F3" w14:textId="77777777" w:rsidR="001C740E" w:rsidRDefault="001C740E" w:rsidP="002D353B"/>
    <w:p w14:paraId="27118A43" w14:textId="77777777" w:rsidR="001C740E" w:rsidRDefault="001C740E" w:rsidP="002D353B"/>
    <w:p w14:paraId="66F1F7B7" w14:textId="77777777" w:rsidR="001C740E" w:rsidRDefault="001C740E" w:rsidP="002D353B"/>
    <w:p w14:paraId="6BB91D57" w14:textId="77777777" w:rsidR="001C740E" w:rsidRDefault="001C740E" w:rsidP="002D353B"/>
    <w:p w14:paraId="37A78818" w14:textId="77777777" w:rsidR="001C740E" w:rsidRDefault="001C740E" w:rsidP="002D353B"/>
    <w:p w14:paraId="311CD35E" w14:textId="77777777" w:rsidR="001C740E" w:rsidRDefault="001C740E" w:rsidP="002D353B"/>
    <w:p w14:paraId="39E57E09" w14:textId="77777777" w:rsidR="001C740E" w:rsidRDefault="001C740E" w:rsidP="002D353B"/>
    <w:p w14:paraId="342104A6" w14:textId="77777777" w:rsidR="001C740E" w:rsidRDefault="001C740E" w:rsidP="002D353B"/>
    <w:p w14:paraId="71BC24ED" w14:textId="77777777" w:rsidR="001C740E" w:rsidRDefault="001C740E" w:rsidP="002D353B"/>
    <w:p w14:paraId="1BA41E9F" w14:textId="77777777" w:rsidR="002D353B" w:rsidRDefault="002D353B" w:rsidP="00D65BD6">
      <w:pPr>
        <w:pStyle w:val="Heading3"/>
      </w:pPr>
      <w:bookmarkStart w:id="74" w:name="_Ref200525046"/>
      <w:bookmarkStart w:id="75" w:name="_Toc243734337"/>
      <w:bookmarkStart w:id="76" w:name="_Toc239475520"/>
      <w:r>
        <w:lastRenderedPageBreak/>
        <w:t>Subsystem Part</w:t>
      </w:r>
      <w:bookmarkEnd w:id="74"/>
      <w:bookmarkEnd w:id="75"/>
      <w:bookmarkEnd w:id="76"/>
    </w:p>
    <w:p w14:paraId="02377196" w14:textId="77777777" w:rsidR="002D353B" w:rsidRDefault="009202E1" w:rsidP="002D353B">
      <w:r>
        <w:rPr>
          <w:noProof/>
        </w:rPr>
        <w:drawing>
          <wp:anchor distT="0" distB="0" distL="114300" distR="114300" simplePos="0" relativeHeight="251693056" behindDoc="0" locked="0" layoutInCell="1" allowOverlap="1" wp14:anchorId="46D1970C" wp14:editId="719C7DE6">
            <wp:simplePos x="0" y="0"/>
            <wp:positionH relativeFrom="column">
              <wp:align>right</wp:align>
            </wp:positionH>
            <wp:positionV relativeFrom="paragraph">
              <wp:posOffset>0</wp:posOffset>
            </wp:positionV>
            <wp:extent cx="1438275" cy="2781300"/>
            <wp:effectExtent l="25400" t="0" r="9525"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a:srcRect/>
                    <a:stretch>
                      <a:fillRect/>
                    </a:stretch>
                  </pic:blipFill>
                  <pic:spPr bwMode="auto">
                    <a:xfrm>
                      <a:off x="0" y="0"/>
                      <a:ext cx="1438275" cy="2781300"/>
                    </a:xfrm>
                    <a:prstGeom prst="rect">
                      <a:avLst/>
                    </a:prstGeom>
                    <a:noFill/>
                    <a:ln w="9525">
                      <a:noFill/>
                      <a:miter lim="800000"/>
                      <a:headEnd/>
                      <a:tailEnd/>
                    </a:ln>
                  </pic:spPr>
                </pic:pic>
              </a:graphicData>
            </a:graphic>
          </wp:anchor>
        </w:drawing>
      </w:r>
    </w:p>
    <w:p w14:paraId="240D4755" w14:textId="77777777" w:rsidR="002D353B" w:rsidRDefault="002D353B" w:rsidP="000B1D9F">
      <w:pPr>
        <w:pStyle w:val="Heading4"/>
      </w:pPr>
      <w:r>
        <w:t>Function</w:t>
      </w:r>
    </w:p>
    <w:p w14:paraId="2C76586E" w14:textId="77777777" w:rsidR="002D353B" w:rsidRPr="00CE53DA" w:rsidRDefault="002D353B" w:rsidP="002D353B">
      <w:r>
        <w:t>This is a standard MATLAB part for grouping individual parts into a subsystem.</w:t>
      </w:r>
    </w:p>
    <w:p w14:paraId="532B488E" w14:textId="77777777" w:rsidR="002D353B" w:rsidRDefault="002D353B" w:rsidP="000B1D9F">
      <w:pPr>
        <w:pStyle w:val="Heading4"/>
      </w:pPr>
      <w:r>
        <w:t>Usage</w:t>
      </w:r>
    </w:p>
    <w:p w14:paraId="3E8B4C33" w14:textId="77777777" w:rsidR="002D353B" w:rsidRDefault="002D353B" w:rsidP="002D353B">
      <w:r>
        <w:t>Any number of parts within the application model may be grouped into a subsystem using the MATLAB subsystem part. The RCG uses the assigned name as a prefix to all block names within the subsystem. This is done in two ways:</w:t>
      </w:r>
    </w:p>
    <w:p w14:paraId="00F7077D" w14:textId="77777777" w:rsidR="002D353B" w:rsidRDefault="002D353B" w:rsidP="002D143E">
      <w:pPr>
        <w:numPr>
          <w:ilvl w:val="0"/>
          <w:numId w:val="24"/>
        </w:numPr>
        <w:spacing w:before="0"/>
        <w:jc w:val="left"/>
      </w:pPr>
      <w:r>
        <w:t>In the top example at right, if it is at the top level of the model, all signal names for blocks within ASC would become SITE</w:t>
      </w:r>
      <w:proofErr w:type="gramStart"/>
      <w:r>
        <w:t>:ModelFileName</w:t>
      </w:r>
      <w:proofErr w:type="gramEnd"/>
      <w:r>
        <w:t xml:space="preserve">-ASC_xxxx. So, if the model file name </w:t>
      </w:r>
      <w:proofErr w:type="gramStart"/>
      <w:r>
        <w:t>is</w:t>
      </w:r>
      <w:proofErr w:type="gramEnd"/>
      <w:r>
        <w:t xml:space="preserve"> omc.mdl and site defined as L1, names for parts within the ASC subsystem part would become L1:OMC-ASC_xxxx.</w:t>
      </w:r>
    </w:p>
    <w:p w14:paraId="1FE6FA6A" w14:textId="77777777" w:rsidR="002D353B" w:rsidRDefault="002D353B" w:rsidP="002D143E">
      <w:pPr>
        <w:numPr>
          <w:ilvl w:val="0"/>
          <w:numId w:val="24"/>
        </w:numPr>
        <w:spacing w:before="0"/>
        <w:jc w:val="left"/>
      </w:pPr>
      <w:r>
        <w:t>In the lower example (LSC), a tag has been added (using the Block Properties Window) “top_names”. This is a flag to the RCG to use the name of this subsystem to replace the model file name. Using the same example as above, all parts within this subsystem would be prefixed L1</w:t>
      </w:r>
      <w:proofErr w:type="gramStart"/>
      <w:r>
        <w:t>:LSC</w:t>
      </w:r>
      <w:proofErr w:type="gramEnd"/>
      <w:r>
        <w:t>-xxxx.</w:t>
      </w:r>
    </w:p>
    <w:p w14:paraId="7B216A3B" w14:textId="77777777" w:rsidR="002D353B" w:rsidRDefault="002D353B" w:rsidP="002D353B">
      <w:r>
        <w:t>The use of the ‘top_names’ subsystem part tags provides a couple of useful features:</w:t>
      </w:r>
    </w:p>
    <w:p w14:paraId="4BF547D7" w14:textId="77777777" w:rsidR="002D353B" w:rsidRDefault="002D353B" w:rsidP="002D143E">
      <w:pPr>
        <w:numPr>
          <w:ilvl w:val="1"/>
          <w:numId w:val="24"/>
        </w:numPr>
        <w:spacing w:before="0"/>
        <w:jc w:val="left"/>
      </w:pPr>
      <w:r>
        <w:t>A single model may contain parts with multiple SYS names in the LIGO naming convention. As seen in the example above, SYS is OMC (model name) for all ASC subsystem parts (L1:OMC-ASC_), but L1</w:t>
      </w:r>
      <w:proofErr w:type="gramStart"/>
      <w:r>
        <w:t>:LSC</w:t>
      </w:r>
      <w:proofErr w:type="gramEnd"/>
      <w:r>
        <w:t>- for all LSC subsystem parts. In the same manner, ASC could also be defined ‘top_names’ and the results would be L1</w:t>
      </w:r>
      <w:proofErr w:type="gramStart"/>
      <w:r>
        <w:t>:ASC</w:t>
      </w:r>
      <w:proofErr w:type="gramEnd"/>
      <w:r>
        <w:t>- and L1:LSC-.</w:t>
      </w:r>
    </w:p>
    <w:p w14:paraId="1BD1E2A4" w14:textId="77777777" w:rsidR="002D353B" w:rsidRDefault="002D353B" w:rsidP="002D143E">
      <w:pPr>
        <w:numPr>
          <w:ilvl w:val="1"/>
          <w:numId w:val="24"/>
        </w:numPr>
        <w:spacing w:before="0"/>
        <w:jc w:val="left"/>
      </w:pPr>
      <w:r>
        <w:t>Multiple models may contain the same SYS name. This allows models running on different processors to use the same SYS identifier in the signal names.</w:t>
      </w:r>
    </w:p>
    <w:p w14:paraId="5DF077C1" w14:textId="77777777" w:rsidR="002D353B" w:rsidRDefault="002D353B" w:rsidP="002D353B">
      <w:pPr>
        <w:rPr>
          <w:color w:val="FF0000"/>
        </w:rPr>
      </w:pPr>
    </w:p>
    <w:p w14:paraId="6D2F2092" w14:textId="77777777" w:rsidR="002D353B" w:rsidRDefault="002D353B" w:rsidP="002D353B">
      <w:pPr>
        <w:rPr>
          <w:color w:val="FF0000"/>
        </w:rPr>
      </w:pPr>
      <w:r w:rsidRPr="00660D23">
        <w:rPr>
          <w:b/>
          <w:color w:val="FF0000"/>
        </w:rPr>
        <w:t>Warning: Since the name of all subsystems marked with the ‘top_names’ tag are used to replace the thre</w:t>
      </w:r>
      <w:r>
        <w:rPr>
          <w:b/>
          <w:color w:val="FF0000"/>
        </w:rPr>
        <w:t>e character SYS part in the LIGO</w:t>
      </w:r>
      <w:r w:rsidRPr="00660D23">
        <w:rPr>
          <w:b/>
          <w:color w:val="FF0000"/>
        </w:rPr>
        <w:t xml:space="preserve"> naming convention, this name must be 3 characters in length, no more, no less!</w:t>
      </w:r>
    </w:p>
    <w:p w14:paraId="44016BBD" w14:textId="77777777" w:rsidR="002D353B" w:rsidRPr="00660D23" w:rsidRDefault="002D353B" w:rsidP="002D353B">
      <w:r w:rsidRPr="00660D23">
        <w:rPr>
          <w:b/>
          <w:color w:val="FF0000"/>
        </w:rPr>
        <w:t>Warning: Subsystems with the ‘top_names’ tag may only appear at the highest level of the model</w:t>
      </w:r>
      <w:r>
        <w:rPr>
          <w:b/>
          <w:color w:val="FF0000"/>
        </w:rPr>
        <w:t>,</w:t>
      </w:r>
      <w:r w:rsidRPr="00660D23">
        <w:rPr>
          <w:b/>
          <w:color w:val="FF0000"/>
        </w:rPr>
        <w:t xml:space="preserve"> i</w:t>
      </w:r>
      <w:r>
        <w:rPr>
          <w:b/>
          <w:color w:val="FF0000"/>
        </w:rPr>
        <w:t>.</w:t>
      </w:r>
      <w:r w:rsidRPr="00660D23">
        <w:rPr>
          <w:b/>
          <w:color w:val="FF0000"/>
        </w:rPr>
        <w:t>e</w:t>
      </w:r>
      <w:r>
        <w:rPr>
          <w:b/>
          <w:color w:val="FF0000"/>
        </w:rPr>
        <w:t>.,</w:t>
      </w:r>
      <w:r w:rsidRPr="00660D23">
        <w:rPr>
          <w:b/>
          <w:color w:val="FF0000"/>
        </w:rPr>
        <w:t xml:space="preserve"> they may not be nested within other subsystems</w:t>
      </w:r>
      <w:r>
        <w:rPr>
          <w:color w:val="FF0000"/>
        </w:rPr>
        <w:t xml:space="preserve">. </w:t>
      </w:r>
    </w:p>
    <w:p w14:paraId="058EFE51" w14:textId="77777777" w:rsidR="002D353B" w:rsidRDefault="002D353B" w:rsidP="000B1D9F">
      <w:pPr>
        <w:pStyle w:val="Heading4"/>
      </w:pPr>
      <w:r>
        <w:t>Operation</w:t>
      </w:r>
    </w:p>
    <w:p w14:paraId="59BF15EF" w14:textId="77777777" w:rsidR="002D353B" w:rsidRDefault="002D353B" w:rsidP="002D353B">
      <w:r>
        <w:t>The subsystem part is only used by the RCG to produce appropriate signal names.</w:t>
      </w:r>
    </w:p>
    <w:p w14:paraId="68FD5169" w14:textId="7591D29C" w:rsidR="002D353B" w:rsidRDefault="002D353B" w:rsidP="002D353B">
      <w:pPr>
        <w:pStyle w:val="Heading4"/>
      </w:pPr>
      <w:r>
        <w:t>Associated EPICS Records</w:t>
      </w:r>
    </w:p>
    <w:p w14:paraId="59292141" w14:textId="77777777" w:rsidR="002D353B" w:rsidRDefault="002D353B" w:rsidP="002D353B">
      <w:r>
        <w:t>None.</w:t>
      </w:r>
    </w:p>
    <w:p w14:paraId="19ED9AF9" w14:textId="77777777" w:rsidR="002D353B" w:rsidRDefault="002D353B" w:rsidP="00D65BD6">
      <w:pPr>
        <w:pStyle w:val="Heading3"/>
      </w:pPr>
      <w:r>
        <w:br w:type="page"/>
      </w:r>
      <w:bookmarkStart w:id="77" w:name="_Toc243734338"/>
      <w:bookmarkStart w:id="78" w:name="_Toc239475521"/>
      <w:r>
        <w:lastRenderedPageBreak/>
        <w:t>MathFunction</w:t>
      </w:r>
      <w:bookmarkEnd w:id="77"/>
      <w:bookmarkEnd w:id="78"/>
    </w:p>
    <w:p w14:paraId="4B5F0C90" w14:textId="77777777" w:rsidR="002D353B" w:rsidRDefault="002D353B" w:rsidP="000B1D9F">
      <w:pPr>
        <w:pStyle w:val="Heading4"/>
      </w:pPr>
      <w:r>
        <w:t>Function</w:t>
      </w:r>
      <w:r w:rsidR="009202E1">
        <w:rPr>
          <w:noProof/>
        </w:rPr>
        <w:drawing>
          <wp:anchor distT="0" distB="0" distL="114300" distR="114300" simplePos="0" relativeHeight="251694080" behindDoc="0" locked="0" layoutInCell="1" allowOverlap="1" wp14:anchorId="1B96D8E4" wp14:editId="050B71E2">
            <wp:simplePos x="0" y="0"/>
            <wp:positionH relativeFrom="column">
              <wp:align>right</wp:align>
            </wp:positionH>
            <wp:positionV relativeFrom="paragraph">
              <wp:posOffset>109855</wp:posOffset>
            </wp:positionV>
            <wp:extent cx="1428750" cy="2181225"/>
            <wp:effectExtent l="2540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3"/>
                    <a:srcRect/>
                    <a:stretch>
                      <a:fillRect/>
                    </a:stretch>
                  </pic:blipFill>
                  <pic:spPr bwMode="auto">
                    <a:xfrm>
                      <a:off x="0" y="0"/>
                      <a:ext cx="1428750" cy="2181225"/>
                    </a:xfrm>
                    <a:prstGeom prst="rect">
                      <a:avLst/>
                    </a:prstGeom>
                    <a:noFill/>
                    <a:ln w="9525">
                      <a:noFill/>
                      <a:miter lim="800000"/>
                      <a:headEnd/>
                      <a:tailEnd/>
                    </a:ln>
                  </pic:spPr>
                </pic:pic>
              </a:graphicData>
            </a:graphic>
          </wp:anchor>
        </w:drawing>
      </w:r>
    </w:p>
    <w:p w14:paraId="1871BC71" w14:textId="77777777" w:rsidR="002D353B" w:rsidRDefault="002D353B" w:rsidP="002D353B">
      <w:r>
        <w:t>This module is used to include one of several mathematical functions in a model.</w:t>
      </w:r>
    </w:p>
    <w:p w14:paraId="5E570381" w14:textId="77777777" w:rsidR="002D353B" w:rsidRDefault="002D353B" w:rsidP="000B1D9F">
      <w:pPr>
        <w:pStyle w:val="Heading4"/>
      </w:pPr>
      <w:r>
        <w:t>Usage</w:t>
      </w:r>
    </w:p>
    <w:p w14:paraId="4B2E5E81" w14:textId="77777777" w:rsidR="002D353B" w:rsidRDefault="002D353B" w:rsidP="002D353B">
      <w:r>
        <w:t>Currently, the following mathematical functions are supported:</w:t>
      </w:r>
    </w:p>
    <w:p w14:paraId="4CEC5141" w14:textId="77777777" w:rsidR="002D353B" w:rsidRDefault="002D353B" w:rsidP="002D353B"/>
    <w:p w14:paraId="20F61504" w14:textId="77777777" w:rsidR="002D353B" w:rsidRDefault="002D353B" w:rsidP="002D143E">
      <w:pPr>
        <w:numPr>
          <w:ilvl w:val="0"/>
          <w:numId w:val="11"/>
        </w:numPr>
        <w:spacing w:before="0"/>
        <w:jc w:val="left"/>
      </w:pPr>
      <w:r>
        <w:t>Square of input value.</w:t>
      </w:r>
    </w:p>
    <w:p w14:paraId="1B90EB3C" w14:textId="77777777" w:rsidR="002D353B" w:rsidRDefault="002D353B" w:rsidP="002D143E">
      <w:pPr>
        <w:numPr>
          <w:ilvl w:val="0"/>
          <w:numId w:val="11"/>
        </w:numPr>
        <w:spacing w:before="0"/>
        <w:jc w:val="left"/>
      </w:pPr>
      <w:r>
        <w:t>Square root of input value.</w:t>
      </w:r>
    </w:p>
    <w:p w14:paraId="219D19CA" w14:textId="77777777" w:rsidR="002D353B" w:rsidRDefault="002D353B" w:rsidP="002D143E">
      <w:pPr>
        <w:numPr>
          <w:ilvl w:val="0"/>
          <w:numId w:val="11"/>
        </w:numPr>
        <w:spacing w:before="0"/>
        <w:jc w:val="left"/>
      </w:pPr>
      <w:r>
        <w:t>Reciprocal of input value.</w:t>
      </w:r>
    </w:p>
    <w:p w14:paraId="22F32EAE" w14:textId="77777777" w:rsidR="002D353B" w:rsidRDefault="002D353B" w:rsidP="002D143E">
      <w:pPr>
        <w:numPr>
          <w:ilvl w:val="0"/>
          <w:numId w:val="11"/>
        </w:numPr>
        <w:spacing w:before="0"/>
        <w:jc w:val="left"/>
      </w:pPr>
      <w:r>
        <w:t>Modulo of two input values.</w:t>
      </w:r>
    </w:p>
    <w:p w14:paraId="665289F2" w14:textId="77777777" w:rsidR="002D353B" w:rsidRDefault="002D353B" w:rsidP="002D353B"/>
    <w:p w14:paraId="078306B9" w14:textId="77777777" w:rsidR="002D353B" w:rsidRDefault="002D353B" w:rsidP="000B1D9F">
      <w:pPr>
        <w:pStyle w:val="Heading4"/>
      </w:pPr>
      <w:r>
        <w:t>Operation</w:t>
      </w:r>
    </w:p>
    <w:p w14:paraId="48A599B5" w14:textId="77777777" w:rsidR="002D353B" w:rsidRDefault="002D353B" w:rsidP="002D353B">
      <w:r>
        <w:t>When using this module, place it in the model window and double click on the icon.  This brings up a Function Block Parameters window.  Click on the down arrow at the right end of the “Function:” line.  This brings up a list of mathematical functions.  Click on one of the supported functions (square, sqrt, reciprocal, or mod), followed by clicking OK.  Please note that clicking on any of the non-supported functions (exp, log, 10^u, log10, magnitude^2, pow, conj, hypot, rem, transpose, or hermitian) will result in a fatal error when attempting to make (compile) the model.</w:t>
      </w:r>
    </w:p>
    <w:p w14:paraId="14069EEE" w14:textId="77777777" w:rsidR="002D353B" w:rsidRDefault="002D353B" w:rsidP="002D353B">
      <w:r>
        <w:t>The square function will calculate the square of any input (double precision) value and pass it on as the output value (in double precision).</w:t>
      </w:r>
    </w:p>
    <w:p w14:paraId="5D0BD2B2" w14:textId="77777777" w:rsidR="002D353B" w:rsidRDefault="002D353B" w:rsidP="002D353B">
      <w:r>
        <w:t>The square root function will calculate the square root of any positive (double precision) value and pass it on as the output value (in double precision).  If the input value is negative or equal to zero, the output value will be set to zero.</w:t>
      </w:r>
    </w:p>
    <w:p w14:paraId="299EE662" w14:textId="77777777" w:rsidR="002D353B" w:rsidRDefault="002D353B" w:rsidP="002D353B">
      <w:r>
        <w:t>The reciprocal function will calculate the inverse of any input (double precision) value and pass it on as the output value (in double precision), unless the input value is equal to zero in which case the output value will be set to zero.</w:t>
      </w:r>
    </w:p>
    <w:p w14:paraId="4FF910C5" w14:textId="77777777" w:rsidR="002D353B" w:rsidRDefault="002D353B" w:rsidP="002D353B">
      <w:r>
        <w:t>The mod (modulo) function takes two input values, In1 and In2.  Since the modulo function only operates on integer values, the output value (Out1, in double precision) is calculated as:</w:t>
      </w:r>
    </w:p>
    <w:p w14:paraId="2105473C" w14:textId="77777777" w:rsidR="002D353B" w:rsidRDefault="002D353B" w:rsidP="002D353B"/>
    <w:p w14:paraId="628A9153" w14:textId="77777777" w:rsidR="002D353B" w:rsidRDefault="002D353B" w:rsidP="002D353B">
      <w:r>
        <w:tab/>
        <w:t xml:space="preserve">Out1 =  (double)  </w:t>
      </w:r>
      <w:proofErr w:type="gramStart"/>
      <w:r>
        <w:t>( (</w:t>
      </w:r>
      <w:proofErr w:type="gramEnd"/>
      <w:r>
        <w:t>int) In1%(int) In2)</w:t>
      </w:r>
    </w:p>
    <w:p w14:paraId="78F616C2" w14:textId="77777777" w:rsidR="002D353B" w:rsidRDefault="002D353B" w:rsidP="002D353B"/>
    <w:p w14:paraId="13D4091D" w14:textId="77777777" w:rsidR="002D353B" w:rsidRDefault="002D353B" w:rsidP="002D353B">
      <w:proofErr w:type="gramStart"/>
      <w:r>
        <w:t>except</w:t>
      </w:r>
      <w:proofErr w:type="gramEnd"/>
      <w:r>
        <w:t xml:space="preserve"> if the In2 value is equal to zero in which case the output value will be set to zero.</w:t>
      </w:r>
    </w:p>
    <w:p w14:paraId="486E6218" w14:textId="77777777" w:rsidR="002D353B" w:rsidRDefault="002D353B" w:rsidP="002D353B"/>
    <w:p w14:paraId="4DB61446" w14:textId="77777777" w:rsidR="002D353B" w:rsidRDefault="002D353B" w:rsidP="006B41BD">
      <w:pPr>
        <w:pStyle w:val="Heading4"/>
      </w:pPr>
      <w:r>
        <w:t>Associated EPICS Records</w:t>
      </w:r>
    </w:p>
    <w:p w14:paraId="5D34AE4D" w14:textId="77777777" w:rsidR="002D353B" w:rsidRDefault="002D353B" w:rsidP="002D353B">
      <w:r>
        <w:t>None.</w:t>
      </w:r>
    </w:p>
    <w:p w14:paraId="490F96E4" w14:textId="77777777" w:rsidR="002D353B" w:rsidRDefault="002D353B" w:rsidP="002D353B"/>
    <w:p w14:paraId="761C7746" w14:textId="77777777" w:rsidR="002D353B" w:rsidRDefault="002D353B" w:rsidP="006B41BD">
      <w:pPr>
        <w:pStyle w:val="Heading4"/>
      </w:pPr>
      <w:r>
        <w:t>Code Examples</w:t>
      </w:r>
    </w:p>
    <w:p w14:paraId="3D18BF73" w14:textId="77777777" w:rsidR="002D353B" w:rsidRDefault="009202E1" w:rsidP="002D353B">
      <w:r>
        <w:rPr>
          <w:noProof/>
        </w:rPr>
        <w:drawing>
          <wp:anchor distT="0" distB="0" distL="114300" distR="114300" simplePos="0" relativeHeight="251697152" behindDoc="0" locked="0" layoutInCell="1" allowOverlap="1" wp14:anchorId="231C906B" wp14:editId="19DD1DE2">
            <wp:simplePos x="0" y="0"/>
            <wp:positionH relativeFrom="column">
              <wp:posOffset>4572000</wp:posOffset>
            </wp:positionH>
            <wp:positionV relativeFrom="paragraph">
              <wp:posOffset>15240</wp:posOffset>
            </wp:positionV>
            <wp:extent cx="1314450" cy="2181225"/>
            <wp:effectExtent l="25400" t="0" r="635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a:srcRect/>
                    <a:stretch>
                      <a:fillRect/>
                    </a:stretch>
                  </pic:blipFill>
                  <pic:spPr bwMode="auto">
                    <a:xfrm>
                      <a:off x="0" y="0"/>
                      <a:ext cx="1314450" cy="2181225"/>
                    </a:xfrm>
                    <a:prstGeom prst="rect">
                      <a:avLst/>
                    </a:prstGeom>
                    <a:noFill/>
                    <a:ln w="9525">
                      <a:noFill/>
                      <a:miter lim="800000"/>
                      <a:headEnd/>
                      <a:tailEnd/>
                    </a:ln>
                  </pic:spPr>
                </pic:pic>
              </a:graphicData>
            </a:graphic>
          </wp:anchor>
        </w:drawing>
      </w:r>
    </w:p>
    <w:p w14:paraId="797584E7" w14:textId="77777777" w:rsidR="002D353B" w:rsidRDefault="002D353B" w:rsidP="002D353B">
      <w:r>
        <w:t>The MathFunction module generates the following C code:</w:t>
      </w:r>
    </w:p>
    <w:p w14:paraId="2C7881DD" w14:textId="77777777" w:rsidR="002D353B" w:rsidRDefault="002D353B" w:rsidP="002D353B"/>
    <w:p w14:paraId="261ABD26" w14:textId="77777777" w:rsidR="002D353B" w:rsidRDefault="002D353B" w:rsidP="002D353B">
      <w:r>
        <w:rPr>
          <w:u w:val="single"/>
        </w:rPr>
        <w:t>Square:</w:t>
      </w:r>
    </w:p>
    <w:p w14:paraId="6AD727AE" w14:textId="77777777" w:rsidR="002D353B" w:rsidRPr="00487BD5" w:rsidRDefault="002D353B" w:rsidP="002D353B"/>
    <w:p w14:paraId="5B1A25FC" w14:textId="77777777" w:rsidR="002D353B" w:rsidRDefault="002D353B" w:rsidP="002D353B">
      <w:proofErr w:type="gramStart"/>
      <w:r w:rsidRPr="00BA55E2">
        <w:t>double</w:t>
      </w:r>
      <w:proofErr w:type="gramEnd"/>
      <w:r w:rsidRPr="00BA55E2">
        <w:t xml:space="preserve"> mathfunction;</w:t>
      </w:r>
    </w:p>
    <w:p w14:paraId="1530246B" w14:textId="77777777" w:rsidR="002D353B" w:rsidRDefault="002D353B" w:rsidP="002D353B"/>
    <w:p w14:paraId="72F1D79D" w14:textId="77777777" w:rsidR="002D353B" w:rsidRDefault="002D353B" w:rsidP="002D353B">
      <w:r>
        <w:t>// MATH FUNCTION - SQUARE</w:t>
      </w:r>
    </w:p>
    <w:p w14:paraId="42E98B76" w14:textId="77777777" w:rsidR="002D353B" w:rsidRPr="00BA55E2" w:rsidRDefault="002D353B" w:rsidP="002D353B">
      <w:proofErr w:type="gramStart"/>
      <w:r>
        <w:t>mathfunction</w:t>
      </w:r>
      <w:proofErr w:type="gramEnd"/>
      <w:r>
        <w:t xml:space="preserve"> = &lt;In1&gt; * &lt;In1&gt;;</w:t>
      </w:r>
    </w:p>
    <w:p w14:paraId="1497F73A" w14:textId="77777777" w:rsidR="002D353B" w:rsidRDefault="002D353B" w:rsidP="002D353B"/>
    <w:p w14:paraId="24F418E1" w14:textId="77777777" w:rsidR="002D353B" w:rsidRDefault="002D353B" w:rsidP="002D353B">
      <w:r>
        <w:t>&lt;Out1&gt; = mathfunction;</w:t>
      </w:r>
    </w:p>
    <w:p w14:paraId="436B3B0B" w14:textId="77777777" w:rsidR="002D353B" w:rsidRDefault="002D353B" w:rsidP="002D353B"/>
    <w:p w14:paraId="03C4DD88" w14:textId="77777777" w:rsidR="002D353B" w:rsidRDefault="002D353B" w:rsidP="002D353B"/>
    <w:p w14:paraId="3273574A" w14:textId="77777777" w:rsidR="002D353B" w:rsidRDefault="002D353B" w:rsidP="002D353B"/>
    <w:p w14:paraId="0DE88428" w14:textId="77777777" w:rsidR="002D353B" w:rsidRDefault="002D353B" w:rsidP="002D353B"/>
    <w:p w14:paraId="2C22B6F1" w14:textId="77777777" w:rsidR="002D353B" w:rsidRDefault="002D353B" w:rsidP="002D353B"/>
    <w:p w14:paraId="4AD10F2C" w14:textId="77777777" w:rsidR="002D353B" w:rsidRDefault="009202E1" w:rsidP="002D353B">
      <w:r>
        <w:rPr>
          <w:noProof/>
        </w:rPr>
        <w:drawing>
          <wp:anchor distT="0" distB="0" distL="114300" distR="114300" simplePos="0" relativeHeight="251698176" behindDoc="0" locked="0" layoutInCell="1" allowOverlap="1" wp14:anchorId="52D025BE" wp14:editId="1644BE2C">
            <wp:simplePos x="0" y="0"/>
            <wp:positionH relativeFrom="column">
              <wp:posOffset>4572000</wp:posOffset>
            </wp:positionH>
            <wp:positionV relativeFrom="paragraph">
              <wp:posOffset>123190</wp:posOffset>
            </wp:positionV>
            <wp:extent cx="1314450" cy="2181225"/>
            <wp:effectExtent l="25400" t="0" r="635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5"/>
                    <a:srcRect/>
                    <a:stretch>
                      <a:fillRect/>
                    </a:stretch>
                  </pic:blipFill>
                  <pic:spPr bwMode="auto">
                    <a:xfrm>
                      <a:off x="0" y="0"/>
                      <a:ext cx="1314450" cy="2181225"/>
                    </a:xfrm>
                    <a:prstGeom prst="rect">
                      <a:avLst/>
                    </a:prstGeom>
                    <a:noFill/>
                    <a:ln w="9525">
                      <a:noFill/>
                      <a:miter lim="800000"/>
                      <a:headEnd/>
                      <a:tailEnd/>
                    </a:ln>
                  </pic:spPr>
                </pic:pic>
              </a:graphicData>
            </a:graphic>
          </wp:anchor>
        </w:drawing>
      </w:r>
    </w:p>
    <w:p w14:paraId="513FD9BC" w14:textId="77777777" w:rsidR="002D353B" w:rsidRPr="00487BD5" w:rsidRDefault="002D353B" w:rsidP="002D353B">
      <w:pPr>
        <w:rPr>
          <w:u w:val="single"/>
        </w:rPr>
      </w:pPr>
      <w:r>
        <w:rPr>
          <w:u w:val="single"/>
        </w:rPr>
        <w:t>Square root:</w:t>
      </w:r>
    </w:p>
    <w:p w14:paraId="1990D778" w14:textId="77777777" w:rsidR="002D353B" w:rsidRDefault="002D353B" w:rsidP="002D353B"/>
    <w:p w14:paraId="64A6C5B9" w14:textId="77777777" w:rsidR="002D353B" w:rsidRPr="00BA55E2" w:rsidRDefault="002D353B" w:rsidP="002D353B">
      <w:proofErr w:type="gramStart"/>
      <w:r>
        <w:t>double</w:t>
      </w:r>
      <w:proofErr w:type="gramEnd"/>
      <w:r>
        <w:t xml:space="preserve"> mathfunction</w:t>
      </w:r>
      <w:r w:rsidRPr="00BA55E2">
        <w:t>;</w:t>
      </w:r>
    </w:p>
    <w:p w14:paraId="6CFC2DB6" w14:textId="77777777" w:rsidR="002D353B" w:rsidRDefault="002D353B" w:rsidP="002D353B"/>
    <w:p w14:paraId="2172815A" w14:textId="77777777" w:rsidR="002D353B" w:rsidRDefault="002D353B" w:rsidP="002D353B">
      <w:r>
        <w:t>// MATH FUNCTION - SQUARE ROOT</w:t>
      </w:r>
    </w:p>
    <w:p w14:paraId="40D91244" w14:textId="77777777" w:rsidR="002D353B" w:rsidRDefault="002D353B" w:rsidP="002D353B">
      <w:proofErr w:type="gramStart"/>
      <w:r>
        <w:t>if</w:t>
      </w:r>
      <w:proofErr w:type="gramEnd"/>
      <w:r>
        <w:t xml:space="preserve"> (&lt;In1&gt; &gt; 0.0) {</w:t>
      </w:r>
    </w:p>
    <w:p w14:paraId="629E99DC" w14:textId="77777777" w:rsidR="002D353B" w:rsidRDefault="002D353B" w:rsidP="002D353B">
      <w:r>
        <w:t xml:space="preserve">        </w:t>
      </w:r>
      <w:proofErr w:type="gramStart"/>
      <w:r>
        <w:t>mathfunction</w:t>
      </w:r>
      <w:proofErr w:type="gramEnd"/>
      <w:r>
        <w:t xml:space="preserve"> = lsqrt(&lt;In1&gt;);</w:t>
      </w:r>
    </w:p>
    <w:p w14:paraId="798180FC" w14:textId="77777777" w:rsidR="002D353B" w:rsidRDefault="002D353B" w:rsidP="002D353B">
      <w:r>
        <w:t>}</w:t>
      </w:r>
    </w:p>
    <w:p w14:paraId="783E2B3F" w14:textId="77777777" w:rsidR="002D353B" w:rsidRDefault="002D353B" w:rsidP="002D353B">
      <w:proofErr w:type="gramStart"/>
      <w:r>
        <w:t>else</w:t>
      </w:r>
      <w:proofErr w:type="gramEnd"/>
      <w:r>
        <w:t xml:space="preserve"> {</w:t>
      </w:r>
    </w:p>
    <w:p w14:paraId="040DF8B7" w14:textId="77777777" w:rsidR="002D353B" w:rsidRDefault="002D353B" w:rsidP="002D353B">
      <w:r>
        <w:t xml:space="preserve">        </w:t>
      </w:r>
      <w:proofErr w:type="gramStart"/>
      <w:r>
        <w:t>mathfunction</w:t>
      </w:r>
      <w:proofErr w:type="gramEnd"/>
      <w:r>
        <w:t xml:space="preserve"> = 0.0;</w:t>
      </w:r>
    </w:p>
    <w:p w14:paraId="270B3C74" w14:textId="77777777" w:rsidR="002D353B" w:rsidRDefault="002D353B" w:rsidP="002D353B">
      <w:r>
        <w:t>}</w:t>
      </w:r>
    </w:p>
    <w:p w14:paraId="751AFBEA" w14:textId="77777777" w:rsidR="002D353B" w:rsidRDefault="002D353B" w:rsidP="002D353B"/>
    <w:p w14:paraId="273F2EAE" w14:textId="77777777" w:rsidR="002D353B" w:rsidRDefault="002D353B" w:rsidP="002D353B">
      <w:r>
        <w:t>&lt;Out1&gt; = mathfunction;</w:t>
      </w:r>
    </w:p>
    <w:p w14:paraId="3DEE87A0" w14:textId="77777777" w:rsidR="002D353B" w:rsidRDefault="002D353B" w:rsidP="002D353B"/>
    <w:p w14:paraId="02D5EABB" w14:textId="77777777" w:rsidR="002D353B" w:rsidRDefault="002D353B" w:rsidP="002D353B"/>
    <w:p w14:paraId="639AC719" w14:textId="77777777" w:rsidR="002D353B" w:rsidRDefault="002D353B" w:rsidP="002D353B"/>
    <w:p w14:paraId="43D4E8A5" w14:textId="77777777" w:rsidR="002D353B" w:rsidRDefault="002D353B" w:rsidP="002D353B"/>
    <w:p w14:paraId="59EDD543" w14:textId="77777777" w:rsidR="002D353B" w:rsidRDefault="002D353B" w:rsidP="002D353B"/>
    <w:p w14:paraId="141B4495" w14:textId="77777777" w:rsidR="002D353B" w:rsidRDefault="009202E1" w:rsidP="002D353B">
      <w:r>
        <w:rPr>
          <w:noProof/>
        </w:rPr>
        <w:drawing>
          <wp:anchor distT="0" distB="0" distL="114300" distR="114300" simplePos="0" relativeHeight="251699200" behindDoc="0" locked="0" layoutInCell="1" allowOverlap="1" wp14:anchorId="664050C9" wp14:editId="4C680EB4">
            <wp:simplePos x="0" y="0"/>
            <wp:positionH relativeFrom="column">
              <wp:posOffset>4572000</wp:posOffset>
            </wp:positionH>
            <wp:positionV relativeFrom="paragraph">
              <wp:posOffset>79375</wp:posOffset>
            </wp:positionV>
            <wp:extent cx="1314450" cy="2181225"/>
            <wp:effectExtent l="25400" t="0" r="635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a:srcRect/>
                    <a:stretch>
                      <a:fillRect/>
                    </a:stretch>
                  </pic:blipFill>
                  <pic:spPr bwMode="auto">
                    <a:xfrm>
                      <a:off x="0" y="0"/>
                      <a:ext cx="1314450" cy="2181225"/>
                    </a:xfrm>
                    <a:prstGeom prst="rect">
                      <a:avLst/>
                    </a:prstGeom>
                    <a:noFill/>
                    <a:ln w="9525">
                      <a:noFill/>
                      <a:miter lim="800000"/>
                      <a:headEnd/>
                      <a:tailEnd/>
                    </a:ln>
                  </pic:spPr>
                </pic:pic>
              </a:graphicData>
            </a:graphic>
          </wp:anchor>
        </w:drawing>
      </w:r>
    </w:p>
    <w:p w14:paraId="7522C86A" w14:textId="77777777" w:rsidR="002D353B" w:rsidRPr="00487BD5" w:rsidRDefault="002D353B" w:rsidP="002D353B">
      <w:r>
        <w:rPr>
          <w:u w:val="single"/>
        </w:rPr>
        <w:t>Reciprocal:</w:t>
      </w:r>
    </w:p>
    <w:p w14:paraId="526F84DD" w14:textId="77777777" w:rsidR="002D353B" w:rsidRDefault="002D353B" w:rsidP="002D353B"/>
    <w:p w14:paraId="1B4903F4" w14:textId="77777777" w:rsidR="002D353B" w:rsidRPr="000B1D9F" w:rsidRDefault="002D353B" w:rsidP="002D353B">
      <w:pPr>
        <w:rPr>
          <w:sz w:val="20"/>
        </w:rPr>
      </w:pPr>
      <w:proofErr w:type="gramStart"/>
      <w:r w:rsidRPr="000B1D9F">
        <w:rPr>
          <w:sz w:val="20"/>
        </w:rPr>
        <w:t>double</w:t>
      </w:r>
      <w:proofErr w:type="gramEnd"/>
      <w:r w:rsidRPr="000B1D9F">
        <w:rPr>
          <w:sz w:val="20"/>
        </w:rPr>
        <w:t xml:space="preserve"> mathfunction;</w:t>
      </w:r>
    </w:p>
    <w:p w14:paraId="5B29702B" w14:textId="77777777" w:rsidR="002D353B" w:rsidRPr="000B1D9F" w:rsidRDefault="002D353B" w:rsidP="002D353B">
      <w:pPr>
        <w:rPr>
          <w:sz w:val="20"/>
        </w:rPr>
      </w:pPr>
    </w:p>
    <w:p w14:paraId="5FC11B3A" w14:textId="77777777" w:rsidR="002D353B" w:rsidRPr="000B1D9F" w:rsidRDefault="002D353B" w:rsidP="002D353B">
      <w:pPr>
        <w:rPr>
          <w:sz w:val="20"/>
        </w:rPr>
      </w:pPr>
      <w:r w:rsidRPr="000B1D9F">
        <w:rPr>
          <w:sz w:val="20"/>
        </w:rPr>
        <w:t>// MATH FUNCTION - RECIPROCAL</w:t>
      </w:r>
    </w:p>
    <w:p w14:paraId="0E3E78B5" w14:textId="77777777" w:rsidR="002D353B" w:rsidRPr="000B1D9F" w:rsidRDefault="002D353B" w:rsidP="002D353B">
      <w:pPr>
        <w:rPr>
          <w:sz w:val="20"/>
        </w:rPr>
      </w:pPr>
      <w:proofErr w:type="gramStart"/>
      <w:r w:rsidRPr="000B1D9F">
        <w:rPr>
          <w:sz w:val="20"/>
        </w:rPr>
        <w:t>if</w:t>
      </w:r>
      <w:proofErr w:type="gramEnd"/>
      <w:r w:rsidRPr="000B1D9F">
        <w:rPr>
          <w:sz w:val="20"/>
        </w:rPr>
        <w:t xml:space="preserve"> (&lt;In1&gt; != 0.0) {</w:t>
      </w:r>
    </w:p>
    <w:p w14:paraId="0DA97C2B" w14:textId="77777777" w:rsidR="002D353B" w:rsidRPr="000B1D9F" w:rsidRDefault="002D353B" w:rsidP="002D353B">
      <w:pPr>
        <w:rPr>
          <w:sz w:val="20"/>
        </w:rPr>
      </w:pPr>
      <w:r w:rsidRPr="000B1D9F">
        <w:rPr>
          <w:sz w:val="20"/>
        </w:rPr>
        <w:t xml:space="preserve">        </w:t>
      </w:r>
      <w:proofErr w:type="gramStart"/>
      <w:r w:rsidRPr="000B1D9F">
        <w:rPr>
          <w:sz w:val="20"/>
        </w:rPr>
        <w:t>mathfunction</w:t>
      </w:r>
      <w:proofErr w:type="gramEnd"/>
      <w:r w:rsidRPr="000B1D9F">
        <w:rPr>
          <w:sz w:val="20"/>
        </w:rPr>
        <w:t xml:space="preserve"> = 1.0/&lt;In1&gt;;</w:t>
      </w:r>
    </w:p>
    <w:p w14:paraId="3A0D2AE1" w14:textId="77777777" w:rsidR="002D353B" w:rsidRPr="000B1D9F" w:rsidRDefault="002D353B" w:rsidP="002D353B">
      <w:pPr>
        <w:rPr>
          <w:sz w:val="20"/>
        </w:rPr>
      </w:pPr>
      <w:r w:rsidRPr="000B1D9F">
        <w:rPr>
          <w:sz w:val="20"/>
        </w:rPr>
        <w:t>}</w:t>
      </w:r>
    </w:p>
    <w:p w14:paraId="2632C87D" w14:textId="77777777" w:rsidR="002D353B" w:rsidRPr="000B1D9F" w:rsidRDefault="002D353B" w:rsidP="002D353B">
      <w:pPr>
        <w:rPr>
          <w:sz w:val="20"/>
        </w:rPr>
      </w:pPr>
      <w:proofErr w:type="gramStart"/>
      <w:r w:rsidRPr="000B1D9F">
        <w:rPr>
          <w:sz w:val="20"/>
        </w:rPr>
        <w:t>else</w:t>
      </w:r>
      <w:proofErr w:type="gramEnd"/>
      <w:r w:rsidRPr="000B1D9F">
        <w:rPr>
          <w:sz w:val="20"/>
        </w:rPr>
        <w:t xml:space="preserve"> {</w:t>
      </w:r>
    </w:p>
    <w:p w14:paraId="05423995" w14:textId="77777777" w:rsidR="002D353B" w:rsidRPr="000B1D9F" w:rsidRDefault="002D353B" w:rsidP="002D353B">
      <w:pPr>
        <w:rPr>
          <w:sz w:val="20"/>
        </w:rPr>
      </w:pPr>
      <w:r w:rsidRPr="000B1D9F">
        <w:rPr>
          <w:sz w:val="20"/>
        </w:rPr>
        <w:t xml:space="preserve">        </w:t>
      </w:r>
      <w:proofErr w:type="gramStart"/>
      <w:r w:rsidRPr="000B1D9F">
        <w:rPr>
          <w:sz w:val="20"/>
        </w:rPr>
        <w:t>mathfunction</w:t>
      </w:r>
      <w:proofErr w:type="gramEnd"/>
      <w:r w:rsidRPr="000B1D9F">
        <w:rPr>
          <w:sz w:val="20"/>
        </w:rPr>
        <w:t xml:space="preserve"> = 0.0;</w:t>
      </w:r>
    </w:p>
    <w:p w14:paraId="58A7B842" w14:textId="77777777" w:rsidR="002D353B" w:rsidRPr="000B1D9F" w:rsidRDefault="002D353B" w:rsidP="002D353B">
      <w:pPr>
        <w:rPr>
          <w:sz w:val="20"/>
        </w:rPr>
      </w:pPr>
      <w:r w:rsidRPr="000B1D9F">
        <w:rPr>
          <w:sz w:val="20"/>
        </w:rPr>
        <w:t>}</w:t>
      </w:r>
    </w:p>
    <w:p w14:paraId="35549F7B" w14:textId="77777777" w:rsidR="002D353B" w:rsidRPr="000B1D9F" w:rsidRDefault="002D353B" w:rsidP="002D353B">
      <w:pPr>
        <w:rPr>
          <w:sz w:val="20"/>
        </w:rPr>
      </w:pPr>
    </w:p>
    <w:p w14:paraId="0A7713EB" w14:textId="77777777" w:rsidR="002D353B" w:rsidRPr="000B1D9F" w:rsidRDefault="002D353B" w:rsidP="002D353B">
      <w:pPr>
        <w:rPr>
          <w:sz w:val="20"/>
        </w:rPr>
      </w:pPr>
      <w:r w:rsidRPr="000B1D9F">
        <w:rPr>
          <w:sz w:val="20"/>
        </w:rPr>
        <w:t>&lt;Out1&gt; = mathfunction;</w:t>
      </w:r>
    </w:p>
    <w:p w14:paraId="1543D6DF" w14:textId="77777777" w:rsidR="002D353B" w:rsidRDefault="002D353B" w:rsidP="002D353B"/>
    <w:p w14:paraId="6696DAD6" w14:textId="77777777" w:rsidR="002D353B" w:rsidRPr="00487BD5" w:rsidRDefault="002D353B" w:rsidP="002D353B">
      <w:r>
        <w:rPr>
          <w:u w:val="single"/>
        </w:rPr>
        <w:t>Modulo:</w:t>
      </w:r>
    </w:p>
    <w:p w14:paraId="44563BED" w14:textId="77777777" w:rsidR="002D353B" w:rsidRDefault="002D353B" w:rsidP="002D353B"/>
    <w:p w14:paraId="3B45DA6D" w14:textId="77777777" w:rsidR="002D353B" w:rsidRPr="008223E2" w:rsidRDefault="009202E1" w:rsidP="002D353B">
      <w:r>
        <w:rPr>
          <w:noProof/>
        </w:rPr>
        <w:drawing>
          <wp:anchor distT="0" distB="0" distL="114300" distR="114300" simplePos="0" relativeHeight="251700224" behindDoc="0" locked="0" layoutInCell="1" allowOverlap="1" wp14:anchorId="4F08E781" wp14:editId="23A63115">
            <wp:simplePos x="0" y="0"/>
            <wp:positionH relativeFrom="column">
              <wp:posOffset>4572000</wp:posOffset>
            </wp:positionH>
            <wp:positionV relativeFrom="paragraph">
              <wp:posOffset>-228600</wp:posOffset>
            </wp:positionV>
            <wp:extent cx="1314450" cy="2181225"/>
            <wp:effectExtent l="25400" t="0" r="635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7"/>
                    <a:srcRect/>
                    <a:stretch>
                      <a:fillRect/>
                    </a:stretch>
                  </pic:blipFill>
                  <pic:spPr bwMode="auto">
                    <a:xfrm>
                      <a:off x="0" y="0"/>
                      <a:ext cx="1314450" cy="2181225"/>
                    </a:xfrm>
                    <a:prstGeom prst="rect">
                      <a:avLst/>
                    </a:prstGeom>
                    <a:noFill/>
                    <a:ln w="9525">
                      <a:noFill/>
                      <a:miter lim="800000"/>
                      <a:headEnd/>
                      <a:tailEnd/>
                    </a:ln>
                  </pic:spPr>
                </pic:pic>
              </a:graphicData>
            </a:graphic>
          </wp:anchor>
        </w:drawing>
      </w:r>
      <w:proofErr w:type="gramStart"/>
      <w:r w:rsidR="002D353B">
        <w:t>double</w:t>
      </w:r>
      <w:proofErr w:type="gramEnd"/>
      <w:r w:rsidR="002D353B">
        <w:t xml:space="preserve"> mathfunction</w:t>
      </w:r>
      <w:r w:rsidR="002D353B" w:rsidRPr="008223E2">
        <w:t>;</w:t>
      </w:r>
    </w:p>
    <w:p w14:paraId="01D94D96" w14:textId="77777777" w:rsidR="002D353B" w:rsidRDefault="002D353B" w:rsidP="002D353B"/>
    <w:p w14:paraId="088219A2" w14:textId="77777777" w:rsidR="002D353B" w:rsidRPr="000B1D9F" w:rsidRDefault="002D353B" w:rsidP="002D353B">
      <w:pPr>
        <w:rPr>
          <w:sz w:val="20"/>
        </w:rPr>
      </w:pPr>
      <w:r w:rsidRPr="000B1D9F">
        <w:rPr>
          <w:sz w:val="20"/>
        </w:rPr>
        <w:t>// MATH FUNCTION - MODULO</w:t>
      </w:r>
    </w:p>
    <w:p w14:paraId="021E20CB" w14:textId="77777777" w:rsidR="002D353B" w:rsidRPr="000B1D9F" w:rsidRDefault="002D353B" w:rsidP="002D353B">
      <w:pPr>
        <w:rPr>
          <w:sz w:val="20"/>
        </w:rPr>
      </w:pPr>
      <w:proofErr w:type="gramStart"/>
      <w:r w:rsidRPr="000B1D9F">
        <w:rPr>
          <w:sz w:val="20"/>
        </w:rPr>
        <w:t>if</w:t>
      </w:r>
      <w:proofErr w:type="gramEnd"/>
      <w:r w:rsidRPr="000B1D9F">
        <w:rPr>
          <w:sz w:val="20"/>
        </w:rPr>
        <w:t xml:space="preserve"> ((int) &lt;In2&gt; != 0) {</w:t>
      </w:r>
    </w:p>
    <w:p w14:paraId="58DCB40C" w14:textId="77777777" w:rsidR="002D353B" w:rsidRPr="000B1D9F" w:rsidRDefault="002D353B" w:rsidP="002D353B">
      <w:pPr>
        <w:rPr>
          <w:sz w:val="20"/>
        </w:rPr>
      </w:pPr>
      <w:r w:rsidRPr="000B1D9F">
        <w:rPr>
          <w:sz w:val="20"/>
        </w:rPr>
        <w:t xml:space="preserve">        </w:t>
      </w:r>
      <w:proofErr w:type="gramStart"/>
      <w:r w:rsidRPr="000B1D9F">
        <w:rPr>
          <w:sz w:val="20"/>
        </w:rPr>
        <w:t>mathfunction</w:t>
      </w:r>
      <w:proofErr w:type="gramEnd"/>
      <w:r w:rsidRPr="000B1D9F">
        <w:rPr>
          <w:sz w:val="20"/>
        </w:rPr>
        <w:t xml:space="preserve"> = (double) ((int) &lt;In1&gt;%(int) &lt;In2&gt;);</w:t>
      </w:r>
    </w:p>
    <w:p w14:paraId="25F416AB" w14:textId="77777777" w:rsidR="002D353B" w:rsidRPr="000B1D9F" w:rsidRDefault="002D353B" w:rsidP="002D353B">
      <w:pPr>
        <w:rPr>
          <w:sz w:val="20"/>
        </w:rPr>
      </w:pPr>
      <w:r w:rsidRPr="000B1D9F">
        <w:rPr>
          <w:sz w:val="20"/>
        </w:rPr>
        <w:t>}</w:t>
      </w:r>
    </w:p>
    <w:p w14:paraId="20166DB2" w14:textId="77777777" w:rsidR="002D353B" w:rsidRPr="000B1D9F" w:rsidRDefault="002D353B" w:rsidP="002D353B">
      <w:pPr>
        <w:rPr>
          <w:sz w:val="20"/>
        </w:rPr>
      </w:pPr>
      <w:proofErr w:type="gramStart"/>
      <w:r w:rsidRPr="000B1D9F">
        <w:rPr>
          <w:sz w:val="20"/>
        </w:rPr>
        <w:t>else</w:t>
      </w:r>
      <w:proofErr w:type="gramEnd"/>
      <w:r w:rsidRPr="000B1D9F">
        <w:rPr>
          <w:sz w:val="20"/>
        </w:rPr>
        <w:t xml:space="preserve"> {</w:t>
      </w:r>
    </w:p>
    <w:p w14:paraId="177B1BC2" w14:textId="77777777" w:rsidR="002D353B" w:rsidRPr="000B1D9F" w:rsidRDefault="002D353B" w:rsidP="002D353B">
      <w:pPr>
        <w:rPr>
          <w:sz w:val="20"/>
        </w:rPr>
      </w:pPr>
      <w:r w:rsidRPr="000B1D9F">
        <w:rPr>
          <w:sz w:val="20"/>
        </w:rPr>
        <w:t xml:space="preserve">        </w:t>
      </w:r>
      <w:proofErr w:type="gramStart"/>
      <w:r w:rsidRPr="000B1D9F">
        <w:rPr>
          <w:sz w:val="20"/>
        </w:rPr>
        <w:t>mathfunction</w:t>
      </w:r>
      <w:proofErr w:type="gramEnd"/>
      <w:r w:rsidRPr="000B1D9F">
        <w:rPr>
          <w:sz w:val="20"/>
        </w:rPr>
        <w:t xml:space="preserve"> = 0.0;</w:t>
      </w:r>
    </w:p>
    <w:p w14:paraId="68E4B000" w14:textId="77777777" w:rsidR="002D353B" w:rsidRPr="000B1D9F" w:rsidRDefault="002D353B" w:rsidP="002D353B">
      <w:pPr>
        <w:rPr>
          <w:sz w:val="20"/>
        </w:rPr>
      </w:pPr>
      <w:r w:rsidRPr="000B1D9F">
        <w:rPr>
          <w:sz w:val="20"/>
        </w:rPr>
        <w:t>}</w:t>
      </w:r>
    </w:p>
    <w:p w14:paraId="2840D7A1" w14:textId="77777777" w:rsidR="002D353B" w:rsidRPr="000B1D9F" w:rsidRDefault="002D353B" w:rsidP="002D353B">
      <w:pPr>
        <w:rPr>
          <w:sz w:val="20"/>
        </w:rPr>
      </w:pPr>
    </w:p>
    <w:p w14:paraId="5A9CF6FB" w14:textId="77777777" w:rsidR="002D353B" w:rsidRPr="000B1D9F" w:rsidRDefault="002D353B" w:rsidP="002D353B">
      <w:pPr>
        <w:rPr>
          <w:sz w:val="20"/>
        </w:rPr>
      </w:pPr>
    </w:p>
    <w:p w14:paraId="52BBDD90" w14:textId="77777777" w:rsidR="002D353B" w:rsidRDefault="002D353B" w:rsidP="002D353B">
      <w:r w:rsidRPr="000B1D9F">
        <w:rPr>
          <w:sz w:val="20"/>
        </w:rPr>
        <w:t>&lt;Out1&gt; = mathfunction;</w:t>
      </w:r>
    </w:p>
    <w:p w14:paraId="0C2FCA1D" w14:textId="77777777" w:rsidR="002D353B" w:rsidRPr="00BA55E2" w:rsidRDefault="002D353B" w:rsidP="002D353B"/>
    <w:p w14:paraId="2069641F" w14:textId="77777777" w:rsidR="00481AA0" w:rsidRDefault="00481AA0" w:rsidP="00D65BD6">
      <w:pPr>
        <w:pStyle w:val="Heading3"/>
      </w:pPr>
      <w:bookmarkStart w:id="79" w:name="_Toc243734339"/>
      <w:bookmarkStart w:id="80" w:name="_Toc239475522"/>
      <w:r>
        <w:lastRenderedPageBreak/>
        <w:t>In-line (math) function</w:t>
      </w:r>
      <w:bookmarkEnd w:id="79"/>
      <w:bookmarkEnd w:id="80"/>
    </w:p>
    <w:p w14:paraId="0632CBD6" w14:textId="77777777" w:rsidR="00481AA0" w:rsidRDefault="009202E1" w:rsidP="000B1D9F">
      <w:pPr>
        <w:pStyle w:val="Heading4"/>
      </w:pPr>
      <w:r>
        <w:rPr>
          <w:noProof/>
        </w:rPr>
        <w:drawing>
          <wp:anchor distT="0" distB="0" distL="114300" distR="114300" simplePos="0" relativeHeight="251705344" behindDoc="0" locked="0" layoutInCell="1" allowOverlap="1" wp14:anchorId="39B5B7B7" wp14:editId="0B55AD18">
            <wp:simplePos x="0" y="0"/>
            <wp:positionH relativeFrom="column">
              <wp:align>right</wp:align>
            </wp:positionH>
            <wp:positionV relativeFrom="paragraph">
              <wp:posOffset>0</wp:posOffset>
            </wp:positionV>
            <wp:extent cx="1924050" cy="2419350"/>
            <wp:effectExtent l="25400" t="0" r="635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8"/>
                    <a:srcRect/>
                    <a:stretch>
                      <a:fillRect/>
                    </a:stretch>
                  </pic:blipFill>
                  <pic:spPr bwMode="auto">
                    <a:xfrm>
                      <a:off x="0" y="0"/>
                      <a:ext cx="1924050" cy="2419350"/>
                    </a:xfrm>
                    <a:prstGeom prst="rect">
                      <a:avLst/>
                    </a:prstGeom>
                    <a:noFill/>
                    <a:ln w="9525">
                      <a:noFill/>
                      <a:miter lim="800000"/>
                      <a:headEnd/>
                      <a:tailEnd/>
                    </a:ln>
                  </pic:spPr>
                </pic:pic>
              </a:graphicData>
            </a:graphic>
          </wp:anchor>
        </w:drawing>
      </w:r>
      <w:r w:rsidR="00481AA0">
        <w:t>Function</w:t>
      </w:r>
    </w:p>
    <w:p w14:paraId="65C28AA9" w14:textId="77777777" w:rsidR="00481AA0" w:rsidRDefault="00481AA0" w:rsidP="00481AA0">
      <w:r>
        <w:t>This module is used to include a user defined in-line (math) function in a model.</w:t>
      </w:r>
    </w:p>
    <w:p w14:paraId="734E5EE4" w14:textId="77777777" w:rsidR="00481AA0" w:rsidRDefault="00481AA0" w:rsidP="000B1D9F">
      <w:pPr>
        <w:pStyle w:val="Heading4"/>
      </w:pPr>
      <w:r>
        <w:t>Usage</w:t>
      </w:r>
    </w:p>
    <w:p w14:paraId="209B4771" w14:textId="77777777" w:rsidR="00481AA0" w:rsidRDefault="00481AA0" w:rsidP="00481AA0">
      <w:r>
        <w:t>The module supports a number of different types of mathematical functions:</w:t>
      </w:r>
    </w:p>
    <w:p w14:paraId="00108236" w14:textId="77777777" w:rsidR="00481AA0" w:rsidRDefault="00481AA0" w:rsidP="00481AA0"/>
    <w:p w14:paraId="14600206" w14:textId="77777777" w:rsidR="00481AA0" w:rsidRDefault="00481AA0" w:rsidP="002D143E">
      <w:pPr>
        <w:numPr>
          <w:ilvl w:val="0"/>
          <w:numId w:val="11"/>
        </w:numPr>
        <w:spacing w:before="0"/>
        <w:jc w:val="left"/>
      </w:pPr>
      <w:r>
        <w:t>Polynomials.</w:t>
      </w:r>
    </w:p>
    <w:p w14:paraId="423A60B2" w14:textId="77777777" w:rsidR="00481AA0" w:rsidRDefault="00481AA0" w:rsidP="002D143E">
      <w:pPr>
        <w:numPr>
          <w:ilvl w:val="0"/>
          <w:numId w:val="11"/>
        </w:numPr>
        <w:spacing w:before="0"/>
        <w:jc w:val="left"/>
      </w:pPr>
      <w:r>
        <w:t>Non-polynomial combinations of variables and constants.</w:t>
      </w:r>
    </w:p>
    <w:p w14:paraId="549C5CDB" w14:textId="77777777" w:rsidR="00481AA0" w:rsidRDefault="00481AA0" w:rsidP="002D143E">
      <w:pPr>
        <w:numPr>
          <w:ilvl w:val="0"/>
          <w:numId w:val="11"/>
        </w:numPr>
        <w:spacing w:before="0"/>
        <w:jc w:val="left"/>
      </w:pPr>
      <w:r>
        <w:t>Sines and cosines.</w:t>
      </w:r>
    </w:p>
    <w:p w14:paraId="0DA31D2C" w14:textId="77777777" w:rsidR="00481AA0" w:rsidRDefault="00481AA0" w:rsidP="002D143E">
      <w:pPr>
        <w:numPr>
          <w:ilvl w:val="0"/>
          <w:numId w:val="11"/>
        </w:numPr>
        <w:spacing w:before="0"/>
        <w:jc w:val="left"/>
      </w:pPr>
      <w:r>
        <w:t>Floating-point absolute values.</w:t>
      </w:r>
    </w:p>
    <w:p w14:paraId="45A2CBC5" w14:textId="77777777" w:rsidR="00481AA0" w:rsidRDefault="00481AA0" w:rsidP="002D143E">
      <w:pPr>
        <w:numPr>
          <w:ilvl w:val="0"/>
          <w:numId w:val="11"/>
        </w:numPr>
        <w:spacing w:before="0"/>
        <w:jc w:val="left"/>
      </w:pPr>
      <w:proofErr w:type="gramStart"/>
      <w:r>
        <w:t>log10</w:t>
      </w:r>
      <w:proofErr w:type="gramEnd"/>
      <w:r>
        <w:t>.</w:t>
      </w:r>
    </w:p>
    <w:p w14:paraId="1170138B" w14:textId="77777777" w:rsidR="00481AA0" w:rsidRDefault="00481AA0" w:rsidP="002D143E">
      <w:pPr>
        <w:numPr>
          <w:ilvl w:val="0"/>
          <w:numId w:val="11"/>
        </w:numPr>
        <w:spacing w:before="0"/>
        <w:jc w:val="left"/>
      </w:pPr>
      <w:r>
        <w:t>Square root.</w:t>
      </w:r>
    </w:p>
    <w:p w14:paraId="13AA8035" w14:textId="77777777" w:rsidR="00481AA0" w:rsidRDefault="00481AA0" w:rsidP="002D143E">
      <w:pPr>
        <w:numPr>
          <w:ilvl w:val="0"/>
          <w:numId w:val="11"/>
        </w:numPr>
        <w:spacing w:before="0"/>
        <w:jc w:val="left"/>
      </w:pPr>
      <w:r>
        <w:t>Combinations of the above.</w:t>
      </w:r>
    </w:p>
    <w:p w14:paraId="0F053A63" w14:textId="77777777" w:rsidR="00481AA0" w:rsidRDefault="00481AA0" w:rsidP="000B1D9F">
      <w:pPr>
        <w:pStyle w:val="Heading4"/>
      </w:pPr>
      <w:r>
        <w:t>Operation</w:t>
      </w:r>
    </w:p>
    <w:p w14:paraId="569DA63B" w14:textId="77777777" w:rsidR="00481AA0" w:rsidRDefault="009202E1" w:rsidP="00481AA0">
      <w:r>
        <w:rPr>
          <w:noProof/>
        </w:rPr>
        <w:drawing>
          <wp:anchor distT="0" distB="0" distL="114300" distR="114300" simplePos="0" relativeHeight="251706368" behindDoc="0" locked="0" layoutInCell="1" allowOverlap="1" wp14:anchorId="70DE1B60" wp14:editId="13CD31C8">
            <wp:simplePos x="0" y="0"/>
            <wp:positionH relativeFrom="column">
              <wp:posOffset>1828800</wp:posOffset>
            </wp:positionH>
            <wp:positionV relativeFrom="paragraph">
              <wp:posOffset>124460</wp:posOffset>
            </wp:positionV>
            <wp:extent cx="4267200" cy="3990975"/>
            <wp:effectExtent l="2540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a:srcRect/>
                    <a:stretch>
                      <a:fillRect/>
                    </a:stretch>
                  </pic:blipFill>
                  <pic:spPr bwMode="auto">
                    <a:xfrm>
                      <a:off x="0" y="0"/>
                      <a:ext cx="4267200" cy="3990975"/>
                    </a:xfrm>
                    <a:prstGeom prst="rect">
                      <a:avLst/>
                    </a:prstGeom>
                    <a:noFill/>
                    <a:ln w="9525">
                      <a:noFill/>
                      <a:miter lim="800000"/>
                      <a:headEnd/>
                      <a:tailEnd/>
                    </a:ln>
                  </pic:spPr>
                </pic:pic>
              </a:graphicData>
            </a:graphic>
          </wp:anchor>
        </w:drawing>
      </w:r>
      <w:r w:rsidR="00481AA0">
        <w:t xml:space="preserve">When using this module, place it in the model window and connect the desired number of input variables via a Mux and one output that will pass on the resulting value from the (user defined) function.  Double click on the Fcn icon and enter the desired function in the Expression field.  The first (top) input variable to the Mux is defined as </w:t>
      </w:r>
      <w:proofErr w:type="gramStart"/>
      <w:r w:rsidR="00481AA0">
        <w:t>‘u[</w:t>
      </w:r>
      <w:proofErr w:type="gramEnd"/>
      <w:r w:rsidR="00481AA0">
        <w:t xml:space="preserve">1]’, the second input variable (from the top) is defined as ‘u[2]’, etc. (please note the square brackets).  The </w:t>
      </w:r>
      <w:proofErr w:type="gramStart"/>
      <w:r w:rsidR="00481AA0">
        <w:t>user defined</w:t>
      </w:r>
      <w:proofErr w:type="gramEnd"/>
      <w:r w:rsidR="00481AA0">
        <w:t xml:space="preserve"> function can consist of any combination of terms made up of constants multiplied with variables, sine and/or cosine functions, floating-point absolute values, log10 values, and/or square roots.</w:t>
      </w:r>
    </w:p>
    <w:p w14:paraId="78FEFD19" w14:textId="77777777" w:rsidR="00481AA0" w:rsidRDefault="00481AA0" w:rsidP="00481AA0"/>
    <w:p w14:paraId="694095DA" w14:textId="77777777" w:rsidR="00481AA0" w:rsidRDefault="00481AA0" w:rsidP="00481AA0">
      <w:proofErr w:type="gramStart"/>
      <w:r>
        <w:t>A</w:t>
      </w:r>
      <w:proofErr w:type="gramEnd"/>
      <w:r>
        <w:t xml:space="preserve"> (ficticious) example could be as follows (see next page):</w:t>
      </w:r>
    </w:p>
    <w:p w14:paraId="6DC1AA14" w14:textId="77777777" w:rsidR="00481AA0" w:rsidRDefault="00481AA0" w:rsidP="00481AA0">
      <w:r>
        <w:br w:type="page"/>
      </w:r>
      <w:r w:rsidR="009202E1">
        <w:rPr>
          <w:noProof/>
        </w:rPr>
        <w:lastRenderedPageBreak/>
        <w:drawing>
          <wp:anchor distT="0" distB="0" distL="114300" distR="114300" simplePos="0" relativeHeight="251707392" behindDoc="0" locked="0" layoutInCell="1" allowOverlap="1" wp14:anchorId="41FB7B88" wp14:editId="67BEDAE2">
            <wp:simplePos x="0" y="0"/>
            <wp:positionH relativeFrom="column">
              <wp:posOffset>1600200</wp:posOffset>
            </wp:positionH>
            <wp:positionV relativeFrom="paragraph">
              <wp:posOffset>0</wp:posOffset>
            </wp:positionV>
            <wp:extent cx="4200525" cy="2543175"/>
            <wp:effectExtent l="2540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0"/>
                    <a:srcRect/>
                    <a:stretch>
                      <a:fillRect/>
                    </a:stretch>
                  </pic:blipFill>
                  <pic:spPr bwMode="auto">
                    <a:xfrm>
                      <a:off x="0" y="0"/>
                      <a:ext cx="4200525" cy="2543175"/>
                    </a:xfrm>
                    <a:prstGeom prst="rect">
                      <a:avLst/>
                    </a:prstGeom>
                    <a:noFill/>
                    <a:ln w="9525">
                      <a:noFill/>
                      <a:miter lim="800000"/>
                      <a:headEnd/>
                      <a:tailEnd/>
                    </a:ln>
                  </pic:spPr>
                </pic:pic>
              </a:graphicData>
            </a:graphic>
          </wp:anchor>
        </w:drawing>
      </w:r>
      <w:r>
        <w:t>Once the function has been defined, click on OK and the function will be incorporated into the model.  Please note that it is up to the user to ensure the validity of entered functions and values, e.g., only positive values for logarithms, no negative values for square roots, no divisions by zero, etc.  Also, sine and cosine values should, by default, be given in radians.  If angles in degrees are desired, replace ‘sin’ with ‘sindeg’ and ‘cos’ with ‘cosdeg’.</w:t>
      </w:r>
    </w:p>
    <w:p w14:paraId="39A6B1F5" w14:textId="77777777" w:rsidR="00481AA0" w:rsidRDefault="00481AA0" w:rsidP="00481AA0"/>
    <w:p w14:paraId="4B05E509" w14:textId="77777777" w:rsidR="00481AA0" w:rsidRDefault="00481AA0" w:rsidP="00481AA0">
      <w:r>
        <w:t>In order to include polynomials, a special technique must be used.  This is best explained with an example.  Let’s assume the following polynomial should be used:</w:t>
      </w:r>
    </w:p>
    <w:p w14:paraId="3C306CBA" w14:textId="77777777" w:rsidR="00481AA0" w:rsidRDefault="00481AA0" w:rsidP="00481AA0"/>
    <w:p w14:paraId="28C7E8F9" w14:textId="77777777" w:rsidR="00481AA0" w:rsidRDefault="00481AA0" w:rsidP="00481AA0">
      <w:r>
        <w:tab/>
        <w:t>Out = 2.0 * In1 – 3.5 * In2 ** 2 + 5.0 * In3 ** 3</w:t>
      </w:r>
    </w:p>
    <w:p w14:paraId="1841644A" w14:textId="77777777" w:rsidR="00481AA0" w:rsidRDefault="009202E1" w:rsidP="00481AA0">
      <w:r>
        <w:rPr>
          <w:noProof/>
        </w:rPr>
        <w:drawing>
          <wp:anchor distT="0" distB="0" distL="114300" distR="114300" simplePos="0" relativeHeight="251708416" behindDoc="0" locked="0" layoutInCell="1" allowOverlap="1" wp14:anchorId="1FDFFF13" wp14:editId="6F492FC0">
            <wp:simplePos x="0" y="0"/>
            <wp:positionH relativeFrom="column">
              <wp:posOffset>1600200</wp:posOffset>
            </wp:positionH>
            <wp:positionV relativeFrom="paragraph">
              <wp:posOffset>101600</wp:posOffset>
            </wp:positionV>
            <wp:extent cx="4267200" cy="3400425"/>
            <wp:effectExtent l="2540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1"/>
                    <a:srcRect/>
                    <a:stretch>
                      <a:fillRect/>
                    </a:stretch>
                  </pic:blipFill>
                  <pic:spPr bwMode="auto">
                    <a:xfrm>
                      <a:off x="0" y="0"/>
                      <a:ext cx="4267200" cy="3400425"/>
                    </a:xfrm>
                    <a:prstGeom prst="rect">
                      <a:avLst/>
                    </a:prstGeom>
                    <a:noFill/>
                    <a:ln w="9525">
                      <a:noFill/>
                      <a:miter lim="800000"/>
                      <a:headEnd/>
                      <a:tailEnd/>
                    </a:ln>
                  </pic:spPr>
                </pic:pic>
              </a:graphicData>
            </a:graphic>
          </wp:anchor>
        </w:drawing>
      </w:r>
    </w:p>
    <w:p w14:paraId="1FB11778" w14:textId="77777777" w:rsidR="00481AA0" w:rsidRDefault="00481AA0" w:rsidP="00481AA0">
      <w:r>
        <w:t>This would require a Mux with six inputs:</w:t>
      </w:r>
      <w:r w:rsidRPr="009C33C4">
        <w:t xml:space="preserve"> </w:t>
      </w:r>
    </w:p>
    <w:p w14:paraId="67DE0CFD" w14:textId="77777777" w:rsidR="00481AA0" w:rsidRDefault="00481AA0" w:rsidP="00481AA0"/>
    <w:p w14:paraId="4CA5412B" w14:textId="77777777" w:rsidR="00481AA0" w:rsidRDefault="009202E1" w:rsidP="00481AA0">
      <w:r>
        <w:rPr>
          <w:noProof/>
        </w:rPr>
        <w:drawing>
          <wp:anchor distT="0" distB="0" distL="114300" distR="114300" simplePos="0" relativeHeight="251709440" behindDoc="0" locked="0" layoutInCell="1" allowOverlap="1" wp14:anchorId="65B9CD43" wp14:editId="24046E90">
            <wp:simplePos x="0" y="0"/>
            <wp:positionH relativeFrom="column">
              <wp:posOffset>1828800</wp:posOffset>
            </wp:positionH>
            <wp:positionV relativeFrom="paragraph">
              <wp:posOffset>2489835</wp:posOffset>
            </wp:positionV>
            <wp:extent cx="4200525" cy="2543175"/>
            <wp:effectExtent l="2540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2"/>
                    <a:srcRect/>
                    <a:stretch>
                      <a:fillRect/>
                    </a:stretch>
                  </pic:blipFill>
                  <pic:spPr bwMode="auto">
                    <a:xfrm>
                      <a:off x="0" y="0"/>
                      <a:ext cx="4200525" cy="2543175"/>
                    </a:xfrm>
                    <a:prstGeom prst="rect">
                      <a:avLst/>
                    </a:prstGeom>
                    <a:noFill/>
                    <a:ln w="9525">
                      <a:noFill/>
                      <a:miter lim="800000"/>
                      <a:headEnd/>
                      <a:tailEnd/>
                    </a:ln>
                  </pic:spPr>
                </pic:pic>
              </a:graphicData>
            </a:graphic>
          </wp:anchor>
        </w:drawing>
      </w:r>
      <w:r w:rsidR="00481AA0">
        <w:t>In other words, the first input variable (‘In1’) is connected to the first input to the Mux (</w:t>
      </w:r>
      <w:proofErr w:type="gramStart"/>
      <w:r w:rsidR="00481AA0">
        <w:t>‘u[</w:t>
      </w:r>
      <w:proofErr w:type="gramEnd"/>
      <w:r w:rsidR="00481AA0">
        <w:t xml:space="preserve">1]’), the second input variable (‘In2’) is connected to the second and third inputs to the Mux (and will be referred to as ‘u[2]’ and ‘u[3]’ in the function expression), and the third input variable (‘In3’) is connected to the fourth, fifth, and sixth inputs to the Mux (referred to as ‘u[4]’, </w:t>
      </w:r>
      <w:r w:rsidR="00481AA0">
        <w:lastRenderedPageBreak/>
        <w:t>‘u[5]’, and ‘u[6]’, respectively).</w:t>
      </w:r>
    </w:p>
    <w:p w14:paraId="7AC1E0BD" w14:textId="77777777" w:rsidR="00481AA0" w:rsidRDefault="00481AA0" w:rsidP="00481AA0">
      <w:pPr>
        <w:pStyle w:val="Heading4"/>
        <w:tabs>
          <w:tab w:val="num" w:pos="1944"/>
        </w:tabs>
        <w:ind w:left="1944"/>
        <w:jc w:val="left"/>
      </w:pPr>
    </w:p>
    <w:p w14:paraId="7AD7B5DB" w14:textId="77777777" w:rsidR="00481AA0" w:rsidRDefault="00481AA0" w:rsidP="00481AA0">
      <w:pPr>
        <w:pStyle w:val="Heading4"/>
        <w:numPr>
          <w:ilvl w:val="0"/>
          <w:numId w:val="0"/>
        </w:numPr>
        <w:ind w:left="1080"/>
      </w:pPr>
      <w:r>
        <w:t>Associated EPICS Records</w:t>
      </w:r>
    </w:p>
    <w:p w14:paraId="406894DC" w14:textId="77777777" w:rsidR="00481AA0" w:rsidRDefault="00481AA0" w:rsidP="00481AA0"/>
    <w:p w14:paraId="072390F8" w14:textId="77777777" w:rsidR="00481AA0" w:rsidRDefault="00481AA0" w:rsidP="00481AA0">
      <w:r>
        <w:t>None.</w:t>
      </w:r>
    </w:p>
    <w:p w14:paraId="7A7D33C9" w14:textId="77777777" w:rsidR="00481AA0" w:rsidRDefault="00481AA0" w:rsidP="00481AA0"/>
    <w:p w14:paraId="3038A0FA" w14:textId="77777777" w:rsidR="00481AA0" w:rsidRDefault="00481AA0" w:rsidP="00481AA0"/>
    <w:p w14:paraId="07847383" w14:textId="77777777" w:rsidR="00481AA0" w:rsidRDefault="00481AA0" w:rsidP="00481AA0"/>
    <w:p w14:paraId="7F501026" w14:textId="77777777" w:rsidR="00481AA0" w:rsidRDefault="00481AA0" w:rsidP="00481AA0"/>
    <w:p w14:paraId="3D887E69" w14:textId="77777777" w:rsidR="00481AA0" w:rsidRDefault="00481AA0" w:rsidP="00481AA0"/>
    <w:p w14:paraId="38665EAF" w14:textId="77777777" w:rsidR="00481AA0" w:rsidRDefault="00481AA0" w:rsidP="00481AA0"/>
    <w:p w14:paraId="4A4B1F90" w14:textId="77777777" w:rsidR="00481AA0" w:rsidRDefault="00481AA0" w:rsidP="00481AA0">
      <w:pPr>
        <w:pStyle w:val="Heading4"/>
        <w:tabs>
          <w:tab w:val="num" w:pos="1944"/>
        </w:tabs>
        <w:ind w:left="1944"/>
        <w:jc w:val="left"/>
      </w:pPr>
      <w:r>
        <w:t>Code Examples</w:t>
      </w:r>
    </w:p>
    <w:p w14:paraId="3F06B5CC" w14:textId="77777777" w:rsidR="00481AA0" w:rsidRDefault="00481AA0" w:rsidP="00481AA0">
      <w:r>
        <w:t>The in-line (math) function generates the following C code:</w:t>
      </w:r>
    </w:p>
    <w:p w14:paraId="7F792ED1" w14:textId="77777777" w:rsidR="00481AA0" w:rsidRDefault="00481AA0" w:rsidP="00481AA0"/>
    <w:p w14:paraId="670614B7" w14:textId="77777777" w:rsidR="00481AA0" w:rsidRDefault="00481AA0" w:rsidP="00481AA0">
      <w:r>
        <w:t>(This first example is identical to the first example in section 7.3.4.3.)</w:t>
      </w:r>
    </w:p>
    <w:p w14:paraId="6F559601" w14:textId="77777777" w:rsidR="00481AA0" w:rsidRPr="00677512" w:rsidRDefault="00481AA0" w:rsidP="00481AA0"/>
    <w:p w14:paraId="4168A949" w14:textId="77777777" w:rsidR="00481AA0" w:rsidRDefault="00481AA0" w:rsidP="00481AA0">
      <w:proofErr w:type="gramStart"/>
      <w:r>
        <w:t>double</w:t>
      </w:r>
      <w:proofErr w:type="gramEnd"/>
      <w:r>
        <w:t xml:space="preserve"> fcn;</w:t>
      </w:r>
    </w:p>
    <w:p w14:paraId="67333859" w14:textId="77777777" w:rsidR="00481AA0" w:rsidRDefault="009202E1" w:rsidP="00481AA0">
      <w:r>
        <w:rPr>
          <w:noProof/>
        </w:rPr>
        <w:drawing>
          <wp:anchor distT="0" distB="0" distL="114300" distR="114300" simplePos="0" relativeHeight="251710464" behindDoc="0" locked="0" layoutInCell="1" allowOverlap="1" wp14:anchorId="59126161" wp14:editId="312EA2A0">
            <wp:simplePos x="0" y="0"/>
            <wp:positionH relativeFrom="column">
              <wp:posOffset>3886200</wp:posOffset>
            </wp:positionH>
            <wp:positionV relativeFrom="paragraph">
              <wp:posOffset>2540</wp:posOffset>
            </wp:positionV>
            <wp:extent cx="2095500" cy="2571750"/>
            <wp:effectExtent l="2540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3"/>
                    <a:srcRect/>
                    <a:stretch>
                      <a:fillRect/>
                    </a:stretch>
                  </pic:blipFill>
                  <pic:spPr bwMode="auto">
                    <a:xfrm>
                      <a:off x="0" y="0"/>
                      <a:ext cx="2095500" cy="2571750"/>
                    </a:xfrm>
                    <a:prstGeom prst="rect">
                      <a:avLst/>
                    </a:prstGeom>
                    <a:noFill/>
                    <a:ln w="9525">
                      <a:noFill/>
                      <a:miter lim="800000"/>
                      <a:headEnd/>
                      <a:tailEnd/>
                    </a:ln>
                  </pic:spPr>
                </pic:pic>
              </a:graphicData>
            </a:graphic>
          </wp:anchor>
        </w:drawing>
      </w:r>
      <w:proofErr w:type="gramStart"/>
      <w:r w:rsidR="00481AA0">
        <w:t>double</w:t>
      </w:r>
      <w:proofErr w:type="gramEnd"/>
      <w:r w:rsidR="00481AA0">
        <w:t xml:space="preserve"> conv = 3.141592654/180.0;</w:t>
      </w:r>
    </w:p>
    <w:p w14:paraId="33059E93" w14:textId="77777777" w:rsidR="00481AA0" w:rsidRDefault="00481AA0" w:rsidP="00481AA0">
      <w:proofErr w:type="gramStart"/>
      <w:r>
        <w:t>double</w:t>
      </w:r>
      <w:proofErr w:type="gramEnd"/>
      <w:r>
        <w:t xml:space="preserve"> lcos1, lsin1;</w:t>
      </w:r>
    </w:p>
    <w:p w14:paraId="79A14AFC" w14:textId="77777777" w:rsidR="00481AA0" w:rsidRDefault="00481AA0" w:rsidP="00481AA0"/>
    <w:p w14:paraId="3BC6A0BB" w14:textId="77777777" w:rsidR="00481AA0" w:rsidRPr="001D1CFC" w:rsidRDefault="00481AA0" w:rsidP="00481AA0">
      <w:proofErr w:type="gramStart"/>
      <w:r w:rsidRPr="001D1CFC">
        <w:t>double</w:t>
      </w:r>
      <w:proofErr w:type="gramEnd"/>
      <w:r w:rsidRPr="001D1CFC">
        <w:t xml:space="preserve"> mux[4];</w:t>
      </w:r>
    </w:p>
    <w:p w14:paraId="4E10F116" w14:textId="77777777" w:rsidR="00481AA0" w:rsidRDefault="00481AA0" w:rsidP="00481AA0"/>
    <w:p w14:paraId="7AFDB9F2" w14:textId="77777777" w:rsidR="00481AA0" w:rsidRDefault="00481AA0" w:rsidP="00481AA0">
      <w:r>
        <w:t>// MUX</w:t>
      </w:r>
    </w:p>
    <w:p w14:paraId="72D37AC3" w14:textId="77777777" w:rsidR="00481AA0" w:rsidRDefault="00481AA0" w:rsidP="00481AA0">
      <w:proofErr w:type="gramStart"/>
      <w:r>
        <w:t>mux</w:t>
      </w:r>
      <w:proofErr w:type="gramEnd"/>
      <w:r>
        <w:t>[0]= &lt;In1[0]&gt;;</w:t>
      </w:r>
    </w:p>
    <w:p w14:paraId="361982CD" w14:textId="77777777" w:rsidR="00481AA0" w:rsidRDefault="00481AA0" w:rsidP="00481AA0">
      <w:proofErr w:type="gramStart"/>
      <w:r>
        <w:t>mux</w:t>
      </w:r>
      <w:proofErr w:type="gramEnd"/>
      <w:r>
        <w:t>[1]= &lt;In1[1]&gt;;</w:t>
      </w:r>
    </w:p>
    <w:p w14:paraId="0BBBC4F9" w14:textId="77777777" w:rsidR="00481AA0" w:rsidRDefault="00481AA0" w:rsidP="00481AA0">
      <w:proofErr w:type="gramStart"/>
      <w:r>
        <w:t>mux</w:t>
      </w:r>
      <w:proofErr w:type="gramEnd"/>
      <w:r>
        <w:t>[2]= &lt;In1[2]&gt;;</w:t>
      </w:r>
    </w:p>
    <w:p w14:paraId="3D803769" w14:textId="77777777" w:rsidR="00481AA0" w:rsidRDefault="00481AA0" w:rsidP="00481AA0">
      <w:proofErr w:type="gramStart"/>
      <w:r>
        <w:t>mux</w:t>
      </w:r>
      <w:proofErr w:type="gramEnd"/>
      <w:r>
        <w:t>[3]= &lt;In1[3]&gt;;</w:t>
      </w:r>
    </w:p>
    <w:p w14:paraId="7ADA7E66" w14:textId="77777777" w:rsidR="00481AA0" w:rsidRDefault="00481AA0" w:rsidP="00481AA0">
      <w:r>
        <w:t xml:space="preserve"> </w:t>
      </w:r>
    </w:p>
    <w:p w14:paraId="2B30054B" w14:textId="77777777" w:rsidR="00481AA0" w:rsidRDefault="00481AA0" w:rsidP="00481AA0">
      <w:r>
        <w:t>// Inline Function:  Fcn</w:t>
      </w:r>
    </w:p>
    <w:p w14:paraId="6C47D9FF" w14:textId="77777777" w:rsidR="00481AA0" w:rsidRDefault="00481AA0" w:rsidP="00481AA0">
      <w:proofErr w:type="gramStart"/>
      <w:r>
        <w:t>mux</w:t>
      </w:r>
      <w:proofErr w:type="gramEnd"/>
      <w:r>
        <w:t>[2] *= conv;</w:t>
      </w:r>
    </w:p>
    <w:p w14:paraId="1B82FDFB" w14:textId="77777777" w:rsidR="00481AA0" w:rsidRDefault="00481AA0" w:rsidP="00481AA0">
      <w:proofErr w:type="gramStart"/>
      <w:r>
        <w:t>sincos</w:t>
      </w:r>
      <w:proofErr w:type="gramEnd"/>
      <w:r>
        <w:t>(mux[2], &amp;lsin1, &amp;lcos1);</w:t>
      </w:r>
    </w:p>
    <w:p w14:paraId="0B5640DB" w14:textId="77777777" w:rsidR="00481AA0" w:rsidRDefault="00481AA0" w:rsidP="00481AA0">
      <w:proofErr w:type="gramStart"/>
      <w:r>
        <w:t>fcn</w:t>
      </w:r>
      <w:proofErr w:type="gramEnd"/>
      <w:r>
        <w:t xml:space="preserve"> = 3.0 * mux[0] - 2.0/mux[1] + lsin1 * lsqrt(lfabs(mux[3]));</w:t>
      </w:r>
    </w:p>
    <w:p w14:paraId="0702CDA8" w14:textId="77777777" w:rsidR="00481AA0" w:rsidRDefault="009202E1" w:rsidP="00481AA0">
      <w:r>
        <w:rPr>
          <w:noProof/>
        </w:rPr>
        <w:lastRenderedPageBreak/>
        <w:drawing>
          <wp:anchor distT="0" distB="0" distL="114300" distR="114300" simplePos="0" relativeHeight="251711488" behindDoc="0" locked="0" layoutInCell="1" allowOverlap="1" wp14:anchorId="6521AC8A" wp14:editId="57E510DC">
            <wp:simplePos x="0" y="0"/>
            <wp:positionH relativeFrom="column">
              <wp:posOffset>2171700</wp:posOffset>
            </wp:positionH>
            <wp:positionV relativeFrom="paragraph">
              <wp:posOffset>97790</wp:posOffset>
            </wp:positionV>
            <wp:extent cx="4200525" cy="2543175"/>
            <wp:effectExtent l="2540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4"/>
                    <a:srcRect/>
                    <a:stretch>
                      <a:fillRect/>
                    </a:stretch>
                  </pic:blipFill>
                  <pic:spPr bwMode="auto">
                    <a:xfrm>
                      <a:off x="0" y="0"/>
                      <a:ext cx="4200525" cy="2543175"/>
                    </a:xfrm>
                    <a:prstGeom prst="rect">
                      <a:avLst/>
                    </a:prstGeom>
                    <a:noFill/>
                    <a:ln w="9525">
                      <a:noFill/>
                      <a:miter lim="800000"/>
                      <a:headEnd/>
                      <a:tailEnd/>
                    </a:ln>
                  </pic:spPr>
                </pic:pic>
              </a:graphicData>
            </a:graphic>
          </wp:anchor>
        </w:drawing>
      </w:r>
      <w:r w:rsidR="00481AA0">
        <w:t xml:space="preserve"> </w:t>
      </w:r>
    </w:p>
    <w:p w14:paraId="11984D12" w14:textId="77777777" w:rsidR="00481AA0" w:rsidRDefault="00481AA0" w:rsidP="00481AA0">
      <w:r>
        <w:t>&lt;Out1&gt; = fcn;</w:t>
      </w:r>
    </w:p>
    <w:p w14:paraId="1AD1775E" w14:textId="77777777" w:rsidR="00481AA0" w:rsidRDefault="00481AA0" w:rsidP="00481AA0"/>
    <w:p w14:paraId="70DD2417" w14:textId="77777777" w:rsidR="00481AA0" w:rsidRDefault="00481AA0" w:rsidP="00481AA0"/>
    <w:p w14:paraId="6EBE897A" w14:textId="77777777" w:rsidR="00481AA0" w:rsidRDefault="00481AA0" w:rsidP="00481AA0"/>
    <w:p w14:paraId="1EAD08BB" w14:textId="77777777" w:rsidR="00481AA0" w:rsidRDefault="00481AA0" w:rsidP="00481AA0"/>
    <w:p w14:paraId="6F34A7B3" w14:textId="77777777" w:rsidR="00481AA0" w:rsidRDefault="00481AA0" w:rsidP="00481AA0"/>
    <w:p w14:paraId="52127FF4" w14:textId="77777777" w:rsidR="00481AA0" w:rsidRDefault="00481AA0" w:rsidP="00481AA0"/>
    <w:p w14:paraId="2AC38C48" w14:textId="77777777" w:rsidR="00481AA0" w:rsidRDefault="00481AA0" w:rsidP="00481AA0"/>
    <w:p w14:paraId="2AE97B6D" w14:textId="77777777" w:rsidR="00481AA0" w:rsidRDefault="00481AA0" w:rsidP="00481AA0"/>
    <w:p w14:paraId="5A30D332" w14:textId="77777777" w:rsidR="00481AA0" w:rsidRDefault="00481AA0" w:rsidP="00481AA0"/>
    <w:p w14:paraId="1E2313C3" w14:textId="77777777" w:rsidR="00481AA0" w:rsidRDefault="00481AA0" w:rsidP="00481AA0"/>
    <w:p w14:paraId="42B9D736" w14:textId="77777777" w:rsidR="00481AA0" w:rsidRDefault="00481AA0" w:rsidP="00481AA0"/>
    <w:p w14:paraId="6E82155F" w14:textId="77777777" w:rsidR="00481AA0" w:rsidRDefault="00481AA0" w:rsidP="00481AA0"/>
    <w:p w14:paraId="0F7AC6CA" w14:textId="77777777" w:rsidR="00481AA0" w:rsidRDefault="00481AA0" w:rsidP="00481AA0"/>
    <w:p w14:paraId="7428EECC" w14:textId="77777777" w:rsidR="00481AA0" w:rsidRDefault="00481AA0" w:rsidP="00481AA0"/>
    <w:p w14:paraId="615E09E2" w14:textId="77777777" w:rsidR="00481AA0" w:rsidRDefault="00481AA0" w:rsidP="00481AA0"/>
    <w:p w14:paraId="6FAE1404" w14:textId="77777777" w:rsidR="00481AA0" w:rsidRDefault="00481AA0" w:rsidP="00481AA0"/>
    <w:p w14:paraId="0442D365" w14:textId="77777777" w:rsidR="00481AA0" w:rsidRDefault="00481AA0" w:rsidP="00481AA0"/>
    <w:p w14:paraId="12B47993" w14:textId="77777777" w:rsidR="00481AA0" w:rsidRDefault="00481AA0" w:rsidP="00481AA0">
      <w:r>
        <w:br w:type="page"/>
      </w:r>
      <w:r>
        <w:lastRenderedPageBreak/>
        <w:t>(This example is identical to the second example in section 7.3.4.3.)</w:t>
      </w:r>
    </w:p>
    <w:p w14:paraId="30A8B280" w14:textId="77777777" w:rsidR="00481AA0" w:rsidRDefault="009202E1" w:rsidP="00481AA0">
      <w:r>
        <w:rPr>
          <w:noProof/>
        </w:rPr>
        <w:drawing>
          <wp:anchor distT="0" distB="0" distL="114300" distR="114300" simplePos="0" relativeHeight="251712512" behindDoc="0" locked="0" layoutInCell="1" allowOverlap="1" wp14:anchorId="09C4A2E3" wp14:editId="57A9A592">
            <wp:simplePos x="0" y="0"/>
            <wp:positionH relativeFrom="column">
              <wp:posOffset>3771900</wp:posOffset>
            </wp:positionH>
            <wp:positionV relativeFrom="paragraph">
              <wp:posOffset>82550</wp:posOffset>
            </wp:positionV>
            <wp:extent cx="1828800" cy="2381250"/>
            <wp:effectExtent l="2540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5"/>
                    <a:srcRect/>
                    <a:stretch>
                      <a:fillRect/>
                    </a:stretch>
                  </pic:blipFill>
                  <pic:spPr bwMode="auto">
                    <a:xfrm>
                      <a:off x="0" y="0"/>
                      <a:ext cx="1828800" cy="2381250"/>
                    </a:xfrm>
                    <a:prstGeom prst="rect">
                      <a:avLst/>
                    </a:prstGeom>
                    <a:noFill/>
                    <a:ln w="9525">
                      <a:noFill/>
                      <a:miter lim="800000"/>
                      <a:headEnd/>
                      <a:tailEnd/>
                    </a:ln>
                  </pic:spPr>
                </pic:pic>
              </a:graphicData>
            </a:graphic>
          </wp:anchor>
        </w:drawing>
      </w:r>
    </w:p>
    <w:p w14:paraId="52D4B7E2" w14:textId="77777777" w:rsidR="00481AA0" w:rsidRPr="00365833" w:rsidRDefault="00481AA0" w:rsidP="00481AA0">
      <w:proofErr w:type="gramStart"/>
      <w:r w:rsidRPr="00365833">
        <w:t>double</w:t>
      </w:r>
      <w:proofErr w:type="gramEnd"/>
      <w:r w:rsidRPr="00365833">
        <w:t xml:space="preserve"> fcn;</w:t>
      </w:r>
    </w:p>
    <w:p w14:paraId="459F3BB5" w14:textId="77777777" w:rsidR="00481AA0" w:rsidRDefault="00481AA0" w:rsidP="00481AA0"/>
    <w:p w14:paraId="08C26A18" w14:textId="77777777" w:rsidR="00481AA0" w:rsidRPr="00365833" w:rsidRDefault="00481AA0" w:rsidP="00481AA0">
      <w:proofErr w:type="gramStart"/>
      <w:r w:rsidRPr="00365833">
        <w:t>double</w:t>
      </w:r>
      <w:proofErr w:type="gramEnd"/>
      <w:r w:rsidRPr="00365833">
        <w:t xml:space="preserve"> mux[6];</w:t>
      </w:r>
    </w:p>
    <w:p w14:paraId="256CDE4E" w14:textId="77777777" w:rsidR="00481AA0" w:rsidRDefault="00481AA0" w:rsidP="00481AA0"/>
    <w:p w14:paraId="5C992A08" w14:textId="77777777" w:rsidR="00481AA0" w:rsidRDefault="00481AA0" w:rsidP="00481AA0">
      <w:r>
        <w:t>// MUX</w:t>
      </w:r>
    </w:p>
    <w:p w14:paraId="7AEE4A9F" w14:textId="77777777" w:rsidR="00481AA0" w:rsidRDefault="00481AA0" w:rsidP="00481AA0">
      <w:proofErr w:type="gramStart"/>
      <w:r>
        <w:t>mux</w:t>
      </w:r>
      <w:proofErr w:type="gramEnd"/>
      <w:r>
        <w:t>[0]= &lt;In1[0]&gt;;</w:t>
      </w:r>
    </w:p>
    <w:p w14:paraId="22B1AE2C" w14:textId="77777777" w:rsidR="00481AA0" w:rsidRDefault="00481AA0" w:rsidP="00481AA0">
      <w:proofErr w:type="gramStart"/>
      <w:r>
        <w:t>mux</w:t>
      </w:r>
      <w:proofErr w:type="gramEnd"/>
      <w:r>
        <w:t>[1]= &lt;In1[1]&gt;;</w:t>
      </w:r>
    </w:p>
    <w:p w14:paraId="1573A3EE" w14:textId="77777777" w:rsidR="00481AA0" w:rsidRDefault="00481AA0" w:rsidP="00481AA0">
      <w:proofErr w:type="gramStart"/>
      <w:r>
        <w:t>mux</w:t>
      </w:r>
      <w:proofErr w:type="gramEnd"/>
      <w:r>
        <w:t>[2]= &lt;In1[2]&gt;;</w:t>
      </w:r>
    </w:p>
    <w:p w14:paraId="1064A20D" w14:textId="77777777" w:rsidR="00481AA0" w:rsidRDefault="00481AA0" w:rsidP="00481AA0">
      <w:proofErr w:type="gramStart"/>
      <w:r>
        <w:t>mux</w:t>
      </w:r>
      <w:proofErr w:type="gramEnd"/>
      <w:r>
        <w:t>[3]= &lt;In1[3]&gt;;</w:t>
      </w:r>
    </w:p>
    <w:p w14:paraId="7FA99639" w14:textId="77777777" w:rsidR="00481AA0" w:rsidRDefault="00481AA0" w:rsidP="00481AA0">
      <w:proofErr w:type="gramStart"/>
      <w:r>
        <w:t>mux</w:t>
      </w:r>
      <w:proofErr w:type="gramEnd"/>
      <w:r>
        <w:t>[4]= &lt;In1[4]&gt;;</w:t>
      </w:r>
    </w:p>
    <w:p w14:paraId="27F5102E" w14:textId="77777777" w:rsidR="00481AA0" w:rsidRDefault="00481AA0" w:rsidP="00481AA0">
      <w:proofErr w:type="gramStart"/>
      <w:r>
        <w:t>mux</w:t>
      </w:r>
      <w:proofErr w:type="gramEnd"/>
      <w:r>
        <w:t>[5]= &lt;In1[5]&gt;;</w:t>
      </w:r>
    </w:p>
    <w:p w14:paraId="7F7A77C5" w14:textId="77777777" w:rsidR="00481AA0" w:rsidRDefault="00481AA0" w:rsidP="00481AA0">
      <w:r>
        <w:t xml:space="preserve"> </w:t>
      </w:r>
    </w:p>
    <w:p w14:paraId="1851B036" w14:textId="77777777" w:rsidR="00481AA0" w:rsidRDefault="00481AA0" w:rsidP="00481AA0">
      <w:r>
        <w:t>// Inline Function:  Fcn</w:t>
      </w:r>
    </w:p>
    <w:p w14:paraId="10E1D3F9" w14:textId="77777777" w:rsidR="00481AA0" w:rsidRDefault="00481AA0" w:rsidP="00481AA0">
      <w:proofErr w:type="gramStart"/>
      <w:r>
        <w:t>fcn</w:t>
      </w:r>
      <w:proofErr w:type="gramEnd"/>
      <w:r>
        <w:t xml:space="preserve"> = 2.0 * mux[0] - 3.5 * mux[1] * mux[2] + 5.0 * mux[3] * mux[4] * mux[5];</w:t>
      </w:r>
    </w:p>
    <w:p w14:paraId="428DAE74" w14:textId="77777777" w:rsidR="00481AA0" w:rsidRDefault="009202E1" w:rsidP="00481AA0">
      <w:r>
        <w:rPr>
          <w:noProof/>
        </w:rPr>
        <w:drawing>
          <wp:anchor distT="0" distB="0" distL="114300" distR="114300" simplePos="0" relativeHeight="251713536" behindDoc="0" locked="0" layoutInCell="1" allowOverlap="1" wp14:anchorId="2241BA57" wp14:editId="4E966F73">
            <wp:simplePos x="0" y="0"/>
            <wp:positionH relativeFrom="column">
              <wp:posOffset>1828800</wp:posOffset>
            </wp:positionH>
            <wp:positionV relativeFrom="paragraph">
              <wp:posOffset>31750</wp:posOffset>
            </wp:positionV>
            <wp:extent cx="4200525" cy="2543175"/>
            <wp:effectExtent l="2540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6"/>
                    <a:srcRect/>
                    <a:stretch>
                      <a:fillRect/>
                    </a:stretch>
                  </pic:blipFill>
                  <pic:spPr bwMode="auto">
                    <a:xfrm>
                      <a:off x="0" y="0"/>
                      <a:ext cx="4200525" cy="2543175"/>
                    </a:xfrm>
                    <a:prstGeom prst="rect">
                      <a:avLst/>
                    </a:prstGeom>
                    <a:noFill/>
                    <a:ln w="9525">
                      <a:noFill/>
                      <a:miter lim="800000"/>
                      <a:headEnd/>
                      <a:tailEnd/>
                    </a:ln>
                  </pic:spPr>
                </pic:pic>
              </a:graphicData>
            </a:graphic>
          </wp:anchor>
        </w:drawing>
      </w:r>
      <w:r w:rsidR="00481AA0">
        <w:t xml:space="preserve"> </w:t>
      </w:r>
    </w:p>
    <w:p w14:paraId="506A7E6B" w14:textId="77777777" w:rsidR="00481AA0" w:rsidRDefault="00481AA0" w:rsidP="00481AA0">
      <w:r>
        <w:t>&lt;Out1&gt; = fcn;</w:t>
      </w:r>
    </w:p>
    <w:p w14:paraId="2080A664" w14:textId="77777777" w:rsidR="00481AA0" w:rsidRDefault="00481AA0" w:rsidP="00481AA0"/>
    <w:p w14:paraId="027C03CD" w14:textId="77777777" w:rsidR="00481AA0" w:rsidRDefault="00481AA0" w:rsidP="00481AA0"/>
    <w:p w14:paraId="6AAA8F29" w14:textId="77777777" w:rsidR="00481AA0" w:rsidRDefault="00481AA0" w:rsidP="00D65BD6">
      <w:pPr>
        <w:pStyle w:val="Heading3"/>
      </w:pPr>
      <w:r>
        <w:br w:type="page"/>
      </w:r>
      <w:bookmarkStart w:id="81" w:name="_Toc239475523"/>
      <w:r>
        <w:lastRenderedPageBreak/>
        <w:t>From/Goto</w:t>
      </w:r>
      <w:bookmarkEnd w:id="81"/>
    </w:p>
    <w:p w14:paraId="2C4300DF" w14:textId="77777777" w:rsidR="00481AA0" w:rsidRDefault="009202E1" w:rsidP="00481AA0">
      <w:r>
        <w:rPr>
          <w:noProof/>
        </w:rPr>
        <w:drawing>
          <wp:anchor distT="0" distB="0" distL="114300" distR="114300" simplePos="0" relativeHeight="251714560" behindDoc="0" locked="0" layoutInCell="1" allowOverlap="1" wp14:anchorId="7C3E726E" wp14:editId="02B8D622">
            <wp:simplePos x="0" y="0"/>
            <wp:positionH relativeFrom="column">
              <wp:align>right</wp:align>
            </wp:positionH>
            <wp:positionV relativeFrom="paragraph">
              <wp:posOffset>0</wp:posOffset>
            </wp:positionV>
            <wp:extent cx="1524000" cy="3048000"/>
            <wp:effectExtent l="2540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7"/>
                    <a:srcRect/>
                    <a:stretch>
                      <a:fillRect/>
                    </a:stretch>
                  </pic:blipFill>
                  <pic:spPr bwMode="auto">
                    <a:xfrm>
                      <a:off x="0" y="0"/>
                      <a:ext cx="1524000" cy="3048000"/>
                    </a:xfrm>
                    <a:prstGeom prst="rect">
                      <a:avLst/>
                    </a:prstGeom>
                    <a:noFill/>
                    <a:ln w="9525">
                      <a:noFill/>
                      <a:miter lim="800000"/>
                      <a:headEnd/>
                      <a:tailEnd/>
                    </a:ln>
                  </pic:spPr>
                </pic:pic>
              </a:graphicData>
            </a:graphic>
          </wp:anchor>
        </w:drawing>
      </w:r>
    </w:p>
    <w:p w14:paraId="218547DA" w14:textId="77777777" w:rsidR="000111C4" w:rsidRDefault="00481AA0" w:rsidP="000111C4">
      <w:pPr>
        <w:pStyle w:val="Heading4"/>
      </w:pPr>
      <w:r>
        <w:t>Function</w:t>
      </w:r>
    </w:p>
    <w:p w14:paraId="11222BB3" w14:textId="77777777" w:rsidR="00481AA0" w:rsidRPr="000111C4" w:rsidRDefault="000111C4" w:rsidP="000111C4">
      <w:r>
        <w:t>Connect signals between components in a model without the use of lines ie help provide a cleaner diagram.</w:t>
      </w:r>
    </w:p>
    <w:p w14:paraId="66F319AA" w14:textId="77777777" w:rsidR="00481AA0" w:rsidRDefault="00481AA0" w:rsidP="00481AA0"/>
    <w:p w14:paraId="172C6BF9" w14:textId="77777777" w:rsidR="00481AA0" w:rsidRDefault="00481AA0" w:rsidP="00481AA0"/>
    <w:p w14:paraId="1E36E170" w14:textId="77777777" w:rsidR="000111C4" w:rsidRDefault="00481AA0" w:rsidP="000111C4">
      <w:pPr>
        <w:pStyle w:val="Heading4"/>
      </w:pPr>
      <w:r>
        <w:t>Usage</w:t>
      </w:r>
    </w:p>
    <w:p w14:paraId="3A733F15" w14:textId="77777777" w:rsidR="00481AA0" w:rsidRPr="000111C4" w:rsidRDefault="000111C4" w:rsidP="000111C4">
      <w:r>
        <w:t>GOTO part must be defined with a unique name. To connect that signal to a FROM, the name of the GOTO must be provided.</w:t>
      </w:r>
    </w:p>
    <w:p w14:paraId="7247E7B6" w14:textId="77777777" w:rsidR="00481AA0" w:rsidRDefault="00481AA0" w:rsidP="00481AA0"/>
    <w:p w14:paraId="4B911E36" w14:textId="77777777" w:rsidR="00481AA0" w:rsidRDefault="00481AA0" w:rsidP="00481AA0"/>
    <w:p w14:paraId="1940E971" w14:textId="77777777" w:rsidR="000111C4" w:rsidRDefault="00481AA0" w:rsidP="000111C4">
      <w:pPr>
        <w:pStyle w:val="Heading4"/>
      </w:pPr>
      <w:r>
        <w:t>Operation</w:t>
      </w:r>
    </w:p>
    <w:p w14:paraId="6A485623" w14:textId="77777777" w:rsidR="00481AA0" w:rsidRDefault="000111C4" w:rsidP="000111C4">
      <w:r>
        <w:t>Only used by RCG for signal routing in compilation.</w:t>
      </w:r>
    </w:p>
    <w:p w14:paraId="3FA5CD69" w14:textId="77777777" w:rsidR="006B41BD" w:rsidRDefault="006B41BD" w:rsidP="000111C4"/>
    <w:p w14:paraId="56C603F8" w14:textId="77777777" w:rsidR="006B41BD" w:rsidRDefault="006B41BD" w:rsidP="000111C4"/>
    <w:p w14:paraId="05931E3C" w14:textId="77777777" w:rsidR="006B41BD" w:rsidRDefault="006B41BD" w:rsidP="000111C4"/>
    <w:p w14:paraId="77FB8ECD" w14:textId="77777777" w:rsidR="006B41BD" w:rsidRDefault="006B41BD" w:rsidP="000111C4"/>
    <w:p w14:paraId="08A258B8" w14:textId="77777777" w:rsidR="006B41BD" w:rsidRDefault="006B41BD" w:rsidP="000111C4"/>
    <w:p w14:paraId="57324343" w14:textId="77777777" w:rsidR="006B41BD" w:rsidRDefault="006B41BD" w:rsidP="000111C4"/>
    <w:p w14:paraId="3E4B58ED" w14:textId="77777777" w:rsidR="006B41BD" w:rsidRDefault="006B41BD" w:rsidP="000111C4"/>
    <w:p w14:paraId="6B9F520A" w14:textId="77777777" w:rsidR="006B41BD" w:rsidRDefault="006B41BD" w:rsidP="000111C4"/>
    <w:p w14:paraId="5A1B3095" w14:textId="77777777" w:rsidR="006B41BD" w:rsidRDefault="006B41BD" w:rsidP="000111C4"/>
    <w:p w14:paraId="6023B425" w14:textId="77777777" w:rsidR="006B41BD" w:rsidRDefault="006B41BD" w:rsidP="000111C4"/>
    <w:p w14:paraId="54C2DE7C" w14:textId="77777777" w:rsidR="006B41BD" w:rsidRDefault="006B41BD" w:rsidP="000111C4"/>
    <w:p w14:paraId="52DE1C3A" w14:textId="77777777" w:rsidR="006B41BD" w:rsidRDefault="006B41BD" w:rsidP="000111C4"/>
    <w:p w14:paraId="2DEDCD77" w14:textId="77777777" w:rsidR="006B41BD" w:rsidRDefault="006B41BD" w:rsidP="000111C4"/>
    <w:p w14:paraId="16F01364" w14:textId="77777777" w:rsidR="006B41BD" w:rsidRDefault="006B41BD" w:rsidP="000111C4"/>
    <w:p w14:paraId="1324AFE8" w14:textId="77777777" w:rsidR="006B41BD" w:rsidRPr="000111C4" w:rsidRDefault="006B41BD" w:rsidP="000111C4"/>
    <w:p w14:paraId="741D5E7E" w14:textId="77777777" w:rsidR="00A6182B" w:rsidRDefault="00A6182B" w:rsidP="00D65BD6">
      <w:pPr>
        <w:pStyle w:val="Heading3"/>
      </w:pPr>
      <w:bookmarkStart w:id="82" w:name="_Toc239475524"/>
      <w:r>
        <w:lastRenderedPageBreak/>
        <w:t>Bus Creator / Bus Selector</w:t>
      </w:r>
      <w:bookmarkEnd w:id="82"/>
    </w:p>
    <w:p w14:paraId="25BF098D" w14:textId="77777777" w:rsidR="00A6182B" w:rsidRDefault="00A6182B" w:rsidP="00A6182B">
      <w:pPr>
        <w:pStyle w:val="Heading4"/>
      </w:pPr>
      <w:r>
        <w:t>Function</w:t>
      </w:r>
    </w:p>
    <w:p w14:paraId="2CDE30C7" w14:textId="77777777" w:rsidR="00A6182B" w:rsidRDefault="00A6182B" w:rsidP="00A6182B">
      <w:r>
        <w:rPr>
          <w:noProof/>
        </w:rPr>
        <w:drawing>
          <wp:anchor distT="0" distB="0" distL="114300" distR="114300" simplePos="0" relativeHeight="251769856" behindDoc="0" locked="0" layoutInCell="1" allowOverlap="1" wp14:anchorId="07FB86AF" wp14:editId="576AA11F">
            <wp:simplePos x="0" y="0"/>
            <wp:positionH relativeFrom="column">
              <wp:align>right</wp:align>
            </wp:positionH>
            <wp:positionV relativeFrom="paragraph">
              <wp:posOffset>38735</wp:posOffset>
            </wp:positionV>
            <wp:extent cx="1407160" cy="1117600"/>
            <wp:effectExtent l="25400" t="0" r="0" b="0"/>
            <wp:wrapSquare wrapText="bothSides"/>
            <wp:docPr id="1" name="Picture 1" descr="rcgBu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gBus.tiff"/>
                    <pic:cNvPicPr/>
                  </pic:nvPicPr>
                  <pic:blipFill>
                    <a:blip r:embed="rId58"/>
                    <a:stretch>
                      <a:fillRect/>
                    </a:stretch>
                  </pic:blipFill>
                  <pic:spPr>
                    <a:xfrm>
                      <a:off x="0" y="0"/>
                      <a:ext cx="1407160" cy="1117600"/>
                    </a:xfrm>
                    <a:prstGeom prst="rect">
                      <a:avLst/>
                    </a:prstGeom>
                  </pic:spPr>
                </pic:pic>
              </a:graphicData>
            </a:graphic>
          </wp:anchor>
        </w:drawing>
      </w:r>
      <w:r>
        <w:t>Support for the Matlab standard bus creator/selector parts has been added in version 2.x of the RCG. It’s primary function is to allow signal connections between various model components with fewer line drawings required, which in turn, provides for a cleaner model appearance.</w:t>
      </w:r>
    </w:p>
    <w:p w14:paraId="630211DD" w14:textId="77777777" w:rsidR="00A6182B" w:rsidRPr="00A6182B" w:rsidRDefault="00A6182B" w:rsidP="00A6182B"/>
    <w:p w14:paraId="617447BD" w14:textId="77777777" w:rsidR="00481AA0" w:rsidRDefault="00A6182B" w:rsidP="00A6182B">
      <w:pPr>
        <w:pStyle w:val="Heading4"/>
      </w:pPr>
      <w:r>
        <w:t>Usage</w:t>
      </w:r>
    </w:p>
    <w:p w14:paraId="764990CC" w14:textId="7C48D53F" w:rsidR="003701F8" w:rsidRDefault="003701F8" w:rsidP="002D143E">
      <w:pPr>
        <w:pStyle w:val="ListParagraph"/>
        <w:numPr>
          <w:ilvl w:val="0"/>
          <w:numId w:val="39"/>
        </w:numPr>
      </w:pPr>
      <w:r>
        <w:t>Place the part in the model.</w:t>
      </w:r>
    </w:p>
    <w:p w14:paraId="7F44D220" w14:textId="0C1A2D05" w:rsidR="003701F8" w:rsidRDefault="003701F8" w:rsidP="002D143E">
      <w:pPr>
        <w:pStyle w:val="ListParagraph"/>
        <w:numPr>
          <w:ilvl w:val="0"/>
          <w:numId w:val="39"/>
        </w:numPr>
      </w:pPr>
      <w:r>
        <w:t>Double click the part, which brings up a dialog box.</w:t>
      </w:r>
    </w:p>
    <w:p w14:paraId="2D3CAF34" w14:textId="53BF3755" w:rsidR="003701F8" w:rsidRDefault="003701F8" w:rsidP="002D143E">
      <w:pPr>
        <w:pStyle w:val="ListParagraph"/>
        <w:numPr>
          <w:ilvl w:val="0"/>
          <w:numId w:val="39"/>
        </w:numPr>
      </w:pPr>
      <w:r>
        <w:t>Enter the number of inputs or outputs desired.</w:t>
      </w:r>
    </w:p>
    <w:p w14:paraId="633DC519" w14:textId="69BA9D41" w:rsidR="003701F8" w:rsidRPr="003701F8" w:rsidRDefault="003701F8" w:rsidP="002D143E">
      <w:pPr>
        <w:pStyle w:val="ListParagraph"/>
        <w:numPr>
          <w:ilvl w:val="0"/>
          <w:numId w:val="39"/>
        </w:numPr>
      </w:pPr>
      <w:r>
        <w:t>Connect inputs/outputs to other parts within the model.</w:t>
      </w:r>
    </w:p>
    <w:p w14:paraId="44F1128C" w14:textId="77777777" w:rsidR="00481AA0" w:rsidRDefault="00481AA0" w:rsidP="00481AA0"/>
    <w:p w14:paraId="6F616C7C" w14:textId="77777777" w:rsidR="00481AA0" w:rsidRDefault="00481AA0" w:rsidP="00481AA0">
      <w:pPr>
        <w:pStyle w:val="Heading4"/>
        <w:numPr>
          <w:ilvl w:val="0"/>
          <w:numId w:val="0"/>
        </w:numPr>
      </w:pPr>
    </w:p>
    <w:p w14:paraId="078BB2E8" w14:textId="77777777" w:rsidR="00481AA0" w:rsidRDefault="00481AA0" w:rsidP="00481AA0">
      <w:pPr>
        <w:pStyle w:val="Heading2"/>
        <w:pageBreakBefore/>
        <w:jc w:val="left"/>
      </w:pPr>
      <w:bookmarkStart w:id="83" w:name="_Toc243734340"/>
      <w:bookmarkStart w:id="84" w:name="_Toc239475525"/>
      <w:r>
        <w:lastRenderedPageBreak/>
        <w:t>EPICS Parts</w:t>
      </w:r>
      <w:bookmarkEnd w:id="83"/>
      <w:bookmarkEnd w:id="84"/>
    </w:p>
    <w:p w14:paraId="155B2A74" w14:textId="77777777" w:rsidR="00481AA0" w:rsidRDefault="00481AA0" w:rsidP="00481AA0"/>
    <w:p w14:paraId="65785225" w14:textId="77777777" w:rsidR="00481AA0" w:rsidRDefault="00481AA0" w:rsidP="00481AA0">
      <w:r>
        <w:t>EPICS parts are used to input/output signals from/to the real-time application and EPICS. Some are used primarily to communicate with operator displays, while others are intended to allow multiple FE computers to communicate with each other using EPICS Channel Access (CA) via Ethernet connections.</w:t>
      </w:r>
    </w:p>
    <w:p w14:paraId="53F44383" w14:textId="5FE35D6A" w:rsidR="00481AA0" w:rsidRDefault="007E4867" w:rsidP="00481AA0">
      <w:r>
        <w:rPr>
          <w:noProof/>
        </w:rPr>
        <w:drawing>
          <wp:anchor distT="0" distB="0" distL="114300" distR="114300" simplePos="0" relativeHeight="251722752" behindDoc="0" locked="0" layoutInCell="1" allowOverlap="1" wp14:anchorId="30B3FFEA" wp14:editId="37536EA3">
            <wp:simplePos x="0" y="0"/>
            <wp:positionH relativeFrom="column">
              <wp:posOffset>535305</wp:posOffset>
            </wp:positionH>
            <wp:positionV relativeFrom="paragraph">
              <wp:posOffset>384175</wp:posOffset>
            </wp:positionV>
            <wp:extent cx="5120640" cy="5914390"/>
            <wp:effectExtent l="0" t="0" r="10160" b="381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120640" cy="5914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CCECBE9" w14:textId="757D383C" w:rsidR="00481AA0" w:rsidRDefault="00481AA0" w:rsidP="00481AA0"/>
    <w:p w14:paraId="047182E3" w14:textId="77777777" w:rsidR="00481AA0" w:rsidRDefault="00481AA0" w:rsidP="00D65BD6">
      <w:pPr>
        <w:pStyle w:val="Heading3"/>
      </w:pPr>
      <w:bookmarkStart w:id="85" w:name="_Toc243734341"/>
      <w:bookmarkStart w:id="86" w:name="_Toc239475526"/>
      <w:proofErr w:type="gramStart"/>
      <w:r>
        <w:lastRenderedPageBreak/>
        <w:t>cdsEpicsOutput</w:t>
      </w:r>
      <w:proofErr w:type="gramEnd"/>
      <w:r>
        <w:t>/cdsEpicsIn</w:t>
      </w:r>
      <w:bookmarkEnd w:id="85"/>
      <w:bookmarkEnd w:id="86"/>
    </w:p>
    <w:p w14:paraId="11B6FEC2" w14:textId="77777777" w:rsidR="00481AA0" w:rsidRDefault="009202E1" w:rsidP="00481AA0">
      <w:r>
        <w:rPr>
          <w:noProof/>
        </w:rPr>
        <w:drawing>
          <wp:anchor distT="0" distB="0" distL="114300" distR="114300" simplePos="0" relativeHeight="251723776" behindDoc="0" locked="0" layoutInCell="1" allowOverlap="1" wp14:anchorId="77E7E685" wp14:editId="168380B8">
            <wp:simplePos x="0" y="0"/>
            <wp:positionH relativeFrom="column">
              <wp:align>right</wp:align>
            </wp:positionH>
            <wp:positionV relativeFrom="paragraph">
              <wp:posOffset>0</wp:posOffset>
            </wp:positionV>
            <wp:extent cx="1447800" cy="2828925"/>
            <wp:effectExtent l="2540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0"/>
                    <a:srcRect/>
                    <a:stretch>
                      <a:fillRect/>
                    </a:stretch>
                  </pic:blipFill>
                  <pic:spPr bwMode="auto">
                    <a:xfrm>
                      <a:off x="0" y="0"/>
                      <a:ext cx="1447800" cy="2828925"/>
                    </a:xfrm>
                    <a:prstGeom prst="rect">
                      <a:avLst/>
                    </a:prstGeom>
                    <a:noFill/>
                    <a:ln w="9525">
                      <a:noFill/>
                      <a:miter lim="800000"/>
                      <a:headEnd/>
                      <a:tailEnd/>
                    </a:ln>
                  </pic:spPr>
                </pic:pic>
              </a:graphicData>
            </a:graphic>
          </wp:anchor>
        </w:drawing>
      </w:r>
    </w:p>
    <w:p w14:paraId="3458061C" w14:textId="77777777" w:rsidR="00481AA0" w:rsidRDefault="00481AA0" w:rsidP="000111C4">
      <w:pPr>
        <w:pStyle w:val="Heading4"/>
      </w:pPr>
      <w:r>
        <w:t>Function</w:t>
      </w:r>
    </w:p>
    <w:p w14:paraId="2FEF2B67" w14:textId="77777777" w:rsidR="00481AA0" w:rsidRDefault="00481AA0" w:rsidP="00481AA0">
      <w:r>
        <w:t xml:space="preserve">The cdsEpicsOutput module is used to write data into an EPICS channel and the cdsEpicsIn module reads in data from an EPICS channel. </w:t>
      </w:r>
      <w:r w:rsidRPr="00BE6450">
        <w:rPr>
          <w:i/>
          <w:color w:val="FF0000"/>
        </w:rPr>
        <w:t xml:space="preserve">NOTE: The resulting EPICS channels are built on and communicate with EPICS on the local computer. To </w:t>
      </w:r>
      <w:proofErr w:type="gramStart"/>
      <w:r w:rsidRPr="00BE6450">
        <w:rPr>
          <w:i/>
          <w:color w:val="FF0000"/>
        </w:rPr>
        <w:t>access EPICS channels on</w:t>
      </w:r>
      <w:r>
        <w:rPr>
          <w:i/>
          <w:color w:val="FF0000"/>
        </w:rPr>
        <w:t xml:space="preserve"> other computers</w:t>
      </w:r>
      <w:proofErr w:type="gramEnd"/>
      <w:r>
        <w:rPr>
          <w:i/>
          <w:color w:val="FF0000"/>
        </w:rPr>
        <w:t xml:space="preserve">, </w:t>
      </w:r>
      <w:proofErr w:type="gramStart"/>
      <w:r>
        <w:rPr>
          <w:i/>
          <w:color w:val="FF0000"/>
        </w:rPr>
        <w:t>use the cdsEzC</w:t>
      </w:r>
      <w:r w:rsidRPr="00BE6450">
        <w:rPr>
          <w:i/>
          <w:color w:val="FF0000"/>
        </w:rPr>
        <w:t>aRead/Write modules</w:t>
      </w:r>
      <w:proofErr w:type="gramEnd"/>
      <w:r w:rsidRPr="00BE6450">
        <w:rPr>
          <w:i/>
          <w:color w:val="FF0000"/>
        </w:rPr>
        <w:t>.</w:t>
      </w:r>
    </w:p>
    <w:p w14:paraId="0560CFFC" w14:textId="77777777" w:rsidR="00481AA0" w:rsidRDefault="00481AA0" w:rsidP="000111C4">
      <w:pPr>
        <w:pStyle w:val="Heading4"/>
      </w:pPr>
      <w:r>
        <w:t>Usage</w:t>
      </w:r>
    </w:p>
    <w:p w14:paraId="6E17A78C" w14:textId="77777777" w:rsidR="00481AA0" w:rsidRDefault="00481AA0" w:rsidP="00481AA0">
      <w:r>
        <w:t>For the EpicsOutput, connect the signal to be sent to EPICS via the ‘In1’ connection. The ‘Out1’ connection may be used to continue the signal into another RCG part.</w:t>
      </w:r>
    </w:p>
    <w:p w14:paraId="1C839E1F" w14:textId="77777777" w:rsidR="00481AA0" w:rsidRDefault="00481AA0" w:rsidP="00481AA0">
      <w:r>
        <w:t>For EpicsInput, use the ‘Out1’ connection to pick up the EPICS data.</w:t>
      </w:r>
    </w:p>
    <w:p w14:paraId="0055D346" w14:textId="77777777" w:rsidR="00481AA0" w:rsidRPr="00374D17" w:rsidRDefault="00481AA0" w:rsidP="00481AA0">
      <w:r>
        <w:t>For both, modify the name to the desired EPICS channel name.</w:t>
      </w:r>
    </w:p>
    <w:p w14:paraId="7796C6E5" w14:textId="77777777" w:rsidR="00481AA0" w:rsidRDefault="00481AA0" w:rsidP="000111C4">
      <w:pPr>
        <w:pStyle w:val="Heading4"/>
      </w:pPr>
      <w:r>
        <w:t>Operation</w:t>
      </w:r>
    </w:p>
    <w:p w14:paraId="6E592E4F" w14:textId="77777777" w:rsidR="00481AA0" w:rsidRDefault="00481AA0" w:rsidP="00481AA0">
      <w:r>
        <w:t>The RCG will produce local EPICS records with the assigned names and the real-time software will communicate data to/from the EPICS records via shared memory.</w:t>
      </w:r>
    </w:p>
    <w:p w14:paraId="6E52834F" w14:textId="77777777" w:rsidR="00481AA0" w:rsidRDefault="00481AA0" w:rsidP="000111C4">
      <w:pPr>
        <w:pStyle w:val="Heading4"/>
      </w:pPr>
      <w:r>
        <w:t>Associated EPICS Records</w:t>
      </w:r>
    </w:p>
    <w:p w14:paraId="6E845C37" w14:textId="77777777" w:rsidR="00481AA0" w:rsidRDefault="00481AA0" w:rsidP="00481AA0">
      <w:r>
        <w:t>A single ‘ai’ EPICS record will be produced using the assigned name.</w:t>
      </w:r>
    </w:p>
    <w:p w14:paraId="66D2A72F" w14:textId="24634F10" w:rsidR="00481AA0" w:rsidRDefault="00F87C75" w:rsidP="000111C4">
      <w:pPr>
        <w:pStyle w:val="Heading4"/>
      </w:pPr>
      <w:r>
        <w:t>Setting EPICS Database Fields</w:t>
      </w:r>
    </w:p>
    <w:p w14:paraId="27120F58" w14:textId="77777777" w:rsidR="00F87C75" w:rsidRDefault="00F87C75" w:rsidP="00F87C75">
      <w:r>
        <w:t xml:space="preserve">EPICS database records have a number of parameters, or fields, which may be set as part of the database record definition file. For each model compiled with the RCG, a corresponding EPICS database file is created for runtime support. </w:t>
      </w:r>
    </w:p>
    <w:p w14:paraId="7AE35A7D" w14:textId="77777777" w:rsidR="00F87C75" w:rsidRDefault="00F87C75" w:rsidP="00F87C75">
      <w:r>
        <w:t xml:space="preserve">By default, the RCG only sets the precision of EPICS input and output records in the database file (PREC=3), which provides 3 decimal places of precision when viewed on an MEDM screen. </w:t>
      </w:r>
    </w:p>
    <w:p w14:paraId="7F135E19" w14:textId="77777777" w:rsidR="00F87C75" w:rsidRDefault="00F87C75" w:rsidP="00F87C75">
      <w:r>
        <w:t xml:space="preserve">The RCG does allow users to define parameter fields for the EPICS Input and Output part types within the user model, as described below. A complete list of parameters supported by EPICS AO and AI record types can be found in the EPICS user guide online. </w:t>
      </w:r>
    </w:p>
    <w:p w14:paraId="250DEC7B" w14:textId="77777777" w:rsidR="00F87C75" w:rsidRDefault="00F87C75" w:rsidP="00F87C75">
      <w:r>
        <w:t>To define these EPICS fields:</w:t>
      </w:r>
    </w:p>
    <w:p w14:paraId="2235E6DA" w14:textId="77777777" w:rsidR="00F87C75" w:rsidRDefault="00F87C75" w:rsidP="002D143E">
      <w:pPr>
        <w:pStyle w:val="ListParagraph"/>
        <w:numPr>
          <w:ilvl w:val="0"/>
          <w:numId w:val="33"/>
        </w:numPr>
      </w:pPr>
      <w:r>
        <w:t>Place an EPICS Input or Output part into the model and provide a name for the part.</w:t>
      </w:r>
    </w:p>
    <w:p w14:paraId="44DB1938" w14:textId="08E60D91" w:rsidR="00F87C75" w:rsidRPr="00F87C75" w:rsidRDefault="00F87C75" w:rsidP="002D143E">
      <w:pPr>
        <w:pStyle w:val="ListParagraph"/>
        <w:numPr>
          <w:ilvl w:val="0"/>
          <w:numId w:val="33"/>
        </w:numPr>
      </w:pPr>
      <w:r>
        <w:t>Open the block properties window for the part. By default, the Description field provides some basic info on the part (Figure 1 below).</w:t>
      </w:r>
    </w:p>
    <w:p w14:paraId="477C90E7" w14:textId="77777777" w:rsidR="00F87C75" w:rsidRDefault="00F87C75" w:rsidP="00F87C75"/>
    <w:p w14:paraId="10CFD0AD" w14:textId="05EBD730" w:rsidR="00F87C75" w:rsidRDefault="00F87C75" w:rsidP="00F87C75">
      <w:r>
        <w:rPr>
          <w:noProof/>
        </w:rPr>
        <w:lastRenderedPageBreak/>
        <w:drawing>
          <wp:inline distT="0" distB="0" distL="0" distR="0" wp14:anchorId="43AAFA85" wp14:editId="11598EFF">
            <wp:extent cx="3962136" cy="396823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csField1.png"/>
                    <pic:cNvPicPr/>
                  </pic:nvPicPr>
                  <pic:blipFill>
                    <a:blip r:embed="rId61">
                      <a:extLst>
                        <a:ext uri="{28A0092B-C50C-407E-A947-70E740481C1C}">
                          <a14:useLocalDpi xmlns:a14="http://schemas.microsoft.com/office/drawing/2010/main" val="0"/>
                        </a:ext>
                      </a:extLst>
                    </a:blip>
                    <a:stretch>
                      <a:fillRect/>
                    </a:stretch>
                  </pic:blipFill>
                  <pic:spPr>
                    <a:xfrm>
                      <a:off x="0" y="0"/>
                      <a:ext cx="3962136" cy="3968232"/>
                    </a:xfrm>
                    <a:prstGeom prst="rect">
                      <a:avLst/>
                    </a:prstGeom>
                  </pic:spPr>
                </pic:pic>
              </a:graphicData>
            </a:graphic>
          </wp:inline>
        </w:drawing>
      </w:r>
    </w:p>
    <w:p w14:paraId="33CF7579" w14:textId="77777777" w:rsidR="00F87C75" w:rsidRDefault="00F87C75" w:rsidP="00F87C75"/>
    <w:p w14:paraId="5628A905" w14:textId="77777777" w:rsidR="00F87C75" w:rsidRDefault="00F87C75" w:rsidP="002D143E">
      <w:pPr>
        <w:pStyle w:val="ListParagraph"/>
        <w:numPr>
          <w:ilvl w:val="0"/>
          <w:numId w:val="34"/>
        </w:numPr>
      </w:pPr>
      <w:r>
        <w:t>Delete the provided Description information. (While RCG will ignore this default information, it is probably best to delete it for ease of reading later).</w:t>
      </w:r>
    </w:p>
    <w:p w14:paraId="70E90698" w14:textId="77777777" w:rsidR="00F87C75" w:rsidRDefault="00F87C75" w:rsidP="002D143E">
      <w:pPr>
        <w:pStyle w:val="ListParagraph"/>
        <w:numPr>
          <w:ilvl w:val="0"/>
          <w:numId w:val="34"/>
        </w:numPr>
      </w:pPr>
      <w:r>
        <w:t>Add EPICS database parameter information, as shown in Figure 2 below, in the Description area.</w:t>
      </w:r>
    </w:p>
    <w:p w14:paraId="36AEF6FF" w14:textId="77777777" w:rsidR="00F87C75" w:rsidRDefault="00F87C75" w:rsidP="002D143E">
      <w:pPr>
        <w:pStyle w:val="ListParagraph"/>
        <w:numPr>
          <w:ilvl w:val="1"/>
          <w:numId w:val="34"/>
        </w:numPr>
      </w:pPr>
      <w:r>
        <w:t xml:space="preserve">Each entry must be of the form </w:t>
      </w:r>
      <w:proofErr w:type="gramStart"/>
      <w:r>
        <w:t>‘field(</w:t>
      </w:r>
      <w:proofErr w:type="gramEnd"/>
      <w:r>
        <w:t>PARAM,”VALUE”)’, where:</w:t>
      </w:r>
    </w:p>
    <w:p w14:paraId="71465F30" w14:textId="77777777" w:rsidR="00F87C75" w:rsidRDefault="00F87C75" w:rsidP="002D143E">
      <w:pPr>
        <w:pStyle w:val="ListParagraph"/>
        <w:numPr>
          <w:ilvl w:val="2"/>
          <w:numId w:val="34"/>
        </w:numPr>
      </w:pPr>
      <w:r>
        <w:t>PARAM = The EPICS parameter definition, such as PREC, HIGH, LOW, etc. The most commonly used are:</w:t>
      </w:r>
    </w:p>
    <w:p w14:paraId="33BEAA60" w14:textId="77777777" w:rsidR="00F87C75" w:rsidRDefault="00F87C75" w:rsidP="002D143E">
      <w:pPr>
        <w:pStyle w:val="ListParagraph"/>
        <w:numPr>
          <w:ilvl w:val="3"/>
          <w:numId w:val="34"/>
        </w:numPr>
      </w:pPr>
      <w:r>
        <w:t>PREC (Precision), number of decimal places returned to MEDM screens for viewing. Note that this does not affect the calculation precision ie all EPICS values are treated as doubles in the runtime code.</w:t>
      </w:r>
    </w:p>
    <w:p w14:paraId="349AFB1E" w14:textId="77777777" w:rsidR="00F87C75" w:rsidRDefault="00F87C75" w:rsidP="002D143E">
      <w:pPr>
        <w:pStyle w:val="ListParagraph"/>
        <w:numPr>
          <w:ilvl w:val="3"/>
          <w:numId w:val="34"/>
        </w:numPr>
      </w:pPr>
      <w:r>
        <w:t>HOPR (High Operating Range)</w:t>
      </w:r>
    </w:p>
    <w:p w14:paraId="38A08A5C" w14:textId="77777777" w:rsidR="00F87C75" w:rsidRDefault="00F87C75" w:rsidP="002D143E">
      <w:pPr>
        <w:pStyle w:val="ListParagraph"/>
        <w:numPr>
          <w:ilvl w:val="3"/>
          <w:numId w:val="34"/>
        </w:numPr>
      </w:pPr>
      <w:r>
        <w:t>LOPR (Low Operating Range)</w:t>
      </w:r>
    </w:p>
    <w:p w14:paraId="01E8CACF" w14:textId="77777777" w:rsidR="00F87C75" w:rsidRDefault="00F87C75" w:rsidP="002D143E">
      <w:pPr>
        <w:pStyle w:val="ListParagraph"/>
        <w:numPr>
          <w:ilvl w:val="3"/>
          <w:numId w:val="34"/>
        </w:numPr>
      </w:pPr>
      <w:r>
        <w:t>Alarm Severities: HHSV, HSV</w:t>
      </w:r>
      <w:proofErr w:type="gramStart"/>
      <w:r>
        <w:t>,LSV,LLSV</w:t>
      </w:r>
      <w:proofErr w:type="gramEnd"/>
      <w:r>
        <w:t>.</w:t>
      </w:r>
    </w:p>
    <w:p w14:paraId="5AB92371" w14:textId="77777777" w:rsidR="00F87C75" w:rsidRDefault="00F87C75" w:rsidP="002D143E">
      <w:pPr>
        <w:pStyle w:val="ListParagraph"/>
        <w:numPr>
          <w:ilvl w:val="3"/>
          <w:numId w:val="34"/>
        </w:numPr>
      </w:pPr>
      <w:r>
        <w:t>Alarm Setpoints: HIHI, HIGH, LOW, LOLO</w:t>
      </w:r>
    </w:p>
    <w:p w14:paraId="0B918165" w14:textId="77777777" w:rsidR="00F87C75" w:rsidRDefault="00F87C75" w:rsidP="002D143E">
      <w:pPr>
        <w:pStyle w:val="ListParagraph"/>
        <w:numPr>
          <w:ilvl w:val="2"/>
          <w:numId w:val="34"/>
        </w:numPr>
      </w:pPr>
      <w:r>
        <w:t>VALUE = Desired default setting, which must be in quotes.</w:t>
      </w:r>
    </w:p>
    <w:p w14:paraId="681DB3EA" w14:textId="77777777" w:rsidR="00F87C75" w:rsidRDefault="00F87C75" w:rsidP="002D143E">
      <w:pPr>
        <w:pStyle w:val="ListParagraph"/>
        <w:numPr>
          <w:ilvl w:val="3"/>
          <w:numId w:val="34"/>
        </w:numPr>
      </w:pPr>
      <w:r>
        <w:t>Alarm Severities are limited to the following:</w:t>
      </w:r>
    </w:p>
    <w:p w14:paraId="568C0900" w14:textId="77777777" w:rsidR="00F87C75" w:rsidRDefault="00F87C75" w:rsidP="002D143E">
      <w:pPr>
        <w:pStyle w:val="ListParagraph"/>
        <w:numPr>
          <w:ilvl w:val="4"/>
          <w:numId w:val="34"/>
        </w:numPr>
      </w:pPr>
      <w:r>
        <w:t>MAJOR</w:t>
      </w:r>
    </w:p>
    <w:p w14:paraId="55421B8B" w14:textId="77777777" w:rsidR="00F87C75" w:rsidRDefault="00F87C75" w:rsidP="002D143E">
      <w:pPr>
        <w:pStyle w:val="ListParagraph"/>
        <w:numPr>
          <w:ilvl w:val="4"/>
          <w:numId w:val="34"/>
        </w:numPr>
      </w:pPr>
      <w:r>
        <w:t>MINOR</w:t>
      </w:r>
    </w:p>
    <w:p w14:paraId="64277577" w14:textId="77777777" w:rsidR="00F87C75" w:rsidRDefault="00F87C75" w:rsidP="002D143E">
      <w:pPr>
        <w:pStyle w:val="ListParagraph"/>
        <w:numPr>
          <w:ilvl w:val="4"/>
          <w:numId w:val="34"/>
        </w:numPr>
      </w:pPr>
      <w:r>
        <w:t>INVALID</w:t>
      </w:r>
    </w:p>
    <w:p w14:paraId="58D24B7E" w14:textId="77777777" w:rsidR="00F87C75" w:rsidRDefault="00F87C75" w:rsidP="002D143E">
      <w:pPr>
        <w:pStyle w:val="ListParagraph"/>
        <w:numPr>
          <w:ilvl w:val="4"/>
          <w:numId w:val="34"/>
        </w:numPr>
      </w:pPr>
      <w:r>
        <w:t>NO_ALARM (Default, if not specified)</w:t>
      </w:r>
    </w:p>
    <w:p w14:paraId="16A704E1" w14:textId="77777777" w:rsidR="00F87C75" w:rsidRDefault="00F87C75" w:rsidP="002D143E">
      <w:pPr>
        <w:pStyle w:val="ListParagraph"/>
        <w:numPr>
          <w:ilvl w:val="3"/>
          <w:numId w:val="34"/>
        </w:numPr>
      </w:pPr>
      <w:r>
        <w:lastRenderedPageBreak/>
        <w:t>Other entries listed above are all taken as floating point numbers.</w:t>
      </w:r>
    </w:p>
    <w:p w14:paraId="2072F8FE" w14:textId="77777777" w:rsidR="00F87C75" w:rsidRDefault="00F87C75" w:rsidP="002D143E">
      <w:pPr>
        <w:pStyle w:val="ListParagraph"/>
        <w:numPr>
          <w:ilvl w:val="0"/>
          <w:numId w:val="34"/>
        </w:numPr>
      </w:pPr>
      <w:proofErr w:type="gramStart"/>
      <w:r>
        <w:t>Field definition entries may be separated by white space or new lines, or both, as shown in the example below</w:t>
      </w:r>
      <w:proofErr w:type="gramEnd"/>
      <w:r>
        <w:t>.</w:t>
      </w:r>
    </w:p>
    <w:p w14:paraId="31CA6D36" w14:textId="75C6E629" w:rsidR="00F87C75" w:rsidRDefault="00F87C75" w:rsidP="00F87C75">
      <w:r>
        <w:rPr>
          <w:b/>
          <w:bCs/>
        </w:rPr>
        <w:t>WARNING:</w:t>
      </w:r>
      <w:r>
        <w:t xml:space="preserve"> Presently, the RCG does not perform any checking of the validity of user definitions provided with the field entries. As long as the entry is of the right form, the RCG will add it to the database definition file. Therefore, it is the user responsibility to ensure entries are correct. Entry error checking is presently being worked for RCG release V2.7 and later.</w:t>
      </w:r>
    </w:p>
    <w:p w14:paraId="6E1CCCCD" w14:textId="77777777" w:rsidR="00F87C75" w:rsidRDefault="00F87C75" w:rsidP="00F87C75"/>
    <w:p w14:paraId="38DA7C92" w14:textId="7E87BF22" w:rsidR="00F87C75" w:rsidRDefault="00F87C75" w:rsidP="00F87C75">
      <w:r>
        <w:rPr>
          <w:noProof/>
        </w:rPr>
        <w:drawing>
          <wp:inline distT="0" distB="0" distL="0" distR="0" wp14:anchorId="38BC8525" wp14:editId="334CB7C8">
            <wp:extent cx="5486034" cy="549822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csField2.png"/>
                    <pic:cNvPicPr/>
                  </pic:nvPicPr>
                  <pic:blipFill>
                    <a:blip r:embed="rId62">
                      <a:extLst>
                        <a:ext uri="{28A0092B-C50C-407E-A947-70E740481C1C}">
                          <a14:useLocalDpi xmlns:a14="http://schemas.microsoft.com/office/drawing/2010/main" val="0"/>
                        </a:ext>
                      </a:extLst>
                    </a:blip>
                    <a:stretch>
                      <a:fillRect/>
                    </a:stretch>
                  </pic:blipFill>
                  <pic:spPr>
                    <a:xfrm>
                      <a:off x="0" y="0"/>
                      <a:ext cx="5486034" cy="5498226"/>
                    </a:xfrm>
                    <a:prstGeom prst="rect">
                      <a:avLst/>
                    </a:prstGeom>
                  </pic:spPr>
                </pic:pic>
              </a:graphicData>
            </a:graphic>
          </wp:inline>
        </w:drawing>
      </w:r>
    </w:p>
    <w:p w14:paraId="30E9D02C" w14:textId="77777777" w:rsidR="00F87C75" w:rsidRDefault="00F87C75" w:rsidP="00F87C75"/>
    <w:p w14:paraId="7E3790A1" w14:textId="77777777" w:rsidR="007E4867" w:rsidRDefault="007E4867" w:rsidP="007E4867">
      <w:pPr>
        <w:pStyle w:val="Heading3"/>
      </w:pPr>
      <w:r>
        <w:br w:type="page"/>
      </w:r>
    </w:p>
    <w:p w14:paraId="14E3E760" w14:textId="117630B7" w:rsidR="00F87C75" w:rsidRDefault="007E4867" w:rsidP="007E4867">
      <w:pPr>
        <w:pStyle w:val="Heading3"/>
      </w:pPr>
      <w:bookmarkStart w:id="87" w:name="_Toc239475527"/>
      <w:r>
        <w:lastRenderedPageBreak/>
        <w:t>EpicsInCtrl</w:t>
      </w:r>
      <w:bookmarkEnd w:id="87"/>
    </w:p>
    <w:p w14:paraId="34B45A83" w14:textId="41AE0994" w:rsidR="007E4867" w:rsidRDefault="007E4867" w:rsidP="007E4867">
      <w:pPr>
        <w:pStyle w:val="Heading4"/>
      </w:pPr>
      <w:r>
        <w:t>Function</w:t>
      </w:r>
    </w:p>
    <w:p w14:paraId="6F8DA3D7" w14:textId="27D35E13" w:rsidR="007E4867" w:rsidRPr="007E4867" w:rsidRDefault="007E4867" w:rsidP="007E4867">
      <w:r>
        <w:t xml:space="preserve">The purpose of this block is to allow local control, ie from within the real-time code, of EPICS input variables. </w:t>
      </w:r>
    </w:p>
    <w:p w14:paraId="38AF8C81" w14:textId="4CB24F00" w:rsidR="007E4867" w:rsidRDefault="007E4867" w:rsidP="007E4867">
      <w:pPr>
        <w:pStyle w:val="Heading4"/>
      </w:pPr>
      <w:r>
        <w:t>Usage</w:t>
      </w:r>
    </w:p>
    <w:p w14:paraId="72CCD930" w14:textId="36177B66" w:rsidR="007E4867" w:rsidRDefault="007E4867" w:rsidP="007E4867">
      <w:r>
        <w:t>Beyond the single output connection of the standard EPICS Input part, this part has two inputs added:</w:t>
      </w:r>
    </w:p>
    <w:p w14:paraId="29A8D84D" w14:textId="77777777" w:rsidR="007E4867" w:rsidRDefault="007E4867" w:rsidP="007E4867">
      <w:pPr>
        <w:pStyle w:val="ListParagraph"/>
        <w:numPr>
          <w:ilvl w:val="0"/>
          <w:numId w:val="11"/>
        </w:numPr>
      </w:pPr>
      <w:r>
        <w:t xml:space="preserve">Mask: This input controls what the input to this part will be: </w:t>
      </w:r>
    </w:p>
    <w:p w14:paraId="37B501EC" w14:textId="4D7EC316" w:rsidR="007E4867" w:rsidRDefault="007E4867" w:rsidP="007E4867">
      <w:pPr>
        <w:pStyle w:val="ListParagraph"/>
        <w:numPr>
          <w:ilvl w:val="1"/>
          <w:numId w:val="11"/>
        </w:numPr>
      </w:pPr>
      <w:r>
        <w:t>From the associated EPICS record (remote control), which is the standard input for the EPICS input part.</w:t>
      </w:r>
    </w:p>
    <w:p w14:paraId="130EF6EA" w14:textId="50F87CD8" w:rsidR="007E4867" w:rsidRDefault="00724600" w:rsidP="007E4867">
      <w:pPr>
        <w:pStyle w:val="ListParagraph"/>
        <w:numPr>
          <w:ilvl w:val="1"/>
          <w:numId w:val="11"/>
        </w:numPr>
      </w:pPr>
      <w:r>
        <w:t>Or from the real-time code (local control) via the Value input.</w:t>
      </w:r>
    </w:p>
    <w:p w14:paraId="55B5B657" w14:textId="2A57DA9F" w:rsidR="007E4867" w:rsidRDefault="00724600" w:rsidP="00724600">
      <w:pPr>
        <w:pStyle w:val="Heading4"/>
      </w:pPr>
      <w:r>
        <w:t>Operation</w:t>
      </w:r>
    </w:p>
    <w:p w14:paraId="483218FF" w14:textId="24FBD7C7" w:rsidR="00724600" w:rsidRDefault="00724600" w:rsidP="00724600">
      <w:r>
        <w:t>Operation of this part is primarily based on the Mask input signal.</w:t>
      </w:r>
    </w:p>
    <w:p w14:paraId="5255AC39" w14:textId="4B12125C" w:rsidR="00724600" w:rsidRDefault="00724600" w:rsidP="00724600">
      <w:pPr>
        <w:pStyle w:val="ListParagraph"/>
        <w:numPr>
          <w:ilvl w:val="0"/>
          <w:numId w:val="11"/>
        </w:numPr>
      </w:pPr>
      <w:r>
        <w:t>If Mask input = 0, this part will receive its input from the associated EPICS record ie remote control.</w:t>
      </w:r>
    </w:p>
    <w:p w14:paraId="44F5CE65" w14:textId="0F5738F4" w:rsidR="00724600" w:rsidRPr="00724600" w:rsidRDefault="00724600" w:rsidP="00724600">
      <w:pPr>
        <w:pStyle w:val="ListParagraph"/>
        <w:numPr>
          <w:ilvl w:val="0"/>
          <w:numId w:val="11"/>
        </w:numPr>
      </w:pPr>
      <w:r>
        <w:t xml:space="preserve">If Mask=1, this indicates local control. The output of this block will be the Value input on the second input connection. This value will also be sent to EPICS, causing the associated EPICS record to take on this value. In this manner, when the mask is set back to zero and inputs are coming from EPICS, the value set locally will remain the same. </w:t>
      </w:r>
      <w:r w:rsidRPr="00724600">
        <w:rPr>
          <w:color w:val="FF0000"/>
        </w:rPr>
        <w:t xml:space="preserve">NOTE: When </w:t>
      </w:r>
      <w:r>
        <w:rPr>
          <w:color w:val="FF0000"/>
        </w:rPr>
        <w:t xml:space="preserve">the </w:t>
      </w:r>
      <w:r w:rsidRPr="00724600">
        <w:rPr>
          <w:color w:val="FF0000"/>
        </w:rPr>
        <w:t>Mask input is set to 1 and later returned to 0, there will be a one second delay before remote control is re-enabled. This is done to prevent a race condition between EPICS and local control ie ensure EPICS has the updated information prior to switching back to remote control.</w:t>
      </w:r>
    </w:p>
    <w:p w14:paraId="2114EC2B" w14:textId="77777777" w:rsidR="00724600" w:rsidRDefault="00724600" w:rsidP="00724600">
      <w:pPr>
        <w:pStyle w:val="Heading4"/>
      </w:pPr>
      <w:r>
        <w:t>Associated EPICS Records</w:t>
      </w:r>
    </w:p>
    <w:p w14:paraId="3AB4E140" w14:textId="77777777" w:rsidR="00724600" w:rsidRDefault="00724600" w:rsidP="00724600">
      <w:r>
        <w:t>A single ‘ai’ EPICS record will be produced using the assigned name.</w:t>
      </w:r>
    </w:p>
    <w:p w14:paraId="00ADA80F" w14:textId="77777777" w:rsidR="00724600" w:rsidRPr="007E4867" w:rsidRDefault="00724600" w:rsidP="00724600"/>
    <w:p w14:paraId="06012E55" w14:textId="04DE9FCE" w:rsidR="007E4867" w:rsidRDefault="007E4867" w:rsidP="007E4867">
      <w:r>
        <w:rPr>
          <w:noProof/>
        </w:rPr>
        <w:drawing>
          <wp:anchor distT="0" distB="0" distL="114300" distR="114300" simplePos="0" relativeHeight="251785216" behindDoc="0" locked="0" layoutInCell="1" allowOverlap="1" wp14:anchorId="3D21EED4" wp14:editId="5FC23672">
            <wp:simplePos x="0" y="0"/>
            <wp:positionH relativeFrom="margin">
              <wp:align>right</wp:align>
            </wp:positionH>
            <wp:positionV relativeFrom="margin">
              <wp:align>top</wp:align>
            </wp:positionV>
            <wp:extent cx="2197100" cy="1727200"/>
            <wp:effectExtent l="0" t="0" r="1270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csInCtrl.tiff"/>
                    <pic:cNvPicPr/>
                  </pic:nvPicPr>
                  <pic:blipFill>
                    <a:blip r:embed="rId63">
                      <a:extLst>
                        <a:ext uri="{28A0092B-C50C-407E-A947-70E740481C1C}">
                          <a14:useLocalDpi xmlns:a14="http://schemas.microsoft.com/office/drawing/2010/main" val="0"/>
                        </a:ext>
                      </a:extLst>
                    </a:blip>
                    <a:stretch>
                      <a:fillRect/>
                    </a:stretch>
                  </pic:blipFill>
                  <pic:spPr>
                    <a:xfrm>
                      <a:off x="0" y="0"/>
                      <a:ext cx="2197100" cy="1727200"/>
                    </a:xfrm>
                    <a:prstGeom prst="rect">
                      <a:avLst/>
                    </a:prstGeom>
                  </pic:spPr>
                </pic:pic>
              </a:graphicData>
            </a:graphic>
          </wp:anchor>
        </w:drawing>
      </w:r>
    </w:p>
    <w:p w14:paraId="765B2514" w14:textId="77777777" w:rsidR="007E4867" w:rsidRDefault="007E4867" w:rsidP="007E4867"/>
    <w:p w14:paraId="21AA64EE" w14:textId="77777777" w:rsidR="007E4867" w:rsidRPr="007E4867" w:rsidRDefault="007E4867" w:rsidP="007E4867"/>
    <w:p w14:paraId="4FF257E4" w14:textId="77777777" w:rsidR="007E4867" w:rsidRDefault="007E4867" w:rsidP="00D65BD6">
      <w:pPr>
        <w:pStyle w:val="Heading3"/>
      </w:pPr>
      <w:bookmarkStart w:id="88" w:name="_Toc243734342"/>
      <w:r>
        <w:br w:type="page"/>
      </w:r>
    </w:p>
    <w:p w14:paraId="715A1A0D" w14:textId="097105A6" w:rsidR="00481AA0" w:rsidRPr="005D177D" w:rsidRDefault="00481AA0" w:rsidP="00D65BD6">
      <w:pPr>
        <w:pStyle w:val="Heading3"/>
      </w:pPr>
      <w:bookmarkStart w:id="89" w:name="_Toc239475528"/>
      <w:proofErr w:type="gramStart"/>
      <w:r>
        <w:lastRenderedPageBreak/>
        <w:t>cdsEpicsBinIn</w:t>
      </w:r>
      <w:bookmarkEnd w:id="88"/>
      <w:bookmarkEnd w:id="89"/>
      <w:proofErr w:type="gramEnd"/>
    </w:p>
    <w:p w14:paraId="28A64A54" w14:textId="77777777" w:rsidR="00481AA0" w:rsidRDefault="009202E1" w:rsidP="00481AA0">
      <w:r>
        <w:rPr>
          <w:noProof/>
        </w:rPr>
        <w:drawing>
          <wp:anchor distT="0" distB="0" distL="114300" distR="114300" simplePos="0" relativeHeight="251724800" behindDoc="0" locked="0" layoutInCell="1" allowOverlap="1" wp14:anchorId="4DEDC4D2" wp14:editId="35A48C0C">
            <wp:simplePos x="0" y="0"/>
            <wp:positionH relativeFrom="column">
              <wp:align>right</wp:align>
            </wp:positionH>
            <wp:positionV relativeFrom="paragraph">
              <wp:posOffset>0</wp:posOffset>
            </wp:positionV>
            <wp:extent cx="1447800" cy="2533650"/>
            <wp:effectExtent l="2540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4"/>
                    <a:srcRect/>
                    <a:stretch>
                      <a:fillRect/>
                    </a:stretch>
                  </pic:blipFill>
                  <pic:spPr bwMode="auto">
                    <a:xfrm>
                      <a:off x="0" y="0"/>
                      <a:ext cx="1447800" cy="2533650"/>
                    </a:xfrm>
                    <a:prstGeom prst="rect">
                      <a:avLst/>
                    </a:prstGeom>
                    <a:noFill/>
                    <a:ln w="9525">
                      <a:noFill/>
                      <a:miter lim="800000"/>
                      <a:headEnd/>
                      <a:tailEnd/>
                    </a:ln>
                  </pic:spPr>
                </pic:pic>
              </a:graphicData>
            </a:graphic>
          </wp:anchor>
        </w:drawing>
      </w:r>
    </w:p>
    <w:p w14:paraId="0E7E37AF" w14:textId="77777777" w:rsidR="00481AA0" w:rsidRDefault="00481AA0" w:rsidP="000111C4">
      <w:pPr>
        <w:pStyle w:val="Heading4"/>
      </w:pPr>
      <w:r>
        <w:t>Function</w:t>
      </w:r>
    </w:p>
    <w:p w14:paraId="1B2AECC6" w14:textId="77777777" w:rsidR="00481AA0" w:rsidRPr="00AA02EC" w:rsidRDefault="00481AA0" w:rsidP="00481AA0">
      <w:r>
        <w:t>This part is used to interface a standard EPICS binary input record into the real-time application.</w:t>
      </w:r>
    </w:p>
    <w:p w14:paraId="58CA243F" w14:textId="77777777" w:rsidR="00481AA0" w:rsidRDefault="00481AA0" w:rsidP="000111C4">
      <w:pPr>
        <w:pStyle w:val="Heading4"/>
      </w:pPr>
      <w:r>
        <w:t>Usage</w:t>
      </w:r>
    </w:p>
    <w:p w14:paraId="5DDD6731" w14:textId="77777777" w:rsidR="00481AA0" w:rsidRPr="00AA02EC" w:rsidRDefault="00481AA0" w:rsidP="00481AA0">
      <w:r>
        <w:t>Connect the output to where in EPICS value is to be passed.</w:t>
      </w:r>
    </w:p>
    <w:p w14:paraId="11CCA8A2" w14:textId="77777777" w:rsidR="00481AA0" w:rsidRPr="005D177D" w:rsidRDefault="00481AA0" w:rsidP="000111C4">
      <w:pPr>
        <w:pStyle w:val="Heading4"/>
      </w:pPr>
      <w:r>
        <w:t>Operation</w:t>
      </w:r>
    </w:p>
    <w:p w14:paraId="736DFC8E" w14:textId="77777777" w:rsidR="00481AA0" w:rsidRDefault="00481AA0" w:rsidP="00481AA0">
      <w:r>
        <w:t>Out1  = EPICS value placed in shared memory.</w:t>
      </w:r>
    </w:p>
    <w:p w14:paraId="5D7ECC25" w14:textId="77777777" w:rsidR="00481AA0" w:rsidRDefault="00481AA0" w:rsidP="000111C4">
      <w:pPr>
        <w:pStyle w:val="Heading4"/>
      </w:pPr>
      <w:r>
        <w:t>Associated EPICS Records</w:t>
      </w:r>
    </w:p>
    <w:p w14:paraId="646A8B52" w14:textId="77777777" w:rsidR="00481AA0" w:rsidRPr="004E6648" w:rsidRDefault="00481AA0" w:rsidP="00481AA0">
      <w:r>
        <w:t>A single ‘bi’ EPICS record will be produced using the assigned name.</w:t>
      </w:r>
    </w:p>
    <w:p w14:paraId="72110F1D" w14:textId="77777777" w:rsidR="00481AA0" w:rsidRDefault="00481AA0" w:rsidP="00481AA0"/>
    <w:p w14:paraId="137DB5DD" w14:textId="77777777" w:rsidR="00481AA0" w:rsidRDefault="00481AA0" w:rsidP="00481AA0"/>
    <w:p w14:paraId="58B6892B" w14:textId="77777777" w:rsidR="00481AA0" w:rsidRDefault="00481AA0" w:rsidP="00481AA0"/>
    <w:p w14:paraId="6DB92510" w14:textId="77777777" w:rsidR="00481AA0" w:rsidRDefault="00481AA0" w:rsidP="00481AA0"/>
    <w:p w14:paraId="72CFCCF9" w14:textId="77777777" w:rsidR="00481AA0" w:rsidRDefault="00481AA0" w:rsidP="00481AA0"/>
    <w:p w14:paraId="28F75788" w14:textId="77777777" w:rsidR="00481AA0" w:rsidRDefault="00481AA0" w:rsidP="00481AA0"/>
    <w:p w14:paraId="33E5C59D" w14:textId="77777777" w:rsidR="00481AA0" w:rsidRDefault="00481AA0" w:rsidP="00481AA0">
      <w:r>
        <w:br w:type="page"/>
      </w:r>
    </w:p>
    <w:p w14:paraId="10DADD46" w14:textId="77777777" w:rsidR="00481AA0" w:rsidRDefault="00481AA0" w:rsidP="00D65BD6">
      <w:pPr>
        <w:pStyle w:val="Heading3"/>
      </w:pPr>
      <w:bookmarkStart w:id="90" w:name="_Toc243734343"/>
      <w:bookmarkStart w:id="91" w:name="_Toc239475529"/>
      <w:proofErr w:type="gramStart"/>
      <w:r>
        <w:lastRenderedPageBreak/>
        <w:t>cdsRemoteIntlk</w:t>
      </w:r>
      <w:bookmarkEnd w:id="90"/>
      <w:bookmarkEnd w:id="91"/>
      <w:proofErr w:type="gramEnd"/>
    </w:p>
    <w:p w14:paraId="3767739D" w14:textId="77777777" w:rsidR="00481AA0" w:rsidRDefault="009202E1" w:rsidP="00481AA0">
      <w:r>
        <w:rPr>
          <w:noProof/>
        </w:rPr>
        <w:drawing>
          <wp:anchor distT="0" distB="0" distL="114300" distR="114300" simplePos="0" relativeHeight="251716608" behindDoc="0" locked="0" layoutInCell="1" allowOverlap="1" wp14:anchorId="049D8773" wp14:editId="2A61E726">
            <wp:simplePos x="0" y="0"/>
            <wp:positionH relativeFrom="column">
              <wp:align>right</wp:align>
            </wp:positionH>
            <wp:positionV relativeFrom="paragraph">
              <wp:posOffset>0</wp:posOffset>
            </wp:positionV>
            <wp:extent cx="1231900" cy="2565400"/>
            <wp:effectExtent l="2540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5"/>
                    <a:srcRect/>
                    <a:stretch>
                      <a:fillRect/>
                    </a:stretch>
                  </pic:blipFill>
                  <pic:spPr bwMode="auto">
                    <a:xfrm>
                      <a:off x="0" y="0"/>
                      <a:ext cx="1231900" cy="2565400"/>
                    </a:xfrm>
                    <a:prstGeom prst="rect">
                      <a:avLst/>
                    </a:prstGeom>
                    <a:noFill/>
                    <a:ln w="9525">
                      <a:noFill/>
                      <a:miter lim="800000"/>
                      <a:headEnd/>
                      <a:tailEnd/>
                    </a:ln>
                  </pic:spPr>
                </pic:pic>
              </a:graphicData>
            </a:graphic>
          </wp:anchor>
        </w:drawing>
      </w:r>
    </w:p>
    <w:p w14:paraId="16CB15D2" w14:textId="77777777" w:rsidR="00481AA0" w:rsidRDefault="00481AA0" w:rsidP="000111C4">
      <w:pPr>
        <w:pStyle w:val="Heading4"/>
      </w:pPr>
      <w:r>
        <w:t>Function</w:t>
      </w:r>
    </w:p>
    <w:p w14:paraId="0810CD38" w14:textId="77777777" w:rsidR="00481AA0" w:rsidRDefault="00481AA0" w:rsidP="000111C4">
      <w:pPr>
        <w:pStyle w:val="Heading4"/>
      </w:pPr>
      <w:r>
        <w:t>Usage</w:t>
      </w:r>
    </w:p>
    <w:p w14:paraId="079D8C1A" w14:textId="77777777" w:rsidR="00481AA0" w:rsidRPr="005D177D" w:rsidRDefault="00481AA0" w:rsidP="000111C4">
      <w:pPr>
        <w:pStyle w:val="Heading4"/>
      </w:pPr>
      <w:r>
        <w:t>Operation</w:t>
      </w:r>
    </w:p>
    <w:p w14:paraId="4214821C" w14:textId="77777777" w:rsidR="00481AA0" w:rsidRDefault="00481AA0" w:rsidP="00481AA0"/>
    <w:p w14:paraId="27D03CA6" w14:textId="77777777" w:rsidR="00481AA0" w:rsidRDefault="00481AA0" w:rsidP="000111C4">
      <w:pPr>
        <w:pStyle w:val="Heading4"/>
      </w:pPr>
      <w:r>
        <w:t>Associated EPICS Records</w:t>
      </w:r>
    </w:p>
    <w:p w14:paraId="7AB362ED" w14:textId="77777777" w:rsidR="00481AA0" w:rsidRDefault="00481AA0" w:rsidP="00481AA0">
      <w:r>
        <w:t>A single ‘ai’ EPICS record will be produced using the assigned name.</w:t>
      </w:r>
    </w:p>
    <w:p w14:paraId="72797B3B" w14:textId="77777777" w:rsidR="00481AA0" w:rsidRDefault="00481AA0" w:rsidP="00481AA0"/>
    <w:p w14:paraId="5F3A136B" w14:textId="77777777" w:rsidR="002F3D89" w:rsidRDefault="002F3D89" w:rsidP="00481AA0"/>
    <w:p w14:paraId="5207DCBE" w14:textId="77777777" w:rsidR="002F3D89" w:rsidRDefault="002F3D89" w:rsidP="00481AA0"/>
    <w:p w14:paraId="12AC3BF1" w14:textId="77777777" w:rsidR="002F3D89" w:rsidRDefault="002F3D89" w:rsidP="00481AA0"/>
    <w:p w14:paraId="74845AFF" w14:textId="77777777" w:rsidR="002F3D89" w:rsidRDefault="002F3D89" w:rsidP="00481AA0"/>
    <w:p w14:paraId="017D2330" w14:textId="77777777" w:rsidR="006B41BD" w:rsidRDefault="006B41BD" w:rsidP="00481AA0"/>
    <w:p w14:paraId="38BB9BFD" w14:textId="77777777" w:rsidR="006B41BD" w:rsidRDefault="006B41BD" w:rsidP="00481AA0"/>
    <w:p w14:paraId="105C118E" w14:textId="77777777" w:rsidR="006B41BD" w:rsidRDefault="006B41BD" w:rsidP="00481AA0"/>
    <w:p w14:paraId="371A2EF5" w14:textId="77777777" w:rsidR="006B41BD" w:rsidRDefault="006B41BD" w:rsidP="00481AA0"/>
    <w:p w14:paraId="02883397" w14:textId="77777777" w:rsidR="006B41BD" w:rsidRDefault="006B41BD" w:rsidP="00481AA0"/>
    <w:p w14:paraId="3E2FDF61" w14:textId="77777777" w:rsidR="006B41BD" w:rsidRDefault="006B41BD" w:rsidP="00481AA0"/>
    <w:p w14:paraId="4D995692" w14:textId="77777777" w:rsidR="006B41BD" w:rsidRDefault="006B41BD" w:rsidP="00481AA0"/>
    <w:p w14:paraId="0E9AF0B7" w14:textId="77777777" w:rsidR="006B41BD" w:rsidRDefault="006B41BD" w:rsidP="00481AA0"/>
    <w:p w14:paraId="69114F81" w14:textId="77777777" w:rsidR="006B41BD" w:rsidRDefault="006B41BD" w:rsidP="00481AA0"/>
    <w:p w14:paraId="5823FC73" w14:textId="77777777" w:rsidR="006B41BD" w:rsidRDefault="006B41BD" w:rsidP="00481AA0"/>
    <w:p w14:paraId="7798B9E4" w14:textId="77777777" w:rsidR="006B41BD" w:rsidRDefault="006B41BD" w:rsidP="00481AA0"/>
    <w:p w14:paraId="3920522B" w14:textId="77777777" w:rsidR="006B41BD" w:rsidRDefault="006B41BD" w:rsidP="00481AA0"/>
    <w:p w14:paraId="27FD1CA8" w14:textId="77777777" w:rsidR="006B41BD" w:rsidRDefault="006B41BD" w:rsidP="00481AA0"/>
    <w:p w14:paraId="34411520" w14:textId="77777777" w:rsidR="006B41BD" w:rsidRDefault="006B41BD" w:rsidP="00481AA0"/>
    <w:p w14:paraId="3FD43A07" w14:textId="77777777" w:rsidR="006B41BD" w:rsidRDefault="006B41BD" w:rsidP="00481AA0"/>
    <w:p w14:paraId="4BC2EA5F" w14:textId="77777777" w:rsidR="006B41BD" w:rsidRDefault="006B41BD" w:rsidP="00481AA0"/>
    <w:p w14:paraId="0FA61176" w14:textId="77777777" w:rsidR="006B41BD" w:rsidRDefault="006B41BD" w:rsidP="00481AA0"/>
    <w:p w14:paraId="39796944" w14:textId="77777777" w:rsidR="00481AA0" w:rsidRDefault="00481AA0" w:rsidP="00D65BD6">
      <w:pPr>
        <w:pStyle w:val="Heading3"/>
      </w:pPr>
      <w:bookmarkStart w:id="92" w:name="_Toc243734344"/>
      <w:bookmarkStart w:id="93" w:name="_Toc239475530"/>
      <w:proofErr w:type="gramStart"/>
      <w:r>
        <w:lastRenderedPageBreak/>
        <w:t>cdsEzCaRead</w:t>
      </w:r>
      <w:proofErr w:type="gramEnd"/>
      <w:r>
        <w:t>/cdsEzCaWrite</w:t>
      </w:r>
      <w:bookmarkEnd w:id="92"/>
      <w:bookmarkEnd w:id="93"/>
    </w:p>
    <w:p w14:paraId="01C81FA9" w14:textId="77777777" w:rsidR="00481AA0" w:rsidRDefault="009202E1" w:rsidP="00481AA0">
      <w:r>
        <w:rPr>
          <w:noProof/>
        </w:rPr>
        <w:drawing>
          <wp:anchor distT="0" distB="0" distL="114300" distR="114300" simplePos="0" relativeHeight="251717632" behindDoc="0" locked="0" layoutInCell="1" allowOverlap="1" wp14:anchorId="08ED6244" wp14:editId="15DF8CCB">
            <wp:simplePos x="0" y="0"/>
            <wp:positionH relativeFrom="column">
              <wp:align>right</wp:align>
            </wp:positionH>
            <wp:positionV relativeFrom="paragraph">
              <wp:posOffset>8890</wp:posOffset>
            </wp:positionV>
            <wp:extent cx="1371600" cy="3263900"/>
            <wp:effectExtent l="2540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6"/>
                    <a:srcRect/>
                    <a:stretch>
                      <a:fillRect/>
                    </a:stretch>
                  </pic:blipFill>
                  <pic:spPr bwMode="auto">
                    <a:xfrm>
                      <a:off x="0" y="0"/>
                      <a:ext cx="1371600" cy="3263900"/>
                    </a:xfrm>
                    <a:prstGeom prst="rect">
                      <a:avLst/>
                    </a:prstGeom>
                    <a:noFill/>
                    <a:ln w="9525">
                      <a:noFill/>
                      <a:miter lim="800000"/>
                      <a:headEnd/>
                      <a:tailEnd/>
                    </a:ln>
                  </pic:spPr>
                </pic:pic>
              </a:graphicData>
            </a:graphic>
          </wp:anchor>
        </w:drawing>
      </w:r>
    </w:p>
    <w:p w14:paraId="75735495" w14:textId="77777777" w:rsidR="00481AA0" w:rsidRDefault="00481AA0" w:rsidP="000111C4">
      <w:pPr>
        <w:pStyle w:val="Heading4"/>
      </w:pPr>
      <w:r>
        <w:t>Function</w:t>
      </w:r>
    </w:p>
    <w:p w14:paraId="6480CF31" w14:textId="77777777" w:rsidR="00481AA0" w:rsidRPr="00BE6450" w:rsidRDefault="00481AA0" w:rsidP="00481AA0">
      <w:r>
        <w:t xml:space="preserve">These blocks are used to communicate data, via EPICS channel access, between real-time </w:t>
      </w:r>
      <w:proofErr w:type="gramStart"/>
      <w:r>
        <w:t>code</w:t>
      </w:r>
      <w:proofErr w:type="gramEnd"/>
      <w:r>
        <w:t xml:space="preserve"> running on separate computers.</w:t>
      </w:r>
    </w:p>
    <w:p w14:paraId="3C996D55" w14:textId="77777777" w:rsidR="00481AA0" w:rsidRDefault="00481AA0" w:rsidP="000111C4">
      <w:pPr>
        <w:pStyle w:val="Heading4"/>
      </w:pPr>
      <w:r>
        <w:t>Usage</w:t>
      </w:r>
    </w:p>
    <w:p w14:paraId="65042A3F" w14:textId="77777777" w:rsidR="00481AA0" w:rsidRPr="00BE6450" w:rsidRDefault="00481AA0" w:rsidP="00481AA0">
      <w:r>
        <w:t>Insert the block into the model and modify the name to be the exact name of the remote EPICS channel to be accessed. This must be the full name, in LIGO standard format, including IFO</w:t>
      </w:r>
      <w:proofErr w:type="gramStart"/>
      <w:r>
        <w:t>:SYS</w:t>
      </w:r>
      <w:proofErr w:type="gramEnd"/>
      <w:r>
        <w:t>-.</w:t>
      </w:r>
    </w:p>
    <w:p w14:paraId="6BD5A0F4" w14:textId="77777777" w:rsidR="00481AA0" w:rsidRDefault="00481AA0" w:rsidP="000111C4">
      <w:pPr>
        <w:pStyle w:val="Heading4"/>
      </w:pPr>
      <w:r>
        <w:t>Operation</w:t>
      </w:r>
    </w:p>
    <w:p w14:paraId="7D8CAA52" w14:textId="77777777" w:rsidR="00481AA0" w:rsidRPr="007974E0" w:rsidRDefault="00481AA0" w:rsidP="00481AA0">
      <w:r>
        <w:t>The EPICS sequencer which supports the real-time code will have EzCaRead/EzCaWrite commands added to obtain/set the desired values via the Ethernet. Values are passed out of/into the real-time code via shared memory.</w:t>
      </w:r>
    </w:p>
    <w:p w14:paraId="186F0B65" w14:textId="77777777" w:rsidR="00481AA0" w:rsidRDefault="00481AA0" w:rsidP="00481AA0"/>
    <w:p w14:paraId="7714E20D" w14:textId="77777777" w:rsidR="00481AA0" w:rsidRDefault="00481AA0" w:rsidP="000111C4">
      <w:pPr>
        <w:pStyle w:val="Heading4"/>
      </w:pPr>
      <w:r>
        <w:t>Associated EPICS Records</w:t>
      </w:r>
    </w:p>
    <w:p w14:paraId="77310E0C" w14:textId="77777777" w:rsidR="00481AA0" w:rsidRDefault="00481AA0" w:rsidP="00481AA0">
      <w:r>
        <w:t>Each of these two modules will produce a double precision floating-point EPICS channel access record.</w:t>
      </w:r>
    </w:p>
    <w:p w14:paraId="1BE28149" w14:textId="5AA1A145" w:rsidR="00481AA0" w:rsidRDefault="00481AA0" w:rsidP="000C03A8">
      <w:pPr>
        <w:pStyle w:val="Heading4"/>
      </w:pPr>
      <w:r>
        <w:t>Code Examples</w:t>
      </w:r>
    </w:p>
    <w:p w14:paraId="5B869AB2" w14:textId="1A9FA711" w:rsidR="00481AA0" w:rsidRDefault="00481AA0" w:rsidP="00D65BD6">
      <w:pPr>
        <w:pStyle w:val="Heading3"/>
      </w:pPr>
      <w:r>
        <w:br w:type="page"/>
      </w:r>
      <w:bookmarkStart w:id="94" w:name="_Toc239475531"/>
      <w:r w:rsidR="00077EF5">
        <w:lastRenderedPageBreak/>
        <w:t>EPICS Momentary</w:t>
      </w:r>
      <w:bookmarkEnd w:id="94"/>
    </w:p>
    <w:p w14:paraId="62D0A380" w14:textId="77777777" w:rsidR="00077EF5" w:rsidRDefault="00077EF5" w:rsidP="00077EF5"/>
    <w:p w14:paraId="791D639A" w14:textId="77777777" w:rsidR="00077EF5" w:rsidRPr="00077EF5" w:rsidRDefault="00077EF5" w:rsidP="00077EF5"/>
    <w:p w14:paraId="55E97BF3" w14:textId="77777777" w:rsidR="00481AA0" w:rsidRDefault="009202E1" w:rsidP="00481AA0">
      <w:r>
        <w:rPr>
          <w:noProof/>
        </w:rPr>
        <w:drawing>
          <wp:anchor distT="0" distB="0" distL="114300" distR="114300" simplePos="0" relativeHeight="251725824" behindDoc="0" locked="0" layoutInCell="1" allowOverlap="1" wp14:anchorId="3C29032A" wp14:editId="0C6B3DAC">
            <wp:simplePos x="0" y="0"/>
            <wp:positionH relativeFrom="column">
              <wp:align>right</wp:align>
            </wp:positionH>
            <wp:positionV relativeFrom="paragraph">
              <wp:posOffset>0</wp:posOffset>
            </wp:positionV>
            <wp:extent cx="1447800" cy="2533650"/>
            <wp:effectExtent l="2540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7"/>
                    <a:srcRect/>
                    <a:stretch>
                      <a:fillRect/>
                    </a:stretch>
                  </pic:blipFill>
                  <pic:spPr bwMode="auto">
                    <a:xfrm>
                      <a:off x="0" y="0"/>
                      <a:ext cx="1447800" cy="2533650"/>
                    </a:xfrm>
                    <a:prstGeom prst="rect">
                      <a:avLst/>
                    </a:prstGeom>
                    <a:noFill/>
                    <a:ln w="9525">
                      <a:noFill/>
                      <a:miter lim="800000"/>
                      <a:headEnd/>
                      <a:tailEnd/>
                    </a:ln>
                  </pic:spPr>
                </pic:pic>
              </a:graphicData>
            </a:graphic>
          </wp:anchor>
        </w:drawing>
      </w:r>
    </w:p>
    <w:p w14:paraId="7944F895" w14:textId="77777777" w:rsidR="00481AA0" w:rsidRDefault="00481AA0" w:rsidP="000111C4">
      <w:pPr>
        <w:pStyle w:val="Heading4"/>
      </w:pPr>
      <w:r>
        <w:t>Function</w:t>
      </w:r>
    </w:p>
    <w:p w14:paraId="66016E21" w14:textId="7F350486" w:rsidR="00481AA0" w:rsidRDefault="00481AA0" w:rsidP="00481AA0">
      <w:r>
        <w:t>The cdsEpicsMomentary</w:t>
      </w:r>
      <w:r w:rsidR="002F3D89">
        <w:t xml:space="preserve"> module is used to flip one bi</w:t>
      </w:r>
    </w:p>
    <w:p w14:paraId="5FEAC785" w14:textId="77777777" w:rsidR="00481AA0" w:rsidRDefault="00481AA0" w:rsidP="000111C4">
      <w:pPr>
        <w:pStyle w:val="Heading4"/>
      </w:pPr>
      <w:r>
        <w:t>Usage</w:t>
      </w:r>
    </w:p>
    <w:p w14:paraId="4CF529DC" w14:textId="77777777" w:rsidR="00481AA0" w:rsidRDefault="00481AA0" w:rsidP="00481AA0">
      <w:r>
        <w:t>…</w:t>
      </w:r>
    </w:p>
    <w:p w14:paraId="49947427" w14:textId="007BE998" w:rsidR="00481AA0" w:rsidRDefault="00481AA0" w:rsidP="00481AA0">
      <w:pPr>
        <w:pStyle w:val="Heading4"/>
      </w:pPr>
      <w:r>
        <w:t>Operation</w:t>
      </w:r>
    </w:p>
    <w:p w14:paraId="2CBD26F7" w14:textId="77777777" w:rsidR="002F3D89" w:rsidRPr="002F3D89" w:rsidRDefault="002F3D89" w:rsidP="002F3D89"/>
    <w:p w14:paraId="5F38C8D1" w14:textId="77777777" w:rsidR="00481AA0" w:rsidRDefault="00481AA0" w:rsidP="000111C4">
      <w:pPr>
        <w:pStyle w:val="Heading4"/>
      </w:pPr>
      <w:r>
        <w:t>Associated EPICS Records</w:t>
      </w:r>
    </w:p>
    <w:p w14:paraId="207CF329" w14:textId="77777777" w:rsidR="00481AA0" w:rsidRDefault="00481AA0" w:rsidP="00481AA0">
      <w:r>
        <w:t>A momentary ‘ai’ EPICS record switch will be produced using the name assigned to this block.</w:t>
      </w:r>
    </w:p>
    <w:p w14:paraId="7DDD4DFC" w14:textId="77777777" w:rsidR="00481AA0" w:rsidRPr="00B92E71" w:rsidRDefault="00481AA0" w:rsidP="00481AA0"/>
    <w:p w14:paraId="2E05A60C" w14:textId="77777777" w:rsidR="00481AA0" w:rsidRDefault="00481AA0" w:rsidP="00481AA0">
      <w:pPr>
        <w:pStyle w:val="Heading2"/>
        <w:pageBreakBefore/>
        <w:jc w:val="left"/>
      </w:pPr>
      <w:bookmarkStart w:id="95" w:name="_Toc243734346"/>
      <w:bookmarkStart w:id="96" w:name="_Toc239475532"/>
      <w:r>
        <w:lastRenderedPageBreak/>
        <w:t>Osc/Phase</w:t>
      </w:r>
      <w:bookmarkEnd w:id="95"/>
      <w:bookmarkEnd w:id="96"/>
    </w:p>
    <w:p w14:paraId="29BFEA9C" w14:textId="0262A4EA" w:rsidR="00481AA0" w:rsidRDefault="00BD29F5" w:rsidP="00481AA0">
      <w:r>
        <w:rPr>
          <w:noProof/>
        </w:rPr>
        <w:drawing>
          <wp:anchor distT="0" distB="0" distL="114300" distR="114300" simplePos="0" relativeHeight="251726848" behindDoc="0" locked="0" layoutInCell="1" allowOverlap="1" wp14:anchorId="0929BA0B" wp14:editId="1D5D5B2F">
            <wp:simplePos x="0" y="0"/>
            <wp:positionH relativeFrom="column">
              <wp:posOffset>2524760</wp:posOffset>
            </wp:positionH>
            <wp:positionV relativeFrom="paragraph">
              <wp:posOffset>193675</wp:posOffset>
            </wp:positionV>
            <wp:extent cx="3657600" cy="5974715"/>
            <wp:effectExtent l="0" t="0" r="0"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3657600" cy="5974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2982AC1" w14:textId="77777777" w:rsidR="00481AA0" w:rsidRDefault="00481AA0" w:rsidP="00481AA0">
      <w:r>
        <w:t xml:space="preserve">The Osc/Phase section </w:t>
      </w:r>
      <w:proofErr w:type="gramStart"/>
      <w:r>
        <w:t>groups</w:t>
      </w:r>
      <w:proofErr w:type="gramEnd"/>
      <w:r>
        <w:t xml:space="preserve"> together two different phase rotators, a software oscillator, and a saturation count module.</w:t>
      </w:r>
    </w:p>
    <w:p w14:paraId="62ACFDE9" w14:textId="77777777" w:rsidR="00481AA0" w:rsidRDefault="00481AA0" w:rsidP="00481AA0"/>
    <w:p w14:paraId="2195BEA5" w14:textId="30FD5996" w:rsidR="00481AA0" w:rsidRDefault="00481AA0" w:rsidP="00481AA0"/>
    <w:p w14:paraId="37CE3C35" w14:textId="77777777" w:rsidR="006B41BD" w:rsidRDefault="006B41BD" w:rsidP="00481AA0"/>
    <w:p w14:paraId="7DE88DCC" w14:textId="77777777" w:rsidR="006B41BD" w:rsidRDefault="006B41BD" w:rsidP="00481AA0"/>
    <w:p w14:paraId="5D94D56D" w14:textId="77777777" w:rsidR="006B41BD" w:rsidRDefault="006B41BD" w:rsidP="00481AA0"/>
    <w:p w14:paraId="31CC9C6D" w14:textId="77777777" w:rsidR="006B41BD" w:rsidRDefault="006B41BD" w:rsidP="00481AA0"/>
    <w:p w14:paraId="1199D5AC" w14:textId="77777777" w:rsidR="006B41BD" w:rsidRDefault="006B41BD" w:rsidP="00481AA0"/>
    <w:p w14:paraId="55A6D351" w14:textId="77777777" w:rsidR="006B41BD" w:rsidRDefault="006B41BD" w:rsidP="00481AA0"/>
    <w:p w14:paraId="7C05AE3A" w14:textId="77777777" w:rsidR="006B41BD" w:rsidRDefault="006B41BD" w:rsidP="00481AA0"/>
    <w:p w14:paraId="00F9E52E" w14:textId="77777777" w:rsidR="006B41BD" w:rsidRDefault="006B41BD" w:rsidP="00481AA0"/>
    <w:p w14:paraId="0DD9BDCD" w14:textId="77777777" w:rsidR="006B41BD" w:rsidRDefault="006B41BD" w:rsidP="00481AA0"/>
    <w:p w14:paraId="75531BC4" w14:textId="77777777" w:rsidR="006B41BD" w:rsidRDefault="006B41BD" w:rsidP="00481AA0"/>
    <w:p w14:paraId="105D1FAF" w14:textId="77777777" w:rsidR="006B41BD" w:rsidRDefault="006B41BD" w:rsidP="00481AA0"/>
    <w:p w14:paraId="5F9546FA" w14:textId="77777777" w:rsidR="006B41BD" w:rsidRDefault="006B41BD" w:rsidP="00481AA0"/>
    <w:p w14:paraId="7CD0CCD1" w14:textId="77777777" w:rsidR="006B41BD" w:rsidRDefault="006B41BD" w:rsidP="00481AA0"/>
    <w:p w14:paraId="714E729F" w14:textId="77777777" w:rsidR="006B41BD" w:rsidRDefault="006B41BD" w:rsidP="00481AA0"/>
    <w:p w14:paraId="699031F9" w14:textId="77777777" w:rsidR="006B41BD" w:rsidRDefault="006B41BD" w:rsidP="00481AA0"/>
    <w:p w14:paraId="5BDA132B" w14:textId="77777777" w:rsidR="006B41BD" w:rsidRDefault="006B41BD" w:rsidP="00481AA0"/>
    <w:p w14:paraId="581E402C" w14:textId="77777777" w:rsidR="006B41BD" w:rsidRDefault="006B41BD" w:rsidP="00481AA0"/>
    <w:p w14:paraId="1B90B2E0" w14:textId="77777777" w:rsidR="006B41BD" w:rsidRDefault="006B41BD" w:rsidP="00481AA0"/>
    <w:p w14:paraId="192AFB84" w14:textId="77777777" w:rsidR="006B41BD" w:rsidRDefault="006B41BD" w:rsidP="00481AA0"/>
    <w:p w14:paraId="20FFBD03" w14:textId="77777777" w:rsidR="006B41BD" w:rsidRDefault="006B41BD" w:rsidP="00481AA0"/>
    <w:p w14:paraId="0E02EF90" w14:textId="77777777" w:rsidR="006B41BD" w:rsidRDefault="006B41BD" w:rsidP="00481AA0"/>
    <w:p w14:paraId="21AD2821" w14:textId="77777777" w:rsidR="006B41BD" w:rsidRDefault="006B41BD" w:rsidP="00481AA0"/>
    <w:p w14:paraId="0AE9320A" w14:textId="77777777" w:rsidR="006B41BD" w:rsidRDefault="006B41BD" w:rsidP="00481AA0"/>
    <w:p w14:paraId="08BF821B" w14:textId="77777777" w:rsidR="00481AA0" w:rsidRDefault="00481AA0" w:rsidP="00D65BD6">
      <w:pPr>
        <w:pStyle w:val="Heading3"/>
      </w:pPr>
      <w:bookmarkStart w:id="97" w:name="_Toc243734347"/>
      <w:bookmarkStart w:id="98" w:name="_Toc239475533"/>
      <w:proofErr w:type="gramStart"/>
      <w:r>
        <w:lastRenderedPageBreak/>
        <w:t>cdsPhase</w:t>
      </w:r>
      <w:bookmarkEnd w:id="97"/>
      <w:bookmarkEnd w:id="98"/>
      <w:proofErr w:type="gramEnd"/>
    </w:p>
    <w:p w14:paraId="35EF0832" w14:textId="77777777" w:rsidR="00481AA0" w:rsidRDefault="009202E1" w:rsidP="00481AA0">
      <w:r>
        <w:rPr>
          <w:noProof/>
        </w:rPr>
        <w:drawing>
          <wp:anchor distT="0" distB="0" distL="114300" distR="114300" simplePos="0" relativeHeight="251718656" behindDoc="0" locked="0" layoutInCell="1" allowOverlap="1" wp14:anchorId="55168458" wp14:editId="5BE018DB">
            <wp:simplePos x="0" y="0"/>
            <wp:positionH relativeFrom="column">
              <wp:align>right</wp:align>
            </wp:positionH>
            <wp:positionV relativeFrom="paragraph">
              <wp:posOffset>0</wp:posOffset>
            </wp:positionV>
            <wp:extent cx="1314450" cy="2438400"/>
            <wp:effectExtent l="25400" t="0" r="635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9"/>
                    <a:srcRect/>
                    <a:stretch>
                      <a:fillRect/>
                    </a:stretch>
                  </pic:blipFill>
                  <pic:spPr bwMode="auto">
                    <a:xfrm>
                      <a:off x="0" y="0"/>
                      <a:ext cx="1314450" cy="2438400"/>
                    </a:xfrm>
                    <a:prstGeom prst="rect">
                      <a:avLst/>
                    </a:prstGeom>
                    <a:noFill/>
                    <a:ln w="9525">
                      <a:noFill/>
                      <a:miter lim="800000"/>
                      <a:headEnd/>
                      <a:tailEnd/>
                    </a:ln>
                  </pic:spPr>
                </pic:pic>
              </a:graphicData>
            </a:graphic>
          </wp:anchor>
        </w:drawing>
      </w:r>
    </w:p>
    <w:p w14:paraId="2E1A3D75" w14:textId="77777777" w:rsidR="00481AA0" w:rsidRDefault="00481AA0" w:rsidP="00481AA0"/>
    <w:p w14:paraId="3FB47C6F" w14:textId="77777777" w:rsidR="00481AA0" w:rsidRDefault="00481AA0" w:rsidP="00096984">
      <w:pPr>
        <w:pStyle w:val="Heading4"/>
      </w:pPr>
      <w:r>
        <w:t>Function</w:t>
      </w:r>
    </w:p>
    <w:p w14:paraId="0A167A61" w14:textId="77777777" w:rsidR="00481AA0" w:rsidRPr="00FA6331" w:rsidRDefault="00481AA0" w:rsidP="00481AA0">
      <w:r>
        <w:t xml:space="preserve">This block replicates </w:t>
      </w:r>
      <w:proofErr w:type="gramStart"/>
      <w:r>
        <w:t>an I</w:t>
      </w:r>
      <w:proofErr w:type="gramEnd"/>
      <w:r>
        <w:t>&amp;Q phase rotator used in the LIGO LSC control software.</w:t>
      </w:r>
    </w:p>
    <w:p w14:paraId="1B619CBA" w14:textId="77777777" w:rsidR="00481AA0" w:rsidRDefault="00481AA0" w:rsidP="00096984">
      <w:pPr>
        <w:pStyle w:val="Heading4"/>
      </w:pPr>
      <w:r>
        <w:t>Usage</w:t>
      </w:r>
    </w:p>
    <w:p w14:paraId="0AC65BF9" w14:textId="77777777" w:rsidR="00481AA0" w:rsidRPr="008073C7" w:rsidRDefault="00481AA0" w:rsidP="00481AA0">
      <w:r>
        <w:t>This module is used to change the phase of the input values by a specific phase angle.</w:t>
      </w:r>
    </w:p>
    <w:p w14:paraId="76C30F1C" w14:textId="77777777" w:rsidR="00481AA0" w:rsidRDefault="00481AA0" w:rsidP="00096984">
      <w:pPr>
        <w:pStyle w:val="Heading4"/>
      </w:pPr>
      <w:r>
        <w:t>Operation</w:t>
      </w:r>
    </w:p>
    <w:p w14:paraId="34279318" w14:textId="77777777" w:rsidR="00481AA0" w:rsidRDefault="00481AA0" w:rsidP="00481AA0">
      <w:r>
        <w:t>The EPICS code reads in the user variable and calculates the sine and cosine for this entered value. These two values (sinPhase, cosPhase) are then passed to the real-time software, which performs the following calculations:</w:t>
      </w:r>
    </w:p>
    <w:p w14:paraId="6D42C52D" w14:textId="77777777" w:rsidR="00481AA0" w:rsidRDefault="00481AA0" w:rsidP="00481AA0"/>
    <w:p w14:paraId="359337CC" w14:textId="77777777" w:rsidR="00481AA0" w:rsidRDefault="00481AA0" w:rsidP="00481AA0">
      <w:r>
        <w:t>Out1 = In1 * cosPhase + In2 * sinPhase</w:t>
      </w:r>
    </w:p>
    <w:p w14:paraId="6BD06F0A" w14:textId="77777777" w:rsidR="00481AA0" w:rsidRPr="00FA6331" w:rsidRDefault="00481AA0" w:rsidP="00481AA0">
      <w:r>
        <w:t>Out2 = In2 * cosPhase – In1 * sinPhase</w:t>
      </w:r>
    </w:p>
    <w:p w14:paraId="3640BBFC" w14:textId="77777777" w:rsidR="00481AA0" w:rsidRDefault="00481AA0" w:rsidP="00096984">
      <w:pPr>
        <w:pStyle w:val="Heading4"/>
      </w:pPr>
      <w:r>
        <w:t>Associated EPICS Records</w:t>
      </w:r>
    </w:p>
    <w:p w14:paraId="6C787502" w14:textId="77777777" w:rsidR="00481AA0" w:rsidRPr="00FA6331" w:rsidRDefault="00481AA0" w:rsidP="00481AA0">
      <w:r>
        <w:t>A single ‘ai’ EPICS record is produced to support this module. Entries in this record are in units of degrees.</w:t>
      </w:r>
    </w:p>
    <w:p w14:paraId="642DABFC" w14:textId="77777777" w:rsidR="00481AA0" w:rsidRDefault="00481AA0" w:rsidP="00481AA0"/>
    <w:p w14:paraId="2F315804" w14:textId="77777777" w:rsidR="006B41BD" w:rsidRDefault="006B41BD" w:rsidP="00481AA0"/>
    <w:p w14:paraId="130A55A4" w14:textId="77777777" w:rsidR="006B41BD" w:rsidRDefault="006B41BD" w:rsidP="00481AA0"/>
    <w:p w14:paraId="0E84334C" w14:textId="77777777" w:rsidR="006B41BD" w:rsidRDefault="006B41BD" w:rsidP="00481AA0"/>
    <w:p w14:paraId="00B09F5D" w14:textId="77777777" w:rsidR="006B41BD" w:rsidRDefault="006B41BD" w:rsidP="00481AA0"/>
    <w:p w14:paraId="12DE6178" w14:textId="77777777" w:rsidR="006B41BD" w:rsidRDefault="006B41BD" w:rsidP="00481AA0"/>
    <w:p w14:paraId="784DF249" w14:textId="77777777" w:rsidR="006B41BD" w:rsidRDefault="006B41BD" w:rsidP="00481AA0"/>
    <w:p w14:paraId="6154E0FA" w14:textId="77777777" w:rsidR="006B41BD" w:rsidRDefault="006B41BD" w:rsidP="00481AA0"/>
    <w:p w14:paraId="1047C232" w14:textId="77777777" w:rsidR="006B41BD" w:rsidRDefault="006B41BD" w:rsidP="00481AA0"/>
    <w:p w14:paraId="2BF1B6CE" w14:textId="77777777" w:rsidR="006B41BD" w:rsidRDefault="006B41BD" w:rsidP="00481AA0"/>
    <w:p w14:paraId="72FED0FA" w14:textId="77777777" w:rsidR="006B41BD" w:rsidRDefault="006B41BD" w:rsidP="00481AA0"/>
    <w:p w14:paraId="34A40659" w14:textId="77777777" w:rsidR="006B41BD" w:rsidRDefault="006B41BD" w:rsidP="00481AA0"/>
    <w:p w14:paraId="7580C15E" w14:textId="77777777" w:rsidR="00481AA0" w:rsidRDefault="00481AA0" w:rsidP="00D65BD6">
      <w:pPr>
        <w:pStyle w:val="Heading3"/>
      </w:pPr>
      <w:bookmarkStart w:id="99" w:name="_Toc243734348"/>
      <w:bookmarkStart w:id="100" w:name="_Toc239475534"/>
      <w:proofErr w:type="gramStart"/>
      <w:r>
        <w:lastRenderedPageBreak/>
        <w:t>cdsWfsPhase</w:t>
      </w:r>
      <w:bookmarkEnd w:id="99"/>
      <w:bookmarkEnd w:id="100"/>
      <w:proofErr w:type="gramEnd"/>
    </w:p>
    <w:p w14:paraId="67872796" w14:textId="77777777" w:rsidR="00481AA0" w:rsidRDefault="009202E1" w:rsidP="00481AA0">
      <w:r>
        <w:rPr>
          <w:noProof/>
        </w:rPr>
        <w:drawing>
          <wp:anchor distT="0" distB="0" distL="114300" distR="114300" simplePos="0" relativeHeight="251719680" behindDoc="0" locked="0" layoutInCell="1" allowOverlap="1" wp14:anchorId="2C1101D8" wp14:editId="238081E7">
            <wp:simplePos x="0" y="0"/>
            <wp:positionH relativeFrom="column">
              <wp:align>right</wp:align>
            </wp:positionH>
            <wp:positionV relativeFrom="paragraph">
              <wp:posOffset>0</wp:posOffset>
            </wp:positionV>
            <wp:extent cx="1314450" cy="2438400"/>
            <wp:effectExtent l="25400" t="0" r="635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0"/>
                    <a:srcRect/>
                    <a:stretch>
                      <a:fillRect/>
                    </a:stretch>
                  </pic:blipFill>
                  <pic:spPr bwMode="auto">
                    <a:xfrm>
                      <a:off x="0" y="0"/>
                      <a:ext cx="1314450" cy="2438400"/>
                    </a:xfrm>
                    <a:prstGeom prst="rect">
                      <a:avLst/>
                    </a:prstGeom>
                    <a:noFill/>
                    <a:ln w="9525">
                      <a:noFill/>
                      <a:miter lim="800000"/>
                      <a:headEnd/>
                      <a:tailEnd/>
                    </a:ln>
                  </pic:spPr>
                </pic:pic>
              </a:graphicData>
            </a:graphic>
          </wp:anchor>
        </w:drawing>
      </w:r>
    </w:p>
    <w:p w14:paraId="470689D2" w14:textId="77777777" w:rsidR="00481AA0" w:rsidRDefault="00481AA0" w:rsidP="00481AA0"/>
    <w:p w14:paraId="60E21F72" w14:textId="77777777" w:rsidR="00481AA0" w:rsidRDefault="00481AA0" w:rsidP="00096984">
      <w:pPr>
        <w:pStyle w:val="Heading4"/>
      </w:pPr>
      <w:r>
        <w:t>Function</w:t>
      </w:r>
    </w:p>
    <w:p w14:paraId="5DDD304E" w14:textId="77777777" w:rsidR="00481AA0" w:rsidRDefault="00481AA0" w:rsidP="00096984">
      <w:pPr>
        <w:pStyle w:val="Heading4"/>
      </w:pPr>
      <w:r>
        <w:t>Usage</w:t>
      </w:r>
    </w:p>
    <w:p w14:paraId="0992FCA7" w14:textId="77777777" w:rsidR="00481AA0" w:rsidRDefault="00481AA0" w:rsidP="00096984">
      <w:pPr>
        <w:pStyle w:val="Heading4"/>
      </w:pPr>
      <w:r>
        <w:t>Operation</w:t>
      </w:r>
    </w:p>
    <w:p w14:paraId="66F33DC0" w14:textId="77777777" w:rsidR="00481AA0" w:rsidRDefault="00481AA0" w:rsidP="00096984">
      <w:pPr>
        <w:pStyle w:val="Heading4"/>
      </w:pPr>
      <w:r>
        <w:t>Associated EPICS Records</w:t>
      </w:r>
    </w:p>
    <w:p w14:paraId="1C94D99A" w14:textId="77777777" w:rsidR="00481AA0" w:rsidRDefault="00481AA0" w:rsidP="00481AA0">
      <w:r>
        <w:t>A single ‘ai’ EPICS record is produced to support this module. Entries in this record are in units of degrees.</w:t>
      </w:r>
    </w:p>
    <w:p w14:paraId="779F8A1F" w14:textId="77777777" w:rsidR="00481AA0" w:rsidRDefault="00481AA0" w:rsidP="00481AA0"/>
    <w:p w14:paraId="70F89243" w14:textId="77777777" w:rsidR="006B41BD" w:rsidRDefault="006B41BD" w:rsidP="00481AA0"/>
    <w:p w14:paraId="78140BE4" w14:textId="77777777" w:rsidR="006B41BD" w:rsidRDefault="006B41BD" w:rsidP="00481AA0"/>
    <w:p w14:paraId="341926BC" w14:textId="77777777" w:rsidR="006B41BD" w:rsidRDefault="006B41BD" w:rsidP="00481AA0"/>
    <w:p w14:paraId="43EFCC58" w14:textId="77777777" w:rsidR="006B41BD" w:rsidRDefault="006B41BD" w:rsidP="00481AA0"/>
    <w:p w14:paraId="617F21D6" w14:textId="77777777" w:rsidR="006B41BD" w:rsidRDefault="006B41BD" w:rsidP="00481AA0"/>
    <w:p w14:paraId="6541EEB9" w14:textId="77777777" w:rsidR="006B41BD" w:rsidRDefault="006B41BD" w:rsidP="00481AA0"/>
    <w:p w14:paraId="2D702333" w14:textId="77777777" w:rsidR="006B41BD" w:rsidRDefault="006B41BD" w:rsidP="00481AA0"/>
    <w:p w14:paraId="420315E6" w14:textId="77777777" w:rsidR="006B41BD" w:rsidRDefault="006B41BD" w:rsidP="00481AA0"/>
    <w:p w14:paraId="0B6BDF24" w14:textId="77777777" w:rsidR="006B41BD" w:rsidRDefault="006B41BD" w:rsidP="00481AA0"/>
    <w:p w14:paraId="445C1F9A" w14:textId="77777777" w:rsidR="006B41BD" w:rsidRDefault="006B41BD" w:rsidP="00481AA0"/>
    <w:p w14:paraId="1D352147" w14:textId="77777777" w:rsidR="006B41BD" w:rsidRDefault="006B41BD" w:rsidP="00481AA0"/>
    <w:p w14:paraId="1A4A5B77" w14:textId="77777777" w:rsidR="006B41BD" w:rsidRDefault="006B41BD" w:rsidP="00481AA0"/>
    <w:p w14:paraId="31A3A053" w14:textId="77777777" w:rsidR="006B41BD" w:rsidRDefault="006B41BD" w:rsidP="00481AA0"/>
    <w:p w14:paraId="6D4A5D8D" w14:textId="77777777" w:rsidR="006B41BD" w:rsidRDefault="006B41BD" w:rsidP="00481AA0"/>
    <w:p w14:paraId="58F3DC6A" w14:textId="77777777" w:rsidR="006B41BD" w:rsidRDefault="006B41BD" w:rsidP="00481AA0"/>
    <w:p w14:paraId="1E5BA175" w14:textId="77777777" w:rsidR="006B41BD" w:rsidRDefault="006B41BD" w:rsidP="00481AA0"/>
    <w:p w14:paraId="3C4DBBE7" w14:textId="77777777" w:rsidR="006B41BD" w:rsidRDefault="006B41BD" w:rsidP="00481AA0"/>
    <w:p w14:paraId="0D2E61D1" w14:textId="77777777" w:rsidR="006B41BD" w:rsidRDefault="006B41BD" w:rsidP="00481AA0"/>
    <w:p w14:paraId="56272BF5" w14:textId="77777777" w:rsidR="006B41BD" w:rsidRPr="00A52F63" w:rsidRDefault="006B41BD" w:rsidP="00481AA0"/>
    <w:p w14:paraId="3E82CA9D" w14:textId="77777777" w:rsidR="00481AA0" w:rsidRPr="00A97A2A" w:rsidRDefault="00481AA0" w:rsidP="00481AA0"/>
    <w:p w14:paraId="3AA3AC8C" w14:textId="217FDA11" w:rsidR="00A815DC" w:rsidRDefault="00A815DC" w:rsidP="00D65BD6">
      <w:pPr>
        <w:pStyle w:val="Heading3"/>
      </w:pPr>
      <w:bookmarkStart w:id="101" w:name="_Toc243734349"/>
      <w:bookmarkStart w:id="102" w:name="_Toc239475535"/>
      <w:proofErr w:type="gramStart"/>
      <w:r>
        <w:lastRenderedPageBreak/>
        <w:t>cdsOsc</w:t>
      </w:r>
      <w:bookmarkEnd w:id="101"/>
      <w:bookmarkEnd w:id="102"/>
      <w:proofErr w:type="gramEnd"/>
    </w:p>
    <w:p w14:paraId="341F4396" w14:textId="77777777" w:rsidR="00A815DC" w:rsidRDefault="00A815DC" w:rsidP="00A815DC"/>
    <w:p w14:paraId="2E70AB55" w14:textId="77777777" w:rsidR="00A815DC" w:rsidRDefault="00A815DC" w:rsidP="00BD3273">
      <w:pPr>
        <w:pStyle w:val="Heading4"/>
      </w:pPr>
      <w:r>
        <w:t>Function</w:t>
      </w:r>
    </w:p>
    <w:p w14:paraId="3369AD8D" w14:textId="6165CAE3" w:rsidR="00A815DC" w:rsidRPr="004B66AC" w:rsidRDefault="00A815DC" w:rsidP="00A815DC">
      <w:r>
        <w:t>This block is a software oscillator, developed to support dither locking where two signals with 90 degrees phase rotation are required.</w:t>
      </w:r>
      <w:r w:rsidR="001A619E" w:rsidRPr="001A619E">
        <w:rPr>
          <w:noProof/>
        </w:rPr>
        <w:t xml:space="preserve"> </w:t>
      </w:r>
    </w:p>
    <w:p w14:paraId="7833D39C" w14:textId="1830433A" w:rsidR="00A815DC" w:rsidRDefault="009A7ABB" w:rsidP="00BD3273">
      <w:pPr>
        <w:pStyle w:val="Heading4"/>
      </w:pPr>
      <w:r>
        <w:rPr>
          <w:noProof/>
        </w:rPr>
        <w:drawing>
          <wp:anchor distT="0" distB="0" distL="114300" distR="114300" simplePos="0" relativeHeight="251783168" behindDoc="0" locked="0" layoutInCell="1" allowOverlap="1" wp14:anchorId="14BC4F60" wp14:editId="38E75BC6">
            <wp:simplePos x="0" y="0"/>
            <wp:positionH relativeFrom="column">
              <wp:posOffset>3439160</wp:posOffset>
            </wp:positionH>
            <wp:positionV relativeFrom="paragraph">
              <wp:posOffset>178435</wp:posOffset>
            </wp:positionV>
            <wp:extent cx="2656205" cy="1828800"/>
            <wp:effectExtent l="0" t="0" r="1079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2656205" cy="1828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815DC">
        <w:t>Usage</w:t>
      </w:r>
    </w:p>
    <w:p w14:paraId="7749FC42" w14:textId="77777777" w:rsidR="00A815DC" w:rsidRDefault="00A815DC" w:rsidP="00A815DC">
      <w:r>
        <w:t>This module is used to produce a sine wave at a specific frequency.</w:t>
      </w:r>
    </w:p>
    <w:p w14:paraId="59FB603F" w14:textId="23088057" w:rsidR="00922217" w:rsidRPr="00922217" w:rsidRDefault="00922217" w:rsidP="00A815DC">
      <w:pPr>
        <w:rPr>
          <w:color w:val="FF0000"/>
        </w:rPr>
      </w:pPr>
      <w:r w:rsidRPr="00922217">
        <w:rPr>
          <w:color w:val="FF0000"/>
        </w:rPr>
        <w:t>NOTE: This part still requires a GROUND at its input to compile properly (bug yet to be fixed).</w:t>
      </w:r>
    </w:p>
    <w:p w14:paraId="6C5F6217" w14:textId="77777777" w:rsidR="00A815DC" w:rsidRDefault="00A815DC" w:rsidP="00BD3273">
      <w:pPr>
        <w:pStyle w:val="Heading4"/>
      </w:pPr>
      <w:r>
        <w:t>Operation</w:t>
      </w:r>
    </w:p>
    <w:p w14:paraId="36AC33E5" w14:textId="1AC8283B" w:rsidR="00922217" w:rsidRDefault="00922217" w:rsidP="00922217">
      <w:r>
        <w:t>The three outputs are a sine wave at the user requested frequency.  The 'CLK' and 'SIN' outputs are in phase with each other and the 'COS' output is 90 degrees out of phase.  The block internal sine wave varies in amplitude from -1 to +1.  The three outputs are then multiplied by their individual gain settings to produce the 'CLK', 'SIN', and 'COS' outputs.</w:t>
      </w:r>
    </w:p>
    <w:p w14:paraId="0E80E2FA" w14:textId="23A4A14E" w:rsidR="00922217" w:rsidRDefault="00922217" w:rsidP="00922217">
      <w:r>
        <w:t xml:space="preserve">When changing a gain, if the TRAMP channel is set to 0 (or below), it will instantly change the gain.  A positive TRAMP value will cause the gain to perform a spline ramp </w:t>
      </w:r>
      <w:proofErr w:type="gramStart"/>
      <w:r>
        <w:t>ot</w:t>
      </w:r>
      <w:proofErr w:type="gramEnd"/>
      <w:r>
        <w:t xml:space="preserve"> the new gain over the a number of seconds equal to the value.</w:t>
      </w:r>
    </w:p>
    <w:p w14:paraId="0B66BFCA" w14:textId="58071B06" w:rsidR="00922217" w:rsidRDefault="00922217" w:rsidP="00922217">
      <w:r>
        <w:t>When changing frequency, if the TRAMP channel is set to 0 (or below), it will change frequency at the next GPS second (as clocked by the front end). It will have an initial phase of 0.  If the TRAMP channel is positive, it will immediately start ramping to the new frequency over a number of seconds equal to the value.  It will have a phase such that at the next GPS second after it finishes ramping it will have a phase of 0.</w:t>
      </w:r>
    </w:p>
    <w:p w14:paraId="7F34B37D" w14:textId="285F0822" w:rsidR="00A815DC" w:rsidRDefault="00922217" w:rsidP="00922217">
      <w:pPr>
        <w:pStyle w:val="Heading4"/>
      </w:pPr>
      <w:r>
        <w:rPr>
          <w:rFonts w:ascii="Courier" w:hAnsi="Courier" w:cs="Courier"/>
        </w:rPr>
        <w:t xml:space="preserve"> </w:t>
      </w:r>
      <w:r w:rsidR="00A815DC">
        <w:t>Associated EPICS Records</w:t>
      </w:r>
    </w:p>
    <w:p w14:paraId="23D6C024" w14:textId="77777777" w:rsidR="00A815DC" w:rsidRDefault="00A815DC" w:rsidP="00922217">
      <w:r>
        <w:t>Four EPICS records are produced for user entries:</w:t>
      </w:r>
    </w:p>
    <w:p w14:paraId="0095F721" w14:textId="77777777" w:rsidR="00A815DC" w:rsidRDefault="00A815DC" w:rsidP="00922217">
      <w:r w:rsidRPr="00922217">
        <w:rPr>
          <w:b/>
        </w:rPr>
        <w:t>_FREQ</w:t>
      </w:r>
      <w:r>
        <w:t>: Desired frequency in Hz</w:t>
      </w:r>
    </w:p>
    <w:p w14:paraId="14365C7F" w14:textId="77777777" w:rsidR="00A815DC" w:rsidRDefault="00A815DC" w:rsidP="00922217">
      <w:r w:rsidRPr="00922217">
        <w:rPr>
          <w:b/>
        </w:rPr>
        <w:t>_CLKGAIN</w:t>
      </w:r>
      <w:r>
        <w:t>: CLK gain setting</w:t>
      </w:r>
    </w:p>
    <w:p w14:paraId="04872DC3" w14:textId="77777777" w:rsidR="00A815DC" w:rsidRDefault="00A815DC" w:rsidP="00922217">
      <w:r w:rsidRPr="00922217">
        <w:rPr>
          <w:b/>
        </w:rPr>
        <w:t>_SINGAIN</w:t>
      </w:r>
      <w:r>
        <w:t xml:space="preserve">: SIN </w:t>
      </w:r>
      <w:proofErr w:type="gramStart"/>
      <w:r>
        <w:t>gain</w:t>
      </w:r>
      <w:proofErr w:type="gramEnd"/>
      <w:r>
        <w:t xml:space="preserve"> setting</w:t>
      </w:r>
    </w:p>
    <w:p w14:paraId="50F3449A" w14:textId="77777777" w:rsidR="00A815DC" w:rsidRDefault="00A815DC" w:rsidP="00922217">
      <w:r w:rsidRPr="00922217">
        <w:rPr>
          <w:b/>
        </w:rPr>
        <w:t>_COSGAIN</w:t>
      </w:r>
      <w:r>
        <w:t>: COS gain setting</w:t>
      </w:r>
    </w:p>
    <w:p w14:paraId="7DCCE4EE" w14:textId="3877761F" w:rsidR="00922217" w:rsidRPr="004B66AC" w:rsidRDefault="00922217" w:rsidP="00922217">
      <w:r w:rsidRPr="00922217">
        <w:rPr>
          <w:b/>
        </w:rPr>
        <w:t>_TRAMP</w:t>
      </w:r>
      <w:r>
        <w:t>: Time to do gain and frequency ramping, in seconds.</w:t>
      </w:r>
    </w:p>
    <w:p w14:paraId="4AC03C21" w14:textId="60C7BCF8" w:rsidR="00A815DC" w:rsidRPr="00BD29F5" w:rsidRDefault="00A815DC" w:rsidP="00922217">
      <w:pPr>
        <w:pStyle w:val="Heading4"/>
        <w:numPr>
          <w:ilvl w:val="0"/>
          <w:numId w:val="0"/>
        </w:numPr>
      </w:pPr>
    </w:p>
    <w:p w14:paraId="4BCFA65E" w14:textId="77777777" w:rsidR="00A815DC" w:rsidRPr="0048062B" w:rsidRDefault="00A815DC" w:rsidP="00A815DC"/>
    <w:p w14:paraId="782E2F99" w14:textId="77777777" w:rsidR="00A815DC" w:rsidRDefault="00A815DC" w:rsidP="00A815DC"/>
    <w:p w14:paraId="1EE4FD6A" w14:textId="77777777" w:rsidR="00A815DC" w:rsidRDefault="00A815DC" w:rsidP="00D65BD6">
      <w:pPr>
        <w:pStyle w:val="Heading3"/>
      </w:pPr>
      <w:r>
        <w:br w:type="page"/>
      </w:r>
      <w:bookmarkStart w:id="103" w:name="_Toc243734350"/>
      <w:r>
        <w:lastRenderedPageBreak/>
        <w:tab/>
      </w:r>
      <w:bookmarkStart w:id="104" w:name="_Toc239475536"/>
      <w:proofErr w:type="gramStart"/>
      <w:r>
        <w:t>cdsSatCount</w:t>
      </w:r>
      <w:bookmarkEnd w:id="103"/>
      <w:bookmarkEnd w:id="104"/>
      <w:proofErr w:type="gramEnd"/>
    </w:p>
    <w:p w14:paraId="51DA96A9" w14:textId="77777777" w:rsidR="00A815DC" w:rsidRDefault="00A815DC" w:rsidP="00A815DC">
      <w:pPr>
        <w:tabs>
          <w:tab w:val="left" w:pos="5955"/>
        </w:tabs>
      </w:pPr>
      <w:r>
        <w:tab/>
      </w:r>
      <w:r w:rsidR="009202E1">
        <w:rPr>
          <w:noProof/>
        </w:rPr>
        <w:drawing>
          <wp:anchor distT="0" distB="0" distL="114300" distR="114300" simplePos="0" relativeHeight="251728896" behindDoc="0" locked="0" layoutInCell="1" allowOverlap="1" wp14:anchorId="4F33DAF4" wp14:editId="13639537">
            <wp:simplePos x="0" y="0"/>
            <wp:positionH relativeFrom="column">
              <wp:align>right</wp:align>
            </wp:positionH>
            <wp:positionV relativeFrom="paragraph">
              <wp:posOffset>146050</wp:posOffset>
            </wp:positionV>
            <wp:extent cx="1762125" cy="2552700"/>
            <wp:effectExtent l="2540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2"/>
                    <a:srcRect/>
                    <a:stretch>
                      <a:fillRect/>
                    </a:stretch>
                  </pic:blipFill>
                  <pic:spPr bwMode="auto">
                    <a:xfrm>
                      <a:off x="0" y="0"/>
                      <a:ext cx="1762125" cy="2552700"/>
                    </a:xfrm>
                    <a:prstGeom prst="rect">
                      <a:avLst/>
                    </a:prstGeom>
                    <a:noFill/>
                    <a:ln w="9525">
                      <a:noFill/>
                      <a:miter lim="800000"/>
                      <a:headEnd/>
                      <a:tailEnd/>
                    </a:ln>
                  </pic:spPr>
                </pic:pic>
              </a:graphicData>
            </a:graphic>
          </wp:anchor>
        </w:drawing>
      </w:r>
    </w:p>
    <w:p w14:paraId="49D2B25A" w14:textId="77777777" w:rsidR="00A815DC" w:rsidRDefault="00A815DC" w:rsidP="00BD3273">
      <w:pPr>
        <w:pStyle w:val="Heading4"/>
      </w:pPr>
      <w:r>
        <w:t>Function</w:t>
      </w:r>
    </w:p>
    <w:p w14:paraId="3311022F" w14:textId="77777777" w:rsidR="00A815DC" w:rsidRDefault="00A815DC" w:rsidP="00A815DC">
      <w:r>
        <w:t>The purpose of this block is to count the number of times a channel has saturated since the last time the counter was reset.</w:t>
      </w:r>
    </w:p>
    <w:p w14:paraId="2E8D9699" w14:textId="77777777" w:rsidR="00A815DC" w:rsidRDefault="00A815DC" w:rsidP="00BD3273">
      <w:pPr>
        <w:pStyle w:val="Heading4"/>
      </w:pPr>
      <w:r>
        <w:t>Usage</w:t>
      </w:r>
    </w:p>
    <w:p w14:paraId="08D7370A" w14:textId="77777777" w:rsidR="00A815DC" w:rsidRDefault="00A815DC" w:rsidP="00A815DC">
      <w:r>
        <w:t>This block is used to monitor a data channel in order to keep track of whether or not the input datum is greater than or equal to a saturation threshold value and also keep counts of how often this happens.</w:t>
      </w:r>
    </w:p>
    <w:p w14:paraId="43672ABD" w14:textId="77777777" w:rsidR="00A815DC" w:rsidRDefault="00A815DC" w:rsidP="00BD3273">
      <w:pPr>
        <w:pStyle w:val="Heading4"/>
      </w:pPr>
      <w:r>
        <w:t>Operation</w:t>
      </w:r>
    </w:p>
    <w:p w14:paraId="67DF5FA9" w14:textId="77777777" w:rsidR="00A815DC" w:rsidRDefault="00A815DC" w:rsidP="00A815DC">
      <w:r>
        <w:t>Both the TotalCount counter and the RunningCount counter are zeroed on initialization.</w:t>
      </w:r>
    </w:p>
    <w:p w14:paraId="7F65CFC6" w14:textId="77777777" w:rsidR="00A815DC" w:rsidRDefault="00A815DC" w:rsidP="00A815DC"/>
    <w:p w14:paraId="7FE0E905" w14:textId="77777777" w:rsidR="00A815DC" w:rsidRDefault="00A815DC" w:rsidP="00A815DC">
      <w:r>
        <w:t xml:space="preserve">The TotalCount counter will keep incrementing (by one per cycle) as long as the absolute value of the channel (input) datum is greater than or equal to the TRIGGER (EPICS input) threshold value.  </w:t>
      </w:r>
      <w:proofErr w:type="gramStart"/>
      <w:r>
        <w:t>The TotalCount counter can only be reset (to zero) by entering a one in the RESET (EPICS input) switch</w:t>
      </w:r>
      <w:proofErr w:type="gramEnd"/>
      <w:r>
        <w:t>.</w:t>
      </w:r>
    </w:p>
    <w:p w14:paraId="72585C06" w14:textId="77777777" w:rsidR="00A815DC" w:rsidRDefault="00A815DC" w:rsidP="00A815DC"/>
    <w:p w14:paraId="42CF5215" w14:textId="77777777" w:rsidR="00A815DC" w:rsidRDefault="00A815DC" w:rsidP="00A815DC">
      <w:r>
        <w:t>The RunningCount counter will keep incrementing (by one per cycle) as long as the absolute value of the channel (input) datum is greater than or equal to the TRIGGER (EPICS input) threshold value.  This counter will be reset (to zero) when the channel (input) datum becomes less than the TRIGGER (EPICS input) threshold value or, conversely, when the TRIGGER (EPICS input) threshold value is modified to a value greater than the channel (input) datum.</w:t>
      </w:r>
    </w:p>
    <w:p w14:paraId="268CCBDE" w14:textId="77777777" w:rsidR="00A815DC" w:rsidRDefault="00A815DC" w:rsidP="00BD3273">
      <w:pPr>
        <w:pStyle w:val="Heading4"/>
      </w:pPr>
      <w:r>
        <w:t>Associated EPICS Records</w:t>
      </w:r>
    </w:p>
    <w:p w14:paraId="0275CE22" w14:textId="77777777" w:rsidR="00A815DC" w:rsidRDefault="00A815DC" w:rsidP="00A815DC">
      <w:r>
        <w:t>Two EPICS records are produced for user inputs:</w:t>
      </w:r>
    </w:p>
    <w:p w14:paraId="7C719097" w14:textId="77777777" w:rsidR="00A815DC" w:rsidRDefault="00A815DC" w:rsidP="00A815DC"/>
    <w:p w14:paraId="2BC4F170" w14:textId="77777777" w:rsidR="00A815DC" w:rsidRDefault="00A815DC" w:rsidP="00A815DC">
      <w:pPr>
        <w:ind w:left="1440" w:hanging="1440"/>
      </w:pPr>
      <w:r>
        <w:t>_RESET:</w:t>
      </w:r>
      <w:r>
        <w:tab/>
        <w:t>This is a momentary RESET switch that zeroes the TotalCount output (when set to one; initial default value is equal to zero and the RESET switch returns to zero after the TotalCount output has been zeroed).</w:t>
      </w:r>
    </w:p>
    <w:p w14:paraId="3D6F148E" w14:textId="77777777" w:rsidR="00A815DC" w:rsidRDefault="00A815DC" w:rsidP="00A815DC"/>
    <w:p w14:paraId="614D7DAF" w14:textId="62AB4D27" w:rsidR="00A815DC" w:rsidRDefault="00A815DC" w:rsidP="005D2FD4">
      <w:pPr>
        <w:ind w:left="1440" w:hanging="1440"/>
      </w:pPr>
      <w:r>
        <w:t>_TRIGGER:</w:t>
      </w:r>
      <w:r>
        <w:tab/>
        <w:t xml:space="preserve">The TotalCount and RunningCount counters (and outputs) will increment as long as the absolute value of the channel (input) datum is greater than or equal to the TRIGGER threshold value (initial default </w:t>
      </w:r>
      <w:r w:rsidR="005D2FD4">
        <w:t>TRIGGER value is equal to zero)</w:t>
      </w:r>
    </w:p>
    <w:p w14:paraId="60BBC2AF" w14:textId="2322B96C" w:rsidR="005D2FD4" w:rsidRDefault="005D2FD4" w:rsidP="00D65BD6">
      <w:pPr>
        <w:pStyle w:val="Heading3"/>
      </w:pPr>
      <w:bookmarkStart w:id="105" w:name="_Toc239475537"/>
      <w:proofErr w:type="gramStart"/>
      <w:r>
        <w:lastRenderedPageBreak/>
        <w:t>cdsNoise</w:t>
      </w:r>
      <w:bookmarkEnd w:id="105"/>
      <w:proofErr w:type="gramEnd"/>
    </w:p>
    <w:p w14:paraId="234F1A2F" w14:textId="06303A5E" w:rsidR="00251231" w:rsidRDefault="00251231" w:rsidP="00D65BD6">
      <w:pPr>
        <w:pStyle w:val="Heading3"/>
        <w:numPr>
          <w:ilvl w:val="0"/>
          <w:numId w:val="0"/>
        </w:numPr>
      </w:pPr>
    </w:p>
    <w:p w14:paraId="2FFB89EF" w14:textId="77777777" w:rsidR="002F3D89" w:rsidRDefault="002F3D89" w:rsidP="002F3D89"/>
    <w:p w14:paraId="5FE75609" w14:textId="77777777" w:rsidR="002F3D89" w:rsidRDefault="002F3D89" w:rsidP="002F3D89"/>
    <w:p w14:paraId="48DC8AA9" w14:textId="77777777" w:rsidR="002F3D89" w:rsidRDefault="002F3D89" w:rsidP="002F3D89"/>
    <w:p w14:paraId="4FC044BE" w14:textId="77777777" w:rsidR="002F3D89" w:rsidRDefault="002F3D89" w:rsidP="002F3D89"/>
    <w:p w14:paraId="1E1A1494" w14:textId="77777777" w:rsidR="002F3D89" w:rsidRDefault="002F3D89" w:rsidP="002F3D89"/>
    <w:p w14:paraId="6994264A" w14:textId="77777777" w:rsidR="002F3D89" w:rsidRDefault="002F3D89" w:rsidP="002F3D89"/>
    <w:p w14:paraId="738DCB62" w14:textId="77777777" w:rsidR="002F3D89" w:rsidRDefault="002F3D89" w:rsidP="002F3D89"/>
    <w:p w14:paraId="21C05B06" w14:textId="77777777" w:rsidR="002F3D89" w:rsidRDefault="002F3D89" w:rsidP="002F3D89"/>
    <w:p w14:paraId="6B70C8B9" w14:textId="77777777" w:rsidR="002F3D89" w:rsidRDefault="002F3D89" w:rsidP="002F3D89"/>
    <w:p w14:paraId="60D14F5A" w14:textId="77777777" w:rsidR="002F3D89" w:rsidRDefault="002F3D89" w:rsidP="002F3D89"/>
    <w:p w14:paraId="58DE0A22" w14:textId="77777777" w:rsidR="002F3D89" w:rsidRDefault="002F3D89" w:rsidP="002F3D89"/>
    <w:p w14:paraId="59379D68" w14:textId="77777777" w:rsidR="002F3D89" w:rsidRDefault="002F3D89" w:rsidP="002F3D89"/>
    <w:p w14:paraId="459E7D91" w14:textId="77777777" w:rsidR="002F3D89" w:rsidRDefault="002F3D89" w:rsidP="002F3D89"/>
    <w:p w14:paraId="6C43F4E5" w14:textId="77777777" w:rsidR="002F3D89" w:rsidRDefault="002F3D89" w:rsidP="002F3D89"/>
    <w:p w14:paraId="0616F180" w14:textId="77777777" w:rsidR="002F3D89" w:rsidRDefault="002F3D89" w:rsidP="002F3D89"/>
    <w:p w14:paraId="393B7C2A" w14:textId="77777777" w:rsidR="002F3D89" w:rsidRDefault="002F3D89" w:rsidP="002F3D89"/>
    <w:p w14:paraId="3A1727BB" w14:textId="77777777" w:rsidR="002F3D89" w:rsidRDefault="002F3D89" w:rsidP="002F3D89"/>
    <w:p w14:paraId="255C0DEC" w14:textId="77777777" w:rsidR="002F3D89" w:rsidRDefault="002F3D89" w:rsidP="002F3D89"/>
    <w:p w14:paraId="578EDA2B" w14:textId="77777777" w:rsidR="002F3D89" w:rsidRDefault="002F3D89" w:rsidP="002F3D89"/>
    <w:p w14:paraId="1E548FBF" w14:textId="77777777" w:rsidR="002F3D89" w:rsidRDefault="002F3D89" w:rsidP="002F3D89"/>
    <w:p w14:paraId="2D1B49FC" w14:textId="77777777" w:rsidR="002F3D89" w:rsidRDefault="002F3D89" w:rsidP="002F3D89"/>
    <w:p w14:paraId="0AF219D9" w14:textId="77777777" w:rsidR="002F3D89" w:rsidRDefault="002F3D89" w:rsidP="002F3D89"/>
    <w:p w14:paraId="04D65062" w14:textId="77777777" w:rsidR="002F3D89" w:rsidRDefault="002F3D89" w:rsidP="002F3D89"/>
    <w:p w14:paraId="2CD67C12" w14:textId="77777777" w:rsidR="002F3D89" w:rsidRDefault="002F3D89" w:rsidP="002F3D89"/>
    <w:p w14:paraId="3B62886B" w14:textId="77777777" w:rsidR="002F3D89" w:rsidRDefault="002F3D89" w:rsidP="002F3D89"/>
    <w:p w14:paraId="4E184E75" w14:textId="77777777" w:rsidR="002F3D89" w:rsidRDefault="002F3D89" w:rsidP="002F3D89"/>
    <w:p w14:paraId="1586B353" w14:textId="77777777" w:rsidR="002F3D89" w:rsidRDefault="002F3D89" w:rsidP="002F3D89"/>
    <w:p w14:paraId="6B9A424E" w14:textId="77777777" w:rsidR="002F3D89" w:rsidRPr="002F3D89" w:rsidRDefault="002F3D89" w:rsidP="002F3D89"/>
    <w:p w14:paraId="2CAC4588" w14:textId="77777777" w:rsidR="00251231" w:rsidRDefault="00251231" w:rsidP="005D2FD4">
      <w:pPr>
        <w:pStyle w:val="Heading2"/>
      </w:pPr>
      <w:bookmarkStart w:id="106" w:name="_Toc243734351"/>
      <w:bookmarkStart w:id="107" w:name="_Toc239475538"/>
      <w:r>
        <w:lastRenderedPageBreak/>
        <w:t>Filters</w:t>
      </w:r>
      <w:bookmarkEnd w:id="106"/>
      <w:bookmarkEnd w:id="107"/>
    </w:p>
    <w:p w14:paraId="67F43EAE" w14:textId="77777777" w:rsidR="00251231" w:rsidRDefault="00251231" w:rsidP="00251231">
      <w:r>
        <w:t xml:space="preserve">The key servo control functions provided by the RCG are in the form of digital filters, as shown in the Filter Parts section. </w:t>
      </w:r>
    </w:p>
    <w:p w14:paraId="201595F8" w14:textId="320420A0" w:rsidR="00251231" w:rsidRDefault="00251231" w:rsidP="00251231"/>
    <w:p w14:paraId="77270F20" w14:textId="510ED902" w:rsidR="00251231" w:rsidRDefault="00251231" w:rsidP="00251231">
      <w:r>
        <w:t>For most applications, the IIR Filter Module is used. The PolyPhase FIR Filter is designed only for the Ligo HEPI (Hydraulic External Pre-Isolator) controls application and is not intended for general use.</w:t>
      </w:r>
    </w:p>
    <w:p w14:paraId="307C3C22" w14:textId="77777777" w:rsidR="00251231" w:rsidRDefault="00251231" w:rsidP="00251231"/>
    <w:p w14:paraId="476B3AAF" w14:textId="77777777" w:rsidR="006B41BD" w:rsidRDefault="006B41BD" w:rsidP="00251231"/>
    <w:p w14:paraId="77B72868" w14:textId="77777777" w:rsidR="006B41BD" w:rsidRDefault="006B41BD" w:rsidP="00251231"/>
    <w:p w14:paraId="48962002" w14:textId="77777777" w:rsidR="006B41BD" w:rsidRDefault="006B41BD" w:rsidP="00251231"/>
    <w:p w14:paraId="17EE8B4C" w14:textId="77777777" w:rsidR="002F3D89" w:rsidRDefault="002F3D89" w:rsidP="00251231"/>
    <w:p w14:paraId="291BA16B" w14:textId="41A7F56C" w:rsidR="00251231" w:rsidRPr="00AB06EF" w:rsidRDefault="00BD29F5" w:rsidP="00251231">
      <w:r>
        <w:rPr>
          <w:noProof/>
        </w:rPr>
        <w:drawing>
          <wp:anchor distT="0" distB="0" distL="114300" distR="114300" simplePos="0" relativeHeight="251740160" behindDoc="0" locked="0" layoutInCell="1" allowOverlap="1" wp14:anchorId="1F5BACD3" wp14:editId="1F6AE7FE">
            <wp:simplePos x="0" y="0"/>
            <wp:positionH relativeFrom="column">
              <wp:posOffset>810260</wp:posOffset>
            </wp:positionH>
            <wp:positionV relativeFrom="paragraph">
              <wp:posOffset>-4445</wp:posOffset>
            </wp:positionV>
            <wp:extent cx="4572000" cy="5237163"/>
            <wp:effectExtent l="0" t="0" r="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4572000" cy="523716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40C6123" w14:textId="77777777" w:rsidR="00251231" w:rsidRDefault="00251231" w:rsidP="00D65BD6">
      <w:pPr>
        <w:pStyle w:val="Heading3"/>
      </w:pPr>
      <w:bookmarkStart w:id="108" w:name="_Toc243734352"/>
      <w:bookmarkStart w:id="109" w:name="_Toc239475539"/>
      <w:r>
        <w:lastRenderedPageBreak/>
        <w:t>CDS Standard IIR Filter Module</w:t>
      </w:r>
      <w:r w:rsidR="009202E1">
        <w:rPr>
          <w:noProof/>
        </w:rPr>
        <w:drawing>
          <wp:anchor distT="0" distB="0" distL="114300" distR="114300" simplePos="0" relativeHeight="251738112" behindDoc="0" locked="0" layoutInCell="1" allowOverlap="1" wp14:anchorId="3141C329" wp14:editId="42E8BAC2">
            <wp:simplePos x="0" y="0"/>
            <wp:positionH relativeFrom="column">
              <wp:align>right</wp:align>
            </wp:positionH>
            <wp:positionV relativeFrom="paragraph">
              <wp:posOffset>0</wp:posOffset>
            </wp:positionV>
            <wp:extent cx="1266825" cy="2257425"/>
            <wp:effectExtent l="25400" t="0" r="3175"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4"/>
                    <a:srcRect/>
                    <a:stretch>
                      <a:fillRect/>
                    </a:stretch>
                  </pic:blipFill>
                  <pic:spPr bwMode="auto">
                    <a:xfrm>
                      <a:off x="0" y="0"/>
                      <a:ext cx="1266825" cy="2257425"/>
                    </a:xfrm>
                    <a:prstGeom prst="rect">
                      <a:avLst/>
                    </a:prstGeom>
                    <a:noFill/>
                    <a:ln w="9525">
                      <a:noFill/>
                      <a:miter lim="800000"/>
                      <a:headEnd/>
                      <a:tailEnd/>
                    </a:ln>
                  </pic:spPr>
                </pic:pic>
              </a:graphicData>
            </a:graphic>
          </wp:anchor>
        </w:drawing>
      </w:r>
      <w:bookmarkEnd w:id="108"/>
      <w:bookmarkEnd w:id="109"/>
    </w:p>
    <w:p w14:paraId="09F73856" w14:textId="77777777" w:rsidR="00251231" w:rsidRDefault="00251231" w:rsidP="00BD3273">
      <w:pPr>
        <w:pStyle w:val="Heading4"/>
      </w:pPr>
      <w:r>
        <w:t>Function</w:t>
      </w:r>
    </w:p>
    <w:p w14:paraId="6C38ECB1" w14:textId="77777777" w:rsidR="00251231" w:rsidRDefault="00251231" w:rsidP="00251231">
      <w:r>
        <w:t xml:space="preserve">All CDS FE processors use digital Infinite Impulse Response (IIR) filters to perform a majority of their signal conditioning and control algorithm tasks. In order to facilitate their incorporation into FE software and to provide a standard set of DAQ and diagnostic capabilities, the Standard Filter Module (SFM) was developed. </w:t>
      </w:r>
    </w:p>
    <w:p w14:paraId="5EDD3E01" w14:textId="77777777" w:rsidR="00251231" w:rsidRDefault="00251231" w:rsidP="00251231"/>
    <w:p w14:paraId="68A0A85E" w14:textId="77777777" w:rsidR="00251231" w:rsidRDefault="00251231" w:rsidP="00BD3273">
      <w:pPr>
        <w:pStyle w:val="Heading4"/>
      </w:pPr>
      <w:r>
        <w:t>Usage</w:t>
      </w:r>
    </w:p>
    <w:p w14:paraId="76680F96" w14:textId="77777777" w:rsidR="00251231" w:rsidRPr="0089736A" w:rsidRDefault="00251231" w:rsidP="00251231">
      <w:r>
        <w:t xml:space="preserve">Desired input signal is connected at ‘In1’ and output at ‘Out1’. ‘IIR Filter Module’ </w:t>
      </w:r>
      <w:proofErr w:type="gramStart"/>
      <w:r>
        <w:t>name tag</w:t>
      </w:r>
      <w:proofErr w:type="gramEnd"/>
      <w:r>
        <w:t xml:space="preserve"> is replaced with user name.</w:t>
      </w:r>
    </w:p>
    <w:p w14:paraId="112AEDD9" w14:textId="77777777" w:rsidR="00251231" w:rsidRDefault="00251231" w:rsidP="00BD3273">
      <w:pPr>
        <w:pStyle w:val="Heading4"/>
      </w:pPr>
      <w:r>
        <w:t>Operation</w:t>
      </w:r>
    </w:p>
    <w:p w14:paraId="36F35727" w14:textId="77777777" w:rsidR="00251231" w:rsidRDefault="00251231" w:rsidP="00251231">
      <w:r>
        <w:t>To help illustrate the operation of the LIGO CDS Standard Filter Module (SFM), an operator MEDM screen shot is shown below. Signal flow is from Input (left) to Output (right).</w:t>
      </w:r>
    </w:p>
    <w:p w14:paraId="30634B49" w14:textId="77777777" w:rsidR="00251231" w:rsidRDefault="00251231" w:rsidP="00251231"/>
    <w:p w14:paraId="6C4BFA5F" w14:textId="77777777" w:rsidR="00251231" w:rsidRDefault="00251231" w:rsidP="00251231"/>
    <w:p w14:paraId="39D0F9F6" w14:textId="175A5E56" w:rsidR="00251231" w:rsidRDefault="00274CAD" w:rsidP="00251231">
      <w:r>
        <w:rPr>
          <w:noProof/>
        </w:rPr>
        <w:drawing>
          <wp:inline distT="0" distB="0" distL="0" distR="0" wp14:anchorId="75518D86" wp14:editId="64B88F32">
            <wp:extent cx="5486400" cy="2794000"/>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6400" cy="2794000"/>
                    </a:xfrm>
                    <a:prstGeom prst="rect">
                      <a:avLst/>
                    </a:prstGeom>
                    <a:noFill/>
                    <a:ln>
                      <a:noFill/>
                    </a:ln>
                  </pic:spPr>
                </pic:pic>
              </a:graphicData>
            </a:graphic>
          </wp:inline>
        </w:drawing>
      </w:r>
    </w:p>
    <w:p w14:paraId="21121821" w14:textId="77777777" w:rsidR="00251231" w:rsidRDefault="00251231" w:rsidP="00251231"/>
    <w:p w14:paraId="4E346196" w14:textId="77777777" w:rsidR="00251231" w:rsidRDefault="00251231" w:rsidP="00251231"/>
    <w:p w14:paraId="4A9088CA" w14:textId="77777777" w:rsidR="00251231" w:rsidRPr="0011292F" w:rsidRDefault="00251231" w:rsidP="00251231"/>
    <w:p w14:paraId="25DC8A4C" w14:textId="77777777" w:rsidR="00251231" w:rsidRDefault="00251231" w:rsidP="00251231">
      <w:pPr>
        <w:pStyle w:val="Heading5"/>
        <w:keepNext w:val="0"/>
        <w:spacing w:before="240" w:after="60"/>
        <w:jc w:val="left"/>
      </w:pPr>
      <w:r>
        <w:t>Input Section</w:t>
      </w:r>
    </w:p>
    <w:p w14:paraId="18B24214" w14:textId="77777777" w:rsidR="00251231" w:rsidRDefault="00251231" w:rsidP="00251231">
      <w:r>
        <w:t xml:space="preserve">The SFM input is as defined by the user in the MATLAB Simulink model. At run-time, this signal is available to EPICS (_INMON) and is available to diagnostic tools as a test point (_IN1) at the </w:t>
      </w:r>
      <w:r>
        <w:lastRenderedPageBreak/>
        <w:t xml:space="preserve">sampling rate of the software.  This signal may continue on or be set to zero at this point by use of the Input On/Off switch. </w:t>
      </w:r>
    </w:p>
    <w:p w14:paraId="099DC326" w14:textId="77777777" w:rsidR="00251231" w:rsidRDefault="00251231" w:rsidP="00251231"/>
    <w:p w14:paraId="04544008" w14:textId="77777777" w:rsidR="00251231" w:rsidRDefault="00251231" w:rsidP="00251231">
      <w:r>
        <w:t xml:space="preserve">Each SFM also has an excitation signal input available from the Arbitrary Waveform Generator (AWG). This signal is available for EPICS (_EXCMON).  The AWG signal is summed with the input signal, and available to diagnostic tools as a second test point (_IN2). </w:t>
      </w:r>
    </w:p>
    <w:p w14:paraId="2F29215D" w14:textId="77777777" w:rsidR="00251231" w:rsidRDefault="00251231" w:rsidP="00251231">
      <w:r>
        <w:t>To this resulting signal, a DC offset may be added (Input DC Offset) and this offset may be turned on/off via the Offset on/off switch.  The sum of the input, AWG and offset signal is then fed to the IIR filtering section.</w:t>
      </w:r>
    </w:p>
    <w:p w14:paraId="57F1B7F0" w14:textId="77777777" w:rsidR="00251231" w:rsidRDefault="00251231" w:rsidP="00251231"/>
    <w:p w14:paraId="6F2A5324" w14:textId="774D69C0" w:rsidR="00251231" w:rsidRDefault="00274CAD" w:rsidP="00251231">
      <w:r>
        <w:rPr>
          <w:noProof/>
        </w:rPr>
        <mc:AlternateContent>
          <mc:Choice Requires="wps">
            <w:drawing>
              <wp:anchor distT="0" distB="0" distL="114300" distR="114300" simplePos="0" relativeHeight="251735040" behindDoc="0" locked="0" layoutInCell="1" allowOverlap="1" wp14:anchorId="54AF40D8" wp14:editId="56D6537B">
                <wp:simplePos x="0" y="0"/>
                <wp:positionH relativeFrom="column">
                  <wp:posOffset>0</wp:posOffset>
                </wp:positionH>
                <wp:positionV relativeFrom="paragraph">
                  <wp:posOffset>-118745</wp:posOffset>
                </wp:positionV>
                <wp:extent cx="5459095" cy="2882900"/>
                <wp:effectExtent l="3175" t="3175" r="11430" b="9525"/>
                <wp:wrapSquare wrapText="bothSides"/>
                <wp:docPr id="3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095" cy="2882900"/>
                        </a:xfrm>
                        <a:prstGeom prst="rect">
                          <a:avLst/>
                        </a:prstGeom>
                        <a:solidFill>
                          <a:srgbClr val="FFFFFF"/>
                        </a:solidFill>
                        <a:ln w="9525">
                          <a:solidFill>
                            <a:srgbClr val="000000"/>
                          </a:solidFill>
                          <a:miter lim="800000"/>
                          <a:headEnd/>
                          <a:tailEnd/>
                        </a:ln>
                      </wps:spPr>
                      <wps:txbx>
                        <w:txbxContent>
                          <w:p w14:paraId="41AF737B" w14:textId="77777777" w:rsidR="00724600" w:rsidRDefault="00724600" w:rsidP="00251231">
                            <w:r>
                              <w:rPr>
                                <w:noProof/>
                              </w:rPr>
                              <w:drawing>
                                <wp:inline distT="0" distB="0" distL="0" distR="0" wp14:anchorId="5FC77E67" wp14:editId="03491D6C">
                                  <wp:extent cx="5270500" cy="2781300"/>
                                  <wp:effectExtent l="2540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6"/>
                                          <a:srcRect/>
                                          <a:stretch>
                                            <a:fillRect/>
                                          </a:stretch>
                                        </pic:blipFill>
                                        <pic:spPr bwMode="auto">
                                          <a:xfrm>
                                            <a:off x="0" y="0"/>
                                            <a:ext cx="5270500" cy="27813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8" o:spid="_x0000_s1026" type="#_x0000_t202" style="position:absolute;left:0;text-align:left;margin-left:0;margin-top:-9.3pt;width:429.85pt;height:2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">
                <v:textbox>
                  <w:txbxContent>
                    <w:p w14:paraId="41AF737B" w14:textId="77777777" w:rsidR="001F3191" w:rsidRDefault="001F3191" w:rsidP="00251231">
                      <w:r>
                        <w:rPr>
                          <w:noProof/>
                        </w:rPr>
                        <w:drawing>
                          <wp:inline distT="0" distB="0" distL="0" distR="0" wp14:anchorId="5FC77E67" wp14:editId="03491D6C">
                            <wp:extent cx="5270500" cy="2781300"/>
                            <wp:effectExtent l="2540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7"/>
                                    <a:srcRect/>
                                    <a:stretch>
                                      <a:fillRect/>
                                    </a:stretch>
                                  </pic:blipFill>
                                  <pic:spPr bwMode="auto">
                                    <a:xfrm>
                                      <a:off x="0" y="0"/>
                                      <a:ext cx="5270500" cy="2781300"/>
                                    </a:xfrm>
                                    <a:prstGeom prst="rect">
                                      <a:avLst/>
                                    </a:prstGeom>
                                    <a:noFill/>
                                    <a:ln w="9525">
                                      <a:noFill/>
                                      <a:miter lim="800000"/>
                                      <a:headEnd/>
                                      <a:tailEnd/>
                                    </a:ln>
                                  </pic:spPr>
                                </pic:pic>
                              </a:graphicData>
                            </a:graphic>
                          </wp:inline>
                        </w:drawing>
                      </w:r>
                    </w:p>
                  </w:txbxContent>
                </v:textbox>
                <w10:wrap type="square"/>
              </v:shape>
            </w:pict>
          </mc:Fallback>
        </mc:AlternateContent>
      </w:r>
    </w:p>
    <w:p w14:paraId="45C48DEE" w14:textId="77777777" w:rsidR="00251231" w:rsidRDefault="00251231" w:rsidP="00251231">
      <w:pPr>
        <w:pStyle w:val="Heading5"/>
        <w:keepNext w:val="0"/>
        <w:spacing w:before="240" w:after="60"/>
        <w:jc w:val="left"/>
      </w:pPr>
      <w:r>
        <w:t>Filtering Section</w:t>
      </w:r>
    </w:p>
    <w:p w14:paraId="2085B50F" w14:textId="77777777" w:rsidR="00251231" w:rsidRDefault="00251231" w:rsidP="00251231">
      <w:r>
        <w:t xml:space="preserve">The filter section may have up to 10 IIR filters defined, with up to 10 Second Order Sections (SOS) each. The software allows for any/all of these filters to be redefined “on the fly”, i.e., an FE process does not need to be rebooted, restarted or otherwise interrupted from its tasks during reconfiguration. </w:t>
      </w:r>
    </w:p>
    <w:p w14:paraId="447FD2DF" w14:textId="77777777" w:rsidR="00251231" w:rsidRDefault="00251231" w:rsidP="00251231"/>
    <w:p w14:paraId="76C9875B" w14:textId="77777777" w:rsidR="00251231" w:rsidRDefault="00251231" w:rsidP="00251231">
      <w:r>
        <w:t>Each filter within an SFM may be individually turned on/off during operation. Various types of input/output switching may be defined for each individual filter.</w:t>
      </w:r>
    </w:p>
    <w:p w14:paraId="2C5A9FCD" w14:textId="77777777" w:rsidR="00251231" w:rsidRDefault="00251231" w:rsidP="00251231"/>
    <w:p w14:paraId="2BB14B1F" w14:textId="2EF4E568" w:rsidR="00251231" w:rsidRDefault="00274CAD" w:rsidP="00251231">
      <w:r>
        <w:rPr>
          <w:noProof/>
        </w:rPr>
        <mc:AlternateContent>
          <mc:Choice Requires="wps">
            <w:drawing>
              <wp:anchor distT="0" distB="0" distL="114300" distR="114300" simplePos="0" relativeHeight="251736064" behindDoc="0" locked="0" layoutInCell="1" allowOverlap="1" wp14:anchorId="62577F59" wp14:editId="2CAE1F56">
                <wp:simplePos x="0" y="0"/>
                <wp:positionH relativeFrom="column">
                  <wp:align>center</wp:align>
                </wp:positionH>
                <wp:positionV relativeFrom="paragraph">
                  <wp:posOffset>99060</wp:posOffset>
                </wp:positionV>
                <wp:extent cx="5102225" cy="2761615"/>
                <wp:effectExtent l="6350" t="0" r="9525" b="9525"/>
                <wp:wrapSquare wrapText="bothSides"/>
                <wp:docPr id="3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225" cy="2761615"/>
                        </a:xfrm>
                        <a:prstGeom prst="rect">
                          <a:avLst/>
                        </a:prstGeom>
                        <a:solidFill>
                          <a:srgbClr val="FFFFFF"/>
                        </a:solidFill>
                        <a:ln w="9525">
                          <a:solidFill>
                            <a:srgbClr val="000000"/>
                          </a:solidFill>
                          <a:miter lim="800000"/>
                          <a:headEnd/>
                          <a:tailEnd/>
                        </a:ln>
                      </wps:spPr>
                      <wps:txbx>
                        <w:txbxContent>
                          <w:p w14:paraId="00078E2D" w14:textId="77777777" w:rsidR="00724600" w:rsidRDefault="00724600" w:rsidP="00251231">
                            <w:r>
                              <w:rPr>
                                <w:noProof/>
                              </w:rPr>
                              <w:drawing>
                                <wp:inline distT="0" distB="0" distL="0" distR="0" wp14:anchorId="26FA7035" wp14:editId="70AF6F07">
                                  <wp:extent cx="3759200" cy="2667000"/>
                                  <wp:effectExtent l="2540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a:srcRect/>
                                          <a:stretch>
                                            <a:fillRect/>
                                          </a:stretch>
                                        </pic:blipFill>
                                        <pic:spPr bwMode="auto">
                                          <a:xfrm>
                                            <a:off x="0" y="0"/>
                                            <a:ext cx="3759200" cy="26670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27" type="#_x0000_t202" style="position:absolute;left:0;text-align:left;margin-left:0;margin-top:7.8pt;width:401.75pt;height:217.45pt;z-index:2517360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">
                <v:textbox>
                  <w:txbxContent>
                    <w:p w14:paraId="00078E2D" w14:textId="77777777" w:rsidR="001F3191" w:rsidRDefault="001F3191" w:rsidP="00251231">
                      <w:r>
                        <w:rPr>
                          <w:noProof/>
                        </w:rPr>
                        <w:drawing>
                          <wp:inline distT="0" distB="0" distL="0" distR="0" wp14:anchorId="26FA7035" wp14:editId="70AF6F07">
                            <wp:extent cx="3759200" cy="2667000"/>
                            <wp:effectExtent l="2540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9"/>
                                    <a:srcRect/>
                                    <a:stretch>
                                      <a:fillRect/>
                                    </a:stretch>
                                  </pic:blipFill>
                                  <pic:spPr bwMode="auto">
                                    <a:xfrm>
                                      <a:off x="0" y="0"/>
                                      <a:ext cx="3759200" cy="2667000"/>
                                    </a:xfrm>
                                    <a:prstGeom prst="rect">
                                      <a:avLst/>
                                    </a:prstGeom>
                                    <a:noFill/>
                                    <a:ln w="9525">
                                      <a:noFill/>
                                      <a:miter lim="800000"/>
                                      <a:headEnd/>
                                      <a:tailEnd/>
                                    </a:ln>
                                  </pic:spPr>
                                </pic:pic>
                              </a:graphicData>
                            </a:graphic>
                          </wp:inline>
                        </w:drawing>
                      </w:r>
                    </w:p>
                  </w:txbxContent>
                </v:textbox>
                <w10:wrap type="square"/>
              </v:shape>
            </w:pict>
          </mc:Fallback>
        </mc:AlternateContent>
      </w:r>
    </w:p>
    <w:p w14:paraId="4B9BC153" w14:textId="77777777" w:rsidR="00251231" w:rsidRDefault="00251231" w:rsidP="00251231">
      <w:r>
        <w:t xml:space="preserve">The filter </w:t>
      </w:r>
      <w:r>
        <w:lastRenderedPageBreak/>
        <w:t xml:space="preserve">coefficients and switching properties are defined in a text file produced by the </w:t>
      </w:r>
      <w:r w:rsidRPr="006C4A09">
        <w:rPr>
          <w:i/>
        </w:rPr>
        <w:t>foton</w:t>
      </w:r>
      <w:r>
        <w:t xml:space="preserve"> tool. Filter coefficient files used by the SFM must be located in the </w:t>
      </w:r>
      <w:r>
        <w:rPr>
          <w:i/>
          <w:iCs/>
        </w:rPr>
        <w:t>/cvs/cds/&lt;site&gt;/chans</w:t>
      </w:r>
      <w:r>
        <w:t xml:space="preserve"> directory. This file contains:</w:t>
      </w:r>
    </w:p>
    <w:p w14:paraId="3154578F" w14:textId="77777777" w:rsidR="00251231" w:rsidRDefault="00251231" w:rsidP="00251231"/>
    <w:p w14:paraId="0BAFCA97" w14:textId="77777777" w:rsidR="00251231" w:rsidRDefault="00251231" w:rsidP="00251231">
      <w:pPr>
        <w:pStyle w:val="ListBullet2"/>
        <w:tabs>
          <w:tab w:val="clear" w:pos="720"/>
          <w:tab w:val="num" w:pos="1080"/>
        </w:tabs>
        <w:ind w:left="1080"/>
      </w:pPr>
      <w:r>
        <w:t xml:space="preserve">The names of all SFMs defined within an FE processor. Each SFM within a front end is given a unique name in the EPICS sequencer software used to download the SFM coefficients to the front end.  These names must be provided in this file for use by </w:t>
      </w:r>
      <w:r>
        <w:rPr>
          <w:i/>
          <w:iCs/>
        </w:rPr>
        <w:t>foton</w:t>
      </w:r>
      <w:r>
        <w:t>. This is done by listing the SFM names after the keyword ‘MODULES’.  As an example, from the LSC FE file:</w:t>
      </w:r>
    </w:p>
    <w:p w14:paraId="71FBBAD3" w14:textId="77777777" w:rsidR="00251231" w:rsidRDefault="00251231" w:rsidP="00251231">
      <w:pPr>
        <w:pStyle w:val="ListBullet2"/>
        <w:tabs>
          <w:tab w:val="clear" w:pos="720"/>
          <w:tab w:val="num" w:pos="1440"/>
        </w:tabs>
        <w:ind w:left="1440"/>
      </w:pPr>
      <w:r>
        <w:t># MODULES DARM MICH PRC CARM MICH_CORR</w:t>
      </w:r>
    </w:p>
    <w:p w14:paraId="613B24CA" w14:textId="77777777" w:rsidR="00251231" w:rsidRDefault="00251231" w:rsidP="00251231">
      <w:pPr>
        <w:pStyle w:val="ListBullet2"/>
        <w:tabs>
          <w:tab w:val="clear" w:pos="720"/>
          <w:tab w:val="num" w:pos="1440"/>
        </w:tabs>
        <w:ind w:left="1440"/>
      </w:pPr>
      <w:r>
        <w:t># MODULES BS RM AS1_I</w:t>
      </w:r>
    </w:p>
    <w:p w14:paraId="34FF4834" w14:textId="77777777" w:rsidR="00251231" w:rsidRDefault="00251231" w:rsidP="00251231">
      <w:pPr>
        <w:pStyle w:val="ListBullet2"/>
        <w:tabs>
          <w:tab w:val="clear" w:pos="720"/>
          <w:tab w:val="num" w:pos="1080"/>
        </w:tabs>
        <w:ind w:left="1080"/>
      </w:pPr>
      <w:r>
        <w:t>A line (or lines) for each filter within an SFM, describing filter attributes and coefficients. These lines must contain the information listed in the following table, in the exact order given in the table.</w:t>
      </w:r>
    </w:p>
    <w:p w14:paraId="4081BF2B" w14:textId="77777777" w:rsidR="00251231" w:rsidRDefault="00251231" w:rsidP="002512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4"/>
        <w:gridCol w:w="8242"/>
      </w:tblGrid>
      <w:tr w:rsidR="00251231" w14:paraId="2DD49E8E" w14:textId="77777777">
        <w:tc>
          <w:tcPr>
            <w:tcW w:w="0" w:type="auto"/>
          </w:tcPr>
          <w:p w14:paraId="4C8FAB03" w14:textId="77777777" w:rsidR="00251231" w:rsidRDefault="00251231" w:rsidP="00251231">
            <w:r>
              <w:t>Field</w:t>
            </w:r>
          </w:p>
        </w:tc>
        <w:tc>
          <w:tcPr>
            <w:tcW w:w="0" w:type="auto"/>
          </w:tcPr>
          <w:p w14:paraId="3EA07C7D" w14:textId="77777777" w:rsidR="00251231" w:rsidRDefault="00251231" w:rsidP="00251231">
            <w:r>
              <w:t>Description</w:t>
            </w:r>
          </w:p>
        </w:tc>
      </w:tr>
      <w:tr w:rsidR="00251231" w14:paraId="4A531A8D" w14:textId="77777777">
        <w:tc>
          <w:tcPr>
            <w:tcW w:w="0" w:type="auto"/>
          </w:tcPr>
          <w:p w14:paraId="50D36A94" w14:textId="77777777" w:rsidR="00251231" w:rsidRDefault="00251231" w:rsidP="00251231">
            <w:r>
              <w:t>SFM Name</w:t>
            </w:r>
          </w:p>
        </w:tc>
        <w:tc>
          <w:tcPr>
            <w:tcW w:w="0" w:type="auto"/>
          </w:tcPr>
          <w:p w14:paraId="59AC840F" w14:textId="77777777" w:rsidR="00251231" w:rsidRDefault="00251231" w:rsidP="00251231">
            <w:r>
              <w:t>The EPICS name of the filter module to which the remaining parameters are to apply.</w:t>
            </w:r>
          </w:p>
        </w:tc>
      </w:tr>
      <w:tr w:rsidR="00251231" w14:paraId="5FEFC215" w14:textId="77777777">
        <w:tc>
          <w:tcPr>
            <w:tcW w:w="0" w:type="auto"/>
          </w:tcPr>
          <w:p w14:paraId="712E6AA9" w14:textId="77777777" w:rsidR="00251231" w:rsidRDefault="00251231" w:rsidP="00251231">
            <w:r>
              <w:t>Filter Number</w:t>
            </w:r>
          </w:p>
        </w:tc>
        <w:tc>
          <w:tcPr>
            <w:tcW w:w="0" w:type="auto"/>
          </w:tcPr>
          <w:p w14:paraId="1CBED4A0" w14:textId="77777777" w:rsidR="00251231" w:rsidRDefault="00251231" w:rsidP="00251231">
            <w:r>
              <w:t>The number of the filter (0-9) within the given SFM to which the remaining parameters are to apply.</w:t>
            </w:r>
          </w:p>
        </w:tc>
      </w:tr>
      <w:tr w:rsidR="00251231" w14:paraId="53B12E68" w14:textId="77777777">
        <w:tc>
          <w:tcPr>
            <w:tcW w:w="0" w:type="auto"/>
          </w:tcPr>
          <w:p w14:paraId="0BF5962B" w14:textId="77777777" w:rsidR="00251231" w:rsidRDefault="00251231" w:rsidP="00251231">
            <w:r>
              <w:t>Filter Switching</w:t>
            </w:r>
          </w:p>
        </w:tc>
        <w:tc>
          <w:tcPr>
            <w:tcW w:w="0" w:type="auto"/>
          </w:tcPr>
          <w:p w14:paraId="678EB0BB" w14:textId="77777777" w:rsidR="00251231" w:rsidRDefault="00251231" w:rsidP="00251231">
            <w:r>
              <w:t xml:space="preserve">As previously mentioned, individual filters may have different switching capabilities set. This </w:t>
            </w:r>
            <w:proofErr w:type="gramStart"/>
            <w:r>
              <w:t>two digit</w:t>
            </w:r>
            <w:proofErr w:type="gramEnd"/>
            <w:r>
              <w:t xml:space="preserve"> number describes how the filter is to switch on/off. This number is calculated by input_switch_type x 10 + output_switch_type.</w:t>
            </w:r>
          </w:p>
          <w:p w14:paraId="681EF037" w14:textId="77777777" w:rsidR="00251231" w:rsidRDefault="00251231" w:rsidP="00251231">
            <w:r>
              <w:t>The supported values for input switching are:</w:t>
            </w:r>
          </w:p>
          <w:p w14:paraId="05F2589B" w14:textId="77777777" w:rsidR="00251231" w:rsidRDefault="00251231" w:rsidP="00251231">
            <w:pPr>
              <w:pStyle w:val="ListBullet2"/>
              <w:tabs>
                <w:tab w:val="clear" w:pos="720"/>
                <w:tab w:val="num" w:pos="1080"/>
              </w:tabs>
              <w:ind w:left="1080"/>
            </w:pPr>
            <w:r>
              <w:t>0 – Input is always applied to filter.</w:t>
            </w:r>
          </w:p>
          <w:p w14:paraId="3D3DF7FE" w14:textId="77777777" w:rsidR="00251231" w:rsidRDefault="00251231" w:rsidP="00251231">
            <w:pPr>
              <w:pStyle w:val="ListBullet2"/>
              <w:tabs>
                <w:tab w:val="clear" w:pos="720"/>
                <w:tab w:val="num" w:pos="1080"/>
              </w:tabs>
              <w:ind w:left="1080"/>
            </w:pPr>
            <w:r>
              <w:t>1 – Input switch will switch with output switch. When filter output switch goes to ‘OFF’, all filter history variables will be set to zero.</w:t>
            </w:r>
          </w:p>
          <w:p w14:paraId="0D5FA245" w14:textId="77777777" w:rsidR="00251231" w:rsidRDefault="00251231" w:rsidP="00251231">
            <w:r>
              <w:t>Four types of output switching are supported. These are:</w:t>
            </w:r>
          </w:p>
          <w:p w14:paraId="28E0E020" w14:textId="77777777" w:rsidR="00251231" w:rsidRDefault="00251231" w:rsidP="00251231">
            <w:pPr>
              <w:pStyle w:val="ListBullet2"/>
              <w:tabs>
                <w:tab w:val="clear" w:pos="720"/>
                <w:tab w:val="num" w:pos="1080"/>
              </w:tabs>
              <w:ind w:left="1080"/>
            </w:pPr>
            <w:r>
              <w:t>0 – Immediate. The output will switch on or off as soon as commanded.</w:t>
            </w:r>
          </w:p>
          <w:p w14:paraId="5602E1CC" w14:textId="77777777" w:rsidR="00251231" w:rsidRDefault="00251231" w:rsidP="00251231">
            <w:pPr>
              <w:pStyle w:val="ListBullet2"/>
              <w:tabs>
                <w:tab w:val="clear" w:pos="720"/>
                <w:tab w:val="num" w:pos="1080"/>
              </w:tabs>
              <w:ind w:left="1080"/>
            </w:pPr>
            <w:r>
              <w:t>1 – Ramp: The output will ramp up over the number of cycles defined by the RAMP field.</w:t>
            </w:r>
          </w:p>
          <w:p w14:paraId="479D3576" w14:textId="77777777" w:rsidR="00251231" w:rsidRDefault="00251231" w:rsidP="00251231">
            <w:pPr>
              <w:pStyle w:val="ListBullet2"/>
              <w:tabs>
                <w:tab w:val="clear" w:pos="720"/>
                <w:tab w:val="num" w:pos="1080"/>
              </w:tabs>
              <w:ind w:left="1080"/>
            </w:pPr>
            <w:r>
              <w:t>2 – Input Crossing: The output will switch when the filter input and output are within a given value of each other. This value is contained in the RAMP field.</w:t>
            </w:r>
          </w:p>
          <w:p w14:paraId="7518CE59" w14:textId="77777777" w:rsidR="00251231" w:rsidRDefault="00251231" w:rsidP="00251231">
            <w:pPr>
              <w:pStyle w:val="ListBullet2"/>
              <w:tabs>
                <w:tab w:val="clear" w:pos="720"/>
                <w:tab w:val="num" w:pos="1080"/>
              </w:tabs>
              <w:ind w:left="1080"/>
            </w:pPr>
            <w:r>
              <w:t>3 – Zero Crossing: The output will switch when the filter input crosses zero.</w:t>
            </w:r>
          </w:p>
        </w:tc>
      </w:tr>
      <w:tr w:rsidR="00251231" w14:paraId="56CCF758" w14:textId="77777777">
        <w:tc>
          <w:tcPr>
            <w:tcW w:w="0" w:type="auto"/>
          </w:tcPr>
          <w:p w14:paraId="4F4E3235" w14:textId="77777777" w:rsidR="00251231" w:rsidRDefault="00251231" w:rsidP="00251231">
            <w:r>
              <w:t>Number of SOS</w:t>
            </w:r>
          </w:p>
        </w:tc>
        <w:tc>
          <w:tcPr>
            <w:tcW w:w="0" w:type="auto"/>
          </w:tcPr>
          <w:p w14:paraId="05E900B6" w14:textId="77777777" w:rsidR="00251231" w:rsidRDefault="00251231" w:rsidP="00251231">
            <w:r>
              <w:t>This field contains the number of Second Order Sections in this filter.</w:t>
            </w:r>
          </w:p>
        </w:tc>
      </w:tr>
      <w:tr w:rsidR="00251231" w14:paraId="2083757D" w14:textId="77777777">
        <w:tc>
          <w:tcPr>
            <w:tcW w:w="0" w:type="auto"/>
          </w:tcPr>
          <w:p w14:paraId="1039D1C6" w14:textId="77777777" w:rsidR="00251231" w:rsidRDefault="00251231" w:rsidP="00251231">
            <w:r>
              <w:t>RAMP</w:t>
            </w:r>
          </w:p>
        </w:tc>
        <w:tc>
          <w:tcPr>
            <w:tcW w:w="0" w:type="auto"/>
          </w:tcPr>
          <w:p w14:paraId="15315480" w14:textId="77777777" w:rsidR="00251231" w:rsidRDefault="00251231" w:rsidP="00251231">
            <w:r>
              <w:t>The contents of this field are dependent on the Filter Switching type.</w:t>
            </w:r>
          </w:p>
        </w:tc>
      </w:tr>
      <w:tr w:rsidR="00251231" w14:paraId="102C6375" w14:textId="77777777">
        <w:tc>
          <w:tcPr>
            <w:tcW w:w="0" w:type="auto"/>
          </w:tcPr>
          <w:p w14:paraId="6E3EFEB8" w14:textId="77777777" w:rsidR="00251231" w:rsidRDefault="00251231" w:rsidP="00251231">
            <w:r>
              <w:t>Timeout</w:t>
            </w:r>
          </w:p>
        </w:tc>
        <w:tc>
          <w:tcPr>
            <w:tcW w:w="0" w:type="auto"/>
          </w:tcPr>
          <w:p w14:paraId="01BECF89" w14:textId="77777777" w:rsidR="00251231" w:rsidRDefault="00251231" w:rsidP="00251231">
            <w:r>
              <w:t>For type 2 and 3 filter output switching (input and zero crossing), a time-out value must be provided (in FE cycles). If the output switching requirements are not met within this number of cycles, the output will switch anyway.</w:t>
            </w:r>
          </w:p>
        </w:tc>
      </w:tr>
      <w:tr w:rsidR="00251231" w14:paraId="579EF5EE" w14:textId="77777777">
        <w:tc>
          <w:tcPr>
            <w:tcW w:w="0" w:type="auto"/>
          </w:tcPr>
          <w:p w14:paraId="11F04B30" w14:textId="77777777" w:rsidR="00251231" w:rsidRDefault="00251231" w:rsidP="00251231">
            <w:r>
              <w:t>Filter Name</w:t>
            </w:r>
          </w:p>
        </w:tc>
        <w:tc>
          <w:tcPr>
            <w:tcW w:w="0" w:type="auto"/>
          </w:tcPr>
          <w:p w14:paraId="4A812616" w14:textId="77777777" w:rsidR="00251231" w:rsidRDefault="00251231" w:rsidP="00251231">
            <w:r>
              <w:t xml:space="preserve">This name will be printed to the EPICS </w:t>
            </w:r>
            <w:proofErr w:type="gramStart"/>
            <w:r>
              <w:t>displays which</w:t>
            </w:r>
            <w:proofErr w:type="gramEnd"/>
            <w:r>
              <w:t xml:space="preserve"> have that filter. It is basically a comment field.</w:t>
            </w:r>
          </w:p>
        </w:tc>
      </w:tr>
      <w:tr w:rsidR="00251231" w14:paraId="0BAE2C71" w14:textId="77777777">
        <w:tc>
          <w:tcPr>
            <w:tcW w:w="0" w:type="auto"/>
          </w:tcPr>
          <w:p w14:paraId="084D806F" w14:textId="77777777" w:rsidR="00251231" w:rsidRDefault="00251231" w:rsidP="00251231">
            <w:r>
              <w:t>Filter Gain</w:t>
            </w:r>
          </w:p>
        </w:tc>
        <w:tc>
          <w:tcPr>
            <w:tcW w:w="0" w:type="auto"/>
          </w:tcPr>
          <w:p w14:paraId="2044D50E" w14:textId="77777777" w:rsidR="00251231" w:rsidRDefault="00251231" w:rsidP="00251231">
            <w:r>
              <w:t>Overall gain term of the filter.</w:t>
            </w:r>
          </w:p>
        </w:tc>
      </w:tr>
      <w:tr w:rsidR="00251231" w14:paraId="4063EC5F" w14:textId="77777777">
        <w:tc>
          <w:tcPr>
            <w:tcW w:w="0" w:type="auto"/>
          </w:tcPr>
          <w:p w14:paraId="33EBA0ED" w14:textId="77777777" w:rsidR="00251231" w:rsidRDefault="00251231" w:rsidP="00251231">
            <w:r>
              <w:t xml:space="preserve">Filter </w:t>
            </w:r>
            <w:r>
              <w:lastRenderedPageBreak/>
              <w:t>Coefficients</w:t>
            </w:r>
          </w:p>
        </w:tc>
        <w:tc>
          <w:tcPr>
            <w:tcW w:w="0" w:type="auto"/>
          </w:tcPr>
          <w:p w14:paraId="71896E93" w14:textId="77777777" w:rsidR="00251231" w:rsidRDefault="00251231" w:rsidP="00251231">
            <w:r>
              <w:lastRenderedPageBreak/>
              <w:t xml:space="preserve">The </w:t>
            </w:r>
            <w:proofErr w:type="gramStart"/>
            <w:r>
              <w:t>coefficients which describe the filter</w:t>
            </w:r>
            <w:proofErr w:type="gramEnd"/>
            <w:r>
              <w:t xml:space="preserve"> design.</w:t>
            </w:r>
          </w:p>
        </w:tc>
      </w:tr>
    </w:tbl>
    <w:p w14:paraId="546FD2CD" w14:textId="77777777" w:rsidR="00251231" w:rsidRDefault="00251231" w:rsidP="00251231"/>
    <w:p w14:paraId="60F6D797" w14:textId="77777777" w:rsidR="00251231" w:rsidRDefault="00251231" w:rsidP="00251231"/>
    <w:p w14:paraId="78B9A2E1" w14:textId="77777777" w:rsidR="00251231" w:rsidRDefault="00251231" w:rsidP="00251231">
      <w:r>
        <w:t xml:space="preserve">A skeleton coefficient file is produced the first time ‘make-install’ is invoked after compiling a model file. Thereafter, whenever ‘make-install’ is executed, the install process will make a </w:t>
      </w:r>
      <w:proofErr w:type="gramStart"/>
      <w:r>
        <w:t>back-up</w:t>
      </w:r>
      <w:proofErr w:type="gramEnd"/>
      <w:r>
        <w:t xml:space="preserve"> of the present coefficient file, then patch the present file with any new filter modules or renaming of filter modules.</w:t>
      </w:r>
    </w:p>
    <w:p w14:paraId="04AA8894" w14:textId="77777777" w:rsidR="00251231" w:rsidRDefault="00251231" w:rsidP="00251231">
      <w:pPr>
        <w:pStyle w:val="Heading5"/>
        <w:keepNext w:val="0"/>
        <w:spacing w:before="240" w:after="60"/>
        <w:jc w:val="left"/>
      </w:pPr>
      <w:r>
        <w:t>Output Section</w:t>
      </w:r>
    </w:p>
    <w:p w14:paraId="1D464C8A" w14:textId="77777777" w:rsidR="00251231" w:rsidRDefault="00251231" w:rsidP="00251231">
      <w:r>
        <w:t>The following figure shows the output section. The output section provides for:</w:t>
      </w:r>
    </w:p>
    <w:p w14:paraId="2CF31B82" w14:textId="77777777" w:rsidR="00251231" w:rsidRDefault="00251231" w:rsidP="00251231">
      <w:pPr>
        <w:pStyle w:val="ListBullet2"/>
        <w:tabs>
          <w:tab w:val="clear" w:pos="720"/>
          <w:tab w:val="num" w:pos="1080"/>
        </w:tabs>
        <w:ind w:left="1080"/>
      </w:pPr>
      <w:r>
        <w:t>A variable gain to be applied to the filter section output. This gain may be ramped over time from one setting to another by setting the gain ramp time.</w:t>
      </w:r>
    </w:p>
    <w:p w14:paraId="057307BF" w14:textId="77777777" w:rsidR="00251231" w:rsidRDefault="00251231" w:rsidP="00251231">
      <w:pPr>
        <w:pStyle w:val="ListBullet2"/>
        <w:tabs>
          <w:tab w:val="clear" w:pos="720"/>
          <w:tab w:val="num" w:pos="1080"/>
        </w:tabs>
        <w:ind w:left="1080"/>
      </w:pPr>
      <w:r>
        <w:t>This output to be limited to a selected value (the output limiter can be switched on or off).</w:t>
      </w:r>
    </w:p>
    <w:p w14:paraId="28FCE2BC" w14:textId="77777777" w:rsidR="00251231" w:rsidRDefault="00251231" w:rsidP="00251231">
      <w:pPr>
        <w:pStyle w:val="ListBullet2"/>
        <w:tabs>
          <w:tab w:val="clear" w:pos="720"/>
          <w:tab w:val="num" w:pos="1080"/>
        </w:tabs>
        <w:ind w:left="1080"/>
      </w:pPr>
      <w:r>
        <w:t>A GDS TP. This TP is always on, regardless of whether the output is turned on or off.</w:t>
      </w:r>
    </w:p>
    <w:p w14:paraId="0893108E" w14:textId="77777777" w:rsidR="00251231" w:rsidRDefault="00251231" w:rsidP="00251231">
      <w:pPr>
        <w:pStyle w:val="ListBullet2"/>
        <w:tabs>
          <w:tab w:val="clear" w:pos="720"/>
          <w:tab w:val="num" w:pos="1080"/>
        </w:tabs>
        <w:ind w:left="1080"/>
      </w:pPr>
      <w:r>
        <w:t>Ability to turn output on or off.</w:t>
      </w:r>
    </w:p>
    <w:p w14:paraId="0CEECB4A" w14:textId="77777777" w:rsidR="00251231" w:rsidRDefault="00251231" w:rsidP="00251231">
      <w:pPr>
        <w:pStyle w:val="ListBullet2"/>
        <w:tabs>
          <w:tab w:val="clear" w:pos="720"/>
          <w:tab w:val="num" w:pos="1080"/>
        </w:tabs>
        <w:ind w:left="1080"/>
      </w:pPr>
      <w:r>
        <w:t>A decimation filter to provide a 16Hz output (typically used by EPICS; the decimation filter can be switched on or off).</w:t>
      </w:r>
    </w:p>
    <w:p w14:paraId="3FF99619" w14:textId="77777777" w:rsidR="00251231" w:rsidRDefault="00251231" w:rsidP="00251231">
      <w:pPr>
        <w:pStyle w:val="ListBullet2"/>
        <w:tabs>
          <w:tab w:val="clear" w:pos="720"/>
          <w:tab w:val="num" w:pos="1080"/>
        </w:tabs>
        <w:ind w:left="1080"/>
      </w:pPr>
      <w:r>
        <w:t>A “hold” output feature. When enabled, the output of the SFM will be held to its present value.</w:t>
      </w:r>
    </w:p>
    <w:p w14:paraId="65000A1B" w14:textId="77777777" w:rsidR="00251231" w:rsidRDefault="00251231" w:rsidP="00251231"/>
    <w:p w14:paraId="4D90A385" w14:textId="6346E694" w:rsidR="00251231" w:rsidRDefault="00274CAD" w:rsidP="00251231">
      <w:r>
        <w:rPr>
          <w:noProof/>
        </w:rPr>
        <mc:AlternateContent>
          <mc:Choice Requires="wps">
            <w:drawing>
              <wp:anchor distT="0" distB="0" distL="114300" distR="114300" simplePos="0" relativeHeight="251737088" behindDoc="0" locked="0" layoutInCell="1" allowOverlap="1" wp14:anchorId="51BD7437" wp14:editId="03DA2841">
                <wp:simplePos x="0" y="0"/>
                <wp:positionH relativeFrom="column">
                  <wp:align>center</wp:align>
                </wp:positionH>
                <wp:positionV relativeFrom="paragraph">
                  <wp:posOffset>248920</wp:posOffset>
                </wp:positionV>
                <wp:extent cx="6631305" cy="3208020"/>
                <wp:effectExtent l="6350" t="0" r="17145" b="10160"/>
                <wp:wrapSquare wrapText="bothSides"/>
                <wp:docPr id="3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3208020"/>
                        </a:xfrm>
                        <a:prstGeom prst="rect">
                          <a:avLst/>
                        </a:prstGeom>
                        <a:solidFill>
                          <a:srgbClr val="FFFFFF"/>
                        </a:solidFill>
                        <a:ln w="9525">
                          <a:solidFill>
                            <a:srgbClr val="000000"/>
                          </a:solidFill>
                          <a:miter lim="800000"/>
                          <a:headEnd/>
                          <a:tailEnd/>
                        </a:ln>
                      </wps:spPr>
                      <wps:txbx>
                        <w:txbxContent>
                          <w:p w14:paraId="6167DF91" w14:textId="77777777" w:rsidR="00724600" w:rsidRDefault="00724600" w:rsidP="00251231">
                            <w:r>
                              <w:rPr>
                                <w:noProof/>
                              </w:rPr>
                              <w:drawing>
                                <wp:inline distT="0" distB="0" distL="0" distR="0" wp14:anchorId="15436538" wp14:editId="558ECA9E">
                                  <wp:extent cx="6438900" cy="3009900"/>
                                  <wp:effectExtent l="2540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a:srcRect/>
                                          <a:stretch>
                                            <a:fillRect/>
                                          </a:stretch>
                                        </pic:blipFill>
                                        <pic:spPr bwMode="auto">
                                          <a:xfrm>
                                            <a:off x="0" y="0"/>
                                            <a:ext cx="6438900" cy="3009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28" type="#_x0000_t202" style="position:absolute;left:0;text-align:left;margin-left:0;margin-top:19.6pt;width:522.15pt;height:252.6pt;z-index:2517370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">
                <v:textbox>
                  <w:txbxContent>
                    <w:p w14:paraId="6167DF91" w14:textId="77777777" w:rsidR="001F3191" w:rsidRDefault="001F3191" w:rsidP="00251231">
                      <w:r>
                        <w:rPr>
                          <w:noProof/>
                        </w:rPr>
                        <w:drawing>
                          <wp:inline distT="0" distB="0" distL="0" distR="0" wp14:anchorId="15436538" wp14:editId="558ECA9E">
                            <wp:extent cx="6438900" cy="3009900"/>
                            <wp:effectExtent l="2540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1"/>
                                    <a:srcRect/>
                                    <a:stretch>
                                      <a:fillRect/>
                                    </a:stretch>
                                  </pic:blipFill>
                                  <pic:spPr bwMode="auto">
                                    <a:xfrm>
                                      <a:off x="0" y="0"/>
                                      <a:ext cx="6438900" cy="3009900"/>
                                    </a:xfrm>
                                    <a:prstGeom prst="rect">
                                      <a:avLst/>
                                    </a:prstGeom>
                                    <a:noFill/>
                                    <a:ln w="9525">
                                      <a:noFill/>
                                      <a:miter lim="800000"/>
                                      <a:headEnd/>
                                      <a:tailEnd/>
                                    </a:ln>
                                  </pic:spPr>
                                </pic:pic>
                              </a:graphicData>
                            </a:graphic>
                          </wp:inline>
                        </w:drawing>
                      </w:r>
                    </w:p>
                  </w:txbxContent>
                </v:textbox>
                <w10:wrap type="square"/>
              </v:shape>
            </w:pict>
          </mc:Fallback>
        </mc:AlternateContent>
      </w:r>
    </w:p>
    <w:p w14:paraId="40DE0CDE" w14:textId="77777777" w:rsidR="00251231" w:rsidRDefault="00251231" w:rsidP="00251231"/>
    <w:p w14:paraId="21A07B8A" w14:textId="77777777" w:rsidR="00251231" w:rsidRDefault="00251231" w:rsidP="00251231"/>
    <w:p w14:paraId="135FCC7E" w14:textId="21951EFC" w:rsidR="00251231" w:rsidRDefault="00EB60E2" w:rsidP="00EB60E2">
      <w:pPr>
        <w:pStyle w:val="Heading4"/>
        <w:numPr>
          <w:ilvl w:val="0"/>
          <w:numId w:val="0"/>
        </w:numPr>
        <w:jc w:val="left"/>
      </w:pPr>
      <w:r>
        <w:rPr>
          <w:rFonts w:ascii="Times New Roman" w:hAnsi="Times New Roman"/>
          <w:b w:val="0"/>
        </w:rPr>
        <w:lastRenderedPageBreak/>
        <w:t>Associated EPICS Records</w:t>
      </w:r>
    </w:p>
    <w:p w14:paraId="5D34AAE1" w14:textId="77777777" w:rsidR="00251231" w:rsidRPr="00CD0816" w:rsidRDefault="00251231" w:rsidP="00251231">
      <w:r>
        <w:t>For each filter module, the following EPICS records are produced, with the filter name as the prefix:</w:t>
      </w:r>
    </w:p>
    <w:p w14:paraId="488C60EA" w14:textId="77777777" w:rsidR="00251231" w:rsidRDefault="00251231" w:rsidP="00251231"/>
    <w:p w14:paraId="4C6ECF6B" w14:textId="77777777" w:rsidR="00251231" w:rsidRDefault="00251231" w:rsidP="00251231">
      <w:r>
        <w:t>_INMON = Filter module input value (RO)</w:t>
      </w:r>
    </w:p>
    <w:p w14:paraId="5218109D" w14:textId="77777777" w:rsidR="00251231" w:rsidRDefault="00251231" w:rsidP="00251231">
      <w:r>
        <w:t>_EXCMON = Filter module excitation signal input value (RO)</w:t>
      </w:r>
    </w:p>
    <w:p w14:paraId="00424196" w14:textId="77777777" w:rsidR="00251231" w:rsidRDefault="00251231" w:rsidP="00251231">
      <w:r>
        <w:t>_OFFSET = User settable offset value (W/R)</w:t>
      </w:r>
    </w:p>
    <w:p w14:paraId="08DAD636" w14:textId="77777777" w:rsidR="00251231" w:rsidRDefault="00251231" w:rsidP="00251231">
      <w:r>
        <w:t>_GAIN = Filter module output gain (W/R)</w:t>
      </w:r>
    </w:p>
    <w:p w14:paraId="4E588A5E" w14:textId="77777777" w:rsidR="00251231" w:rsidRDefault="00251231" w:rsidP="00251231">
      <w:r>
        <w:t>_TRAMP = Gain ramping time, in seconds (W/R)</w:t>
      </w:r>
    </w:p>
    <w:p w14:paraId="35C11B92" w14:textId="77777777" w:rsidR="00251231" w:rsidRDefault="00251231" w:rsidP="00251231">
      <w:r>
        <w:t>_LIMIT = User defined filter module output limit (W/R)</w:t>
      </w:r>
    </w:p>
    <w:p w14:paraId="4C4B7C04" w14:textId="77777777" w:rsidR="00251231" w:rsidRDefault="00251231" w:rsidP="00251231">
      <w:r>
        <w:t>_OUTMON = Output test-point value (RO)</w:t>
      </w:r>
    </w:p>
    <w:p w14:paraId="06E18657" w14:textId="77777777" w:rsidR="00251231" w:rsidRDefault="00251231" w:rsidP="00251231">
      <w:r>
        <w:t>_OUT16 = Filter module output, decimation filtered to 16Hz (RO)</w:t>
      </w:r>
    </w:p>
    <w:p w14:paraId="14EB65C4" w14:textId="77777777" w:rsidR="00251231" w:rsidRDefault="00251231" w:rsidP="00251231">
      <w:r>
        <w:t>_OUTPUT = Filter module output value (RO)</w:t>
      </w:r>
    </w:p>
    <w:p w14:paraId="25ABBF7C" w14:textId="77777777" w:rsidR="00251231" w:rsidRDefault="00251231" w:rsidP="00251231">
      <w:r>
        <w:t>_SW1 = Momentary filter switch selections, lower 16 bits (WO)</w:t>
      </w:r>
    </w:p>
    <w:p w14:paraId="48DDC320" w14:textId="77777777" w:rsidR="00251231" w:rsidRDefault="00251231" w:rsidP="00251231">
      <w:r>
        <w:t>_SW2 = Momentary filter switch selections, upper 16 bits (WO)</w:t>
      </w:r>
    </w:p>
    <w:p w14:paraId="7E937C9C" w14:textId="77777777" w:rsidR="00251231" w:rsidRDefault="00251231" w:rsidP="00251231">
      <w:r>
        <w:t>_RSET = Momentary clear filter history switch (WO)</w:t>
      </w:r>
    </w:p>
    <w:p w14:paraId="7B2072A4" w14:textId="77777777" w:rsidR="00251231" w:rsidRDefault="00251231" w:rsidP="00251231">
      <w:r>
        <w:t>_SW1R = Filter switch read-backs, lower 16 bits (RO)</w:t>
      </w:r>
    </w:p>
    <w:p w14:paraId="26DAF517" w14:textId="77777777" w:rsidR="00251231" w:rsidRDefault="00251231" w:rsidP="00251231">
      <w:r>
        <w:t>_SW2R = Filter switch read-backs, upper 16 bits (RO)</w:t>
      </w:r>
    </w:p>
    <w:p w14:paraId="38F94268" w14:textId="77777777" w:rsidR="00251231" w:rsidRDefault="00251231" w:rsidP="00251231">
      <w:r>
        <w:t>_SW1S = Saved filter switch selections, lower 16 bits (RO)</w:t>
      </w:r>
    </w:p>
    <w:p w14:paraId="4D755B75" w14:textId="77777777" w:rsidR="00251231" w:rsidRDefault="00251231" w:rsidP="00251231">
      <w:r>
        <w:t>_SW2S = Saved filter switch selections, upper 16 bits (RO)</w:t>
      </w:r>
    </w:p>
    <w:p w14:paraId="2A4282E1" w14:textId="77777777" w:rsidR="00251231" w:rsidRDefault="00251231" w:rsidP="00251231">
      <w:r>
        <w:t>_Name00 thru _Name09 = Individual filter names, as defined in the coefficient file (RO)</w:t>
      </w:r>
    </w:p>
    <w:p w14:paraId="33F20363" w14:textId="6E65E4A8" w:rsidR="00EB60E2" w:rsidRDefault="00EB60E2" w:rsidP="00EB60E2">
      <w:pPr>
        <w:pStyle w:val="Heading4"/>
      </w:pPr>
      <w:r>
        <w:t>Auto-Generated MEDM Screens</w:t>
      </w:r>
    </w:p>
    <w:p w14:paraId="42220200" w14:textId="77777777" w:rsidR="00EB60E2" w:rsidRDefault="00EB60E2" w:rsidP="00EB60E2">
      <w:r>
        <w:t xml:space="preserve">For each IIR filter module defined in the user model, a standard MEDM screen will be produced as part of the build process. An example screen is shown below. </w:t>
      </w:r>
    </w:p>
    <w:p w14:paraId="2DB38F92" w14:textId="77777777" w:rsidR="00EB60E2" w:rsidRDefault="00EB60E2" w:rsidP="00EB60E2"/>
    <w:p w14:paraId="5C979826" w14:textId="77777777" w:rsidR="00EB60E2" w:rsidRDefault="00EB60E2" w:rsidP="00EB60E2">
      <w:r w:rsidRPr="0055302C">
        <w:rPr>
          <w:noProof/>
        </w:rPr>
        <w:lastRenderedPageBreak/>
        <w:drawing>
          <wp:inline distT="0" distB="0" distL="0" distR="0" wp14:anchorId="26039B28" wp14:editId="7364087F">
            <wp:extent cx="6089650" cy="2905125"/>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sFilter.tiff"/>
                    <pic:cNvPicPr/>
                  </pic:nvPicPr>
                  <pic:blipFill>
                    <a:blip r:embed="rId82">
                      <a:extLst>
                        <a:ext uri="{28A0092B-C50C-407E-A947-70E740481C1C}">
                          <a14:useLocalDpi xmlns:a14="http://schemas.microsoft.com/office/drawing/2010/main" val="0"/>
                        </a:ext>
                      </a:extLst>
                    </a:blip>
                    <a:stretch>
                      <a:fillRect/>
                    </a:stretch>
                  </pic:blipFill>
                  <pic:spPr>
                    <a:xfrm>
                      <a:off x="0" y="0"/>
                      <a:ext cx="6089650" cy="2905125"/>
                    </a:xfrm>
                    <a:prstGeom prst="rect">
                      <a:avLst/>
                    </a:prstGeom>
                  </pic:spPr>
                </pic:pic>
              </a:graphicData>
            </a:graphic>
          </wp:inline>
        </w:drawing>
      </w:r>
    </w:p>
    <w:p w14:paraId="3EB4C7EA" w14:textId="77777777" w:rsidR="00EB60E2" w:rsidRDefault="00EB60E2" w:rsidP="00EB60E2"/>
    <w:p w14:paraId="38663B3E" w14:textId="77777777" w:rsidR="00EB60E2" w:rsidRDefault="00EB60E2" w:rsidP="00EB60E2">
      <w:r>
        <w:t>This screen contains the following EPICS I/O:</w:t>
      </w:r>
    </w:p>
    <w:p w14:paraId="44FB8E31" w14:textId="77777777" w:rsidR="00EB60E2" w:rsidRDefault="00EB60E2" w:rsidP="002D143E">
      <w:pPr>
        <w:numPr>
          <w:ilvl w:val="0"/>
          <w:numId w:val="9"/>
        </w:numPr>
        <w:spacing w:before="0"/>
        <w:jc w:val="left"/>
      </w:pPr>
      <w:r>
        <w:t>INMON and Input On/Off: Displays the filter module input value. The following on/off switch applies/removes the input signal from the filter bank.</w:t>
      </w:r>
    </w:p>
    <w:p w14:paraId="018AD162" w14:textId="77777777" w:rsidR="00EB60E2" w:rsidRDefault="00EB60E2" w:rsidP="002D143E">
      <w:pPr>
        <w:numPr>
          <w:ilvl w:val="0"/>
          <w:numId w:val="9"/>
        </w:numPr>
        <w:spacing w:before="0"/>
        <w:jc w:val="left"/>
      </w:pPr>
      <w:r>
        <w:t>EXCMON: The value of an excitation input. This field is typically 0.0 except when a GDS excitation signal is being applied.</w:t>
      </w:r>
    </w:p>
    <w:p w14:paraId="458F5F70" w14:textId="77777777" w:rsidR="00EB60E2" w:rsidRDefault="00EB60E2" w:rsidP="002D143E">
      <w:pPr>
        <w:numPr>
          <w:ilvl w:val="0"/>
          <w:numId w:val="9"/>
        </w:numPr>
        <w:spacing w:before="0"/>
        <w:jc w:val="left"/>
      </w:pPr>
      <w:r>
        <w:t>OFFSET value and Offset On/Off switch: Allows the user to add a DC offset to the input prior to entering the filter bank. The indicator below the offset value will be green if turned on and red if turned off.</w:t>
      </w:r>
    </w:p>
    <w:p w14:paraId="284D266E" w14:textId="77777777" w:rsidR="00EB60E2" w:rsidRDefault="00EB60E2" w:rsidP="002D143E">
      <w:pPr>
        <w:numPr>
          <w:ilvl w:val="0"/>
          <w:numId w:val="9"/>
        </w:numPr>
        <w:spacing w:before="0"/>
        <w:jc w:val="left"/>
      </w:pPr>
      <w:r>
        <w:t xml:space="preserve">Filter module names and selections: The 10 available filters per bank appear to the right of the offset value field. Names, as defined using the </w:t>
      </w:r>
      <w:r w:rsidRPr="00BA77D9">
        <w:rPr>
          <w:i/>
        </w:rPr>
        <w:t>foton</w:t>
      </w:r>
      <w:r>
        <w:t xml:space="preserve"> tool, appear above each filter selection button. The filter selection buttons are used to turn the filters on/off. Below each filter button are </w:t>
      </w:r>
      <w:proofErr w:type="gramStart"/>
      <w:r>
        <w:t>two status</w:t>
      </w:r>
      <w:proofErr w:type="gramEnd"/>
      <w:r>
        <w:t xml:space="preserve"> indicator block. The left box indicates if a filter </w:t>
      </w:r>
      <w:proofErr w:type="gramStart"/>
      <w:r>
        <w:t>has been selected to be turned</w:t>
      </w:r>
      <w:proofErr w:type="gramEnd"/>
      <w:r>
        <w:t xml:space="preserve"> on (green) or off (red). The right box indicates when the real-time code has actually turned on (green) the filter or turned off (red) the filter. </w:t>
      </w:r>
    </w:p>
    <w:p w14:paraId="32C807A1" w14:textId="77777777" w:rsidR="00EB60E2" w:rsidRDefault="00EB60E2" w:rsidP="002D143E">
      <w:pPr>
        <w:numPr>
          <w:ilvl w:val="0"/>
          <w:numId w:val="9"/>
        </w:numPr>
        <w:spacing w:before="0"/>
        <w:jc w:val="left"/>
      </w:pPr>
      <w:r>
        <w:t>Gain and Ramping: The signal out from the filter bank may be multiplied by the gain setting. To avoid a sudden excursion of the signal when a new gain is selected, this gain may be ramped over the number of seconds entered into the Ramp Time setting. This ramping is performed by the real-time code. When the real-time code gain is not the same as the entered gain, i.e., during the ramping, the background of the triangle surrounding the gain setting will be yellow. Once the ramping is complete, the triangle will become black.</w:t>
      </w:r>
    </w:p>
    <w:p w14:paraId="3ED971C5" w14:textId="77777777" w:rsidR="00EB60E2" w:rsidRDefault="00EB60E2" w:rsidP="002D143E">
      <w:pPr>
        <w:numPr>
          <w:ilvl w:val="0"/>
          <w:numId w:val="9"/>
        </w:numPr>
        <w:spacing w:before="0"/>
        <w:jc w:val="left"/>
      </w:pPr>
      <w:r>
        <w:t>LIMIT setting and on/off switch: The output of the filter bank may be limited by the user by setting the limit field and turning the limit switch on (green indicator). The real-time code will then limit the output to +/- the limit setting.</w:t>
      </w:r>
    </w:p>
    <w:p w14:paraId="36EE7AF1" w14:textId="77777777" w:rsidR="00EB60E2" w:rsidRDefault="00EB60E2" w:rsidP="002D143E">
      <w:pPr>
        <w:numPr>
          <w:ilvl w:val="0"/>
          <w:numId w:val="9"/>
        </w:numPr>
        <w:spacing w:before="0"/>
        <w:jc w:val="left"/>
      </w:pPr>
      <w:r>
        <w:t>Output On/Off and OUTPUT monitor: Turns the output on/off, with the filter bank output value displayed in the OUTPUT field. Note that the OUTMON (output test-point) will still have the output of the filter bank.</w:t>
      </w:r>
    </w:p>
    <w:p w14:paraId="75EF4A5C" w14:textId="77777777" w:rsidR="00EB60E2" w:rsidRDefault="00EB60E2" w:rsidP="002D143E">
      <w:pPr>
        <w:numPr>
          <w:ilvl w:val="0"/>
          <w:numId w:val="9"/>
        </w:numPr>
        <w:spacing w:before="0"/>
        <w:jc w:val="left"/>
      </w:pPr>
      <w:r>
        <w:t xml:space="preserve">DECIMATION On/Off switch and OUT16 field: The real-time code decimates the filter bank output to 16Hz, the resulting value being placed in the OUT16 field. </w:t>
      </w:r>
    </w:p>
    <w:p w14:paraId="7804B151" w14:textId="77777777" w:rsidR="00EB60E2" w:rsidRDefault="00EB60E2" w:rsidP="002D143E">
      <w:pPr>
        <w:numPr>
          <w:ilvl w:val="0"/>
          <w:numId w:val="9"/>
        </w:numPr>
        <w:spacing w:before="0"/>
        <w:jc w:val="left"/>
      </w:pPr>
      <w:r>
        <w:lastRenderedPageBreak/>
        <w:t>HOLD OUTPUT: When selected, the output of the filter module is held to the present value (seldom used).</w:t>
      </w:r>
    </w:p>
    <w:p w14:paraId="6713610A" w14:textId="77777777" w:rsidR="00EB60E2" w:rsidRDefault="00EB60E2" w:rsidP="002D143E">
      <w:pPr>
        <w:numPr>
          <w:ilvl w:val="0"/>
          <w:numId w:val="9"/>
        </w:numPr>
        <w:spacing w:before="0"/>
        <w:jc w:val="left"/>
      </w:pPr>
      <w:r>
        <w:t>CLEAR HISTORY: When selected, clears the history of all filters within the filter module. This is typically used when integrators have been defined and have rung up to a large value.</w:t>
      </w:r>
    </w:p>
    <w:p w14:paraId="6D7EBD22" w14:textId="77777777" w:rsidR="00EB60E2" w:rsidRDefault="00EB60E2" w:rsidP="002D143E">
      <w:pPr>
        <w:numPr>
          <w:ilvl w:val="0"/>
          <w:numId w:val="9"/>
        </w:numPr>
        <w:spacing w:before="0"/>
        <w:jc w:val="left"/>
      </w:pPr>
      <w:r>
        <w:t>LOAD COEFFICIENTS: Loads new filter coefficients and reloads existing filter coefficients for this filter module.</w:t>
      </w:r>
    </w:p>
    <w:p w14:paraId="322AAEE6" w14:textId="77777777" w:rsidR="00EB60E2" w:rsidRDefault="00EB60E2" w:rsidP="00EB60E2"/>
    <w:p w14:paraId="2A84769D" w14:textId="77777777" w:rsidR="00EB60E2" w:rsidRDefault="00EB60E2" w:rsidP="00EB60E2"/>
    <w:p w14:paraId="36C71C55" w14:textId="77777777" w:rsidR="00EB60E2" w:rsidRDefault="00EB60E2" w:rsidP="00EB60E2"/>
    <w:p w14:paraId="0F96C4AB" w14:textId="77777777" w:rsidR="00EB60E2" w:rsidRDefault="00EB60E2" w:rsidP="00EB60E2">
      <w:r>
        <w:rPr>
          <w:noProof/>
        </w:rPr>
        <w:drawing>
          <wp:inline distT="0" distB="0" distL="0" distR="0" wp14:anchorId="5FA6EE77" wp14:editId="22172EAA">
            <wp:extent cx="6089650" cy="36709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AlarmSet.png"/>
                    <pic:cNvPicPr/>
                  </pic:nvPicPr>
                  <pic:blipFill>
                    <a:blip r:embed="rId83">
                      <a:extLst>
                        <a:ext uri="{28A0092B-C50C-407E-A947-70E740481C1C}">
                          <a14:useLocalDpi xmlns:a14="http://schemas.microsoft.com/office/drawing/2010/main" val="0"/>
                        </a:ext>
                      </a:extLst>
                    </a:blip>
                    <a:stretch>
                      <a:fillRect/>
                    </a:stretch>
                  </pic:blipFill>
                  <pic:spPr>
                    <a:xfrm>
                      <a:off x="0" y="0"/>
                      <a:ext cx="6089650" cy="3670935"/>
                    </a:xfrm>
                    <a:prstGeom prst="rect">
                      <a:avLst/>
                    </a:prstGeom>
                  </pic:spPr>
                </pic:pic>
              </a:graphicData>
            </a:graphic>
          </wp:inline>
        </w:drawing>
      </w:r>
    </w:p>
    <w:p w14:paraId="490233D0" w14:textId="77777777" w:rsidR="00BB6685" w:rsidRDefault="00BB6685" w:rsidP="00EB60E2"/>
    <w:p w14:paraId="748A9192" w14:textId="4BC7EAE4" w:rsidR="00BB6685" w:rsidRDefault="00BB6685" w:rsidP="00EB60E2">
      <w:r>
        <w:t xml:space="preserve">In RCG V2.7, this screen has been modified </w:t>
      </w:r>
      <w:r w:rsidR="000B23EE">
        <w:t>with a lower section of new indicators and settings, as shown in the following figure:</w:t>
      </w:r>
    </w:p>
    <w:p w14:paraId="15F7E3CA" w14:textId="3565F530" w:rsidR="000B23EE" w:rsidRDefault="000B23EE" w:rsidP="000B23EE">
      <w:pPr>
        <w:pStyle w:val="ListParagraph"/>
        <w:numPr>
          <w:ilvl w:val="0"/>
          <w:numId w:val="46"/>
        </w:numPr>
      </w:pPr>
      <w:r>
        <w:t>SWMASK Setting: A text entry block is provided, along with indicators of the bit settings that correspond to this setting. If a MASK bit is set, the indicator will be YELLOW. This indicates which bits the Guardian script requires to be as set by the SWREQ word. In this example, MASK indicates that Guardian requires Input, Offset, Filter 2, Limit and Output switches to be set as indicated by the SWREQ setting. All other switch settings are ‘Don’t Care’, ie may be either ON or OFF.</w:t>
      </w:r>
    </w:p>
    <w:p w14:paraId="61EA6DAF" w14:textId="1914E629" w:rsidR="000B23EE" w:rsidRDefault="000B23EE" w:rsidP="000B23EE">
      <w:pPr>
        <w:pStyle w:val="ListParagraph"/>
        <w:numPr>
          <w:ilvl w:val="0"/>
          <w:numId w:val="46"/>
        </w:numPr>
      </w:pPr>
      <w:r>
        <w:t>SWREQ Setting: Text entry point for setting the Guardian requested switch states and bit pattern indicators. If a switch is required to be ON, then indicator is LIGHT BLUE. If required OFF, indicator is DARK BLUE. In this example, Guardian requires:</w:t>
      </w:r>
    </w:p>
    <w:p w14:paraId="797EC057" w14:textId="77777777" w:rsidR="000B23EE" w:rsidRDefault="000B23EE" w:rsidP="000B23EE">
      <w:r>
        <w:tab/>
      </w:r>
      <w:r>
        <w:tab/>
        <w:t>- Input Switch ON</w:t>
      </w:r>
    </w:p>
    <w:p w14:paraId="0EA5CDC8" w14:textId="77777777" w:rsidR="000B23EE" w:rsidRDefault="000B23EE" w:rsidP="000B23EE">
      <w:r>
        <w:lastRenderedPageBreak/>
        <w:tab/>
      </w:r>
      <w:r>
        <w:tab/>
        <w:t>- Offset Switch OFF</w:t>
      </w:r>
    </w:p>
    <w:p w14:paraId="09D43505" w14:textId="77777777" w:rsidR="000B23EE" w:rsidRDefault="000B23EE" w:rsidP="000B23EE">
      <w:r>
        <w:tab/>
      </w:r>
      <w:r>
        <w:tab/>
        <w:t>- Filter Switch 2 ON</w:t>
      </w:r>
    </w:p>
    <w:p w14:paraId="2D02BF9C" w14:textId="77777777" w:rsidR="000B23EE" w:rsidRDefault="000B23EE" w:rsidP="000B23EE">
      <w:r>
        <w:tab/>
      </w:r>
      <w:r>
        <w:tab/>
        <w:t>- Limit Switch OFF</w:t>
      </w:r>
    </w:p>
    <w:p w14:paraId="5D7D7F63" w14:textId="77777777" w:rsidR="000B23EE" w:rsidRDefault="000B23EE" w:rsidP="000B23EE">
      <w:r>
        <w:tab/>
      </w:r>
      <w:r>
        <w:tab/>
        <w:t>- Output Switch ON</w:t>
      </w:r>
    </w:p>
    <w:p w14:paraId="328CF040" w14:textId="25B1FEC5" w:rsidR="000B23EE" w:rsidRDefault="000B23EE" w:rsidP="000B23EE">
      <w:pPr>
        <w:pStyle w:val="ListParagraph"/>
        <w:numPr>
          <w:ilvl w:val="0"/>
          <w:numId w:val="46"/>
        </w:numPr>
      </w:pPr>
      <w:r>
        <w:t xml:space="preserve">Alarm Severity Setting: In order for Guardian to be notified of a mismatch between required and actual switch settings, the ALARM SEVERITY must be set. </w:t>
      </w:r>
    </w:p>
    <w:p w14:paraId="63E9A7AE" w14:textId="0F4422C3" w:rsidR="000B23EE" w:rsidRDefault="000B23EE" w:rsidP="000B23EE">
      <w:pPr>
        <w:pStyle w:val="ListParagraph"/>
        <w:numPr>
          <w:ilvl w:val="0"/>
          <w:numId w:val="46"/>
        </w:numPr>
      </w:pPr>
      <w:r>
        <w:t>Alarm Limit: This should always be set to 0x7fff (32767), as bit 15 set is the alarm bit, as previously described.</w:t>
      </w:r>
    </w:p>
    <w:p w14:paraId="15D2B5A6" w14:textId="6FB42471" w:rsidR="000B23EE" w:rsidRDefault="000B23EE" w:rsidP="000B23EE">
      <w:pPr>
        <w:pStyle w:val="ListParagraph"/>
        <w:numPr>
          <w:ilvl w:val="0"/>
          <w:numId w:val="46"/>
        </w:numPr>
      </w:pPr>
      <w:r>
        <w:t>SWSTAT: Bit indicators of the present SFM switch settings and alarm indication (SWSTATUS in YELLOW/RED if alarm state).</w:t>
      </w:r>
    </w:p>
    <w:p w14:paraId="4F8F694F" w14:textId="2D60551C" w:rsidR="000B23EE" w:rsidRDefault="000B23EE" w:rsidP="000B23EE">
      <w:pPr>
        <w:pStyle w:val="ListParagraph"/>
        <w:numPr>
          <w:ilvl w:val="0"/>
          <w:numId w:val="46"/>
        </w:numPr>
      </w:pPr>
      <w:r>
        <w:t>Error indicators (RED arrows), pointing out which switches are not set as required by Guardian. In this example, Output switch is set to OFF, whereas Guardian requirement is that this switch be ON.</w:t>
      </w:r>
    </w:p>
    <w:p w14:paraId="44E13D3D" w14:textId="77777777" w:rsidR="000B23EE" w:rsidRDefault="000B23EE" w:rsidP="00EB60E2"/>
    <w:p w14:paraId="6678C4C7" w14:textId="39C8748D" w:rsidR="00EB60E2" w:rsidRDefault="000B23EE" w:rsidP="00251231">
      <w:r>
        <w:rPr>
          <w:noProof/>
        </w:rPr>
        <w:drawing>
          <wp:inline distT="0" distB="0" distL="0" distR="0" wp14:anchorId="5A2C1C4A" wp14:editId="751CCB6D">
            <wp:extent cx="6089650" cy="5007497"/>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Filter3.png"/>
                    <pic:cNvPicPr/>
                  </pic:nvPicPr>
                  <pic:blipFill>
                    <a:blip r:embed="rId84">
                      <a:extLst>
                        <a:ext uri="{28A0092B-C50C-407E-A947-70E740481C1C}">
                          <a14:useLocalDpi xmlns:a14="http://schemas.microsoft.com/office/drawing/2010/main" val="0"/>
                        </a:ext>
                      </a:extLst>
                    </a:blip>
                    <a:stretch>
                      <a:fillRect/>
                    </a:stretch>
                  </pic:blipFill>
                  <pic:spPr>
                    <a:xfrm>
                      <a:off x="0" y="0"/>
                      <a:ext cx="6089650" cy="5007497"/>
                    </a:xfrm>
                    <a:prstGeom prst="rect">
                      <a:avLst/>
                    </a:prstGeom>
                  </pic:spPr>
                </pic:pic>
              </a:graphicData>
            </a:graphic>
          </wp:inline>
        </w:drawing>
      </w:r>
    </w:p>
    <w:p w14:paraId="5C52244F" w14:textId="77777777" w:rsidR="006B41BD" w:rsidRDefault="006B41BD" w:rsidP="00251231"/>
    <w:p w14:paraId="37144439" w14:textId="77777777" w:rsidR="00251231" w:rsidRDefault="00251231" w:rsidP="00D65BD6">
      <w:pPr>
        <w:pStyle w:val="Heading3"/>
      </w:pPr>
      <w:bookmarkStart w:id="110" w:name="_Toc243734353"/>
      <w:bookmarkStart w:id="111" w:name="_Toc239475540"/>
      <w:r>
        <w:lastRenderedPageBreak/>
        <w:t>IIR Filter Module with Control</w:t>
      </w:r>
      <w:bookmarkEnd w:id="110"/>
      <w:bookmarkEnd w:id="111"/>
    </w:p>
    <w:p w14:paraId="1F89FEC6" w14:textId="77777777" w:rsidR="00251231" w:rsidRDefault="009202E1" w:rsidP="00251231">
      <w:pPr>
        <w:pStyle w:val="Heading4"/>
        <w:numPr>
          <w:ilvl w:val="0"/>
          <w:numId w:val="0"/>
        </w:numPr>
        <w:ind w:left="1080"/>
      </w:pPr>
      <w:r>
        <w:rPr>
          <w:noProof/>
        </w:rPr>
        <w:drawing>
          <wp:anchor distT="0" distB="0" distL="114300" distR="114300" simplePos="0" relativeHeight="251748352" behindDoc="0" locked="0" layoutInCell="1" allowOverlap="1" wp14:anchorId="23946508" wp14:editId="0EF4AB17">
            <wp:simplePos x="0" y="0"/>
            <wp:positionH relativeFrom="column">
              <wp:align>right</wp:align>
            </wp:positionH>
            <wp:positionV relativeFrom="paragraph">
              <wp:posOffset>109855</wp:posOffset>
            </wp:positionV>
            <wp:extent cx="1781175" cy="2247900"/>
            <wp:effectExtent l="25400" t="0" r="0" b="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5"/>
                    <a:srcRect/>
                    <a:stretch>
                      <a:fillRect/>
                    </a:stretch>
                  </pic:blipFill>
                  <pic:spPr bwMode="auto">
                    <a:xfrm>
                      <a:off x="0" y="0"/>
                      <a:ext cx="1781175" cy="2247900"/>
                    </a:xfrm>
                    <a:prstGeom prst="rect">
                      <a:avLst/>
                    </a:prstGeom>
                    <a:noFill/>
                    <a:ln w="9525">
                      <a:noFill/>
                      <a:miter lim="800000"/>
                      <a:headEnd/>
                      <a:tailEnd/>
                    </a:ln>
                  </pic:spPr>
                </pic:pic>
              </a:graphicData>
            </a:graphic>
          </wp:anchor>
        </w:drawing>
      </w:r>
    </w:p>
    <w:p w14:paraId="0BFFB106" w14:textId="77777777" w:rsidR="00251231" w:rsidRDefault="00251231" w:rsidP="00BD3273">
      <w:pPr>
        <w:pStyle w:val="Heading4"/>
      </w:pPr>
      <w:r>
        <w:t>Function</w:t>
      </w:r>
    </w:p>
    <w:p w14:paraId="6B36E468" w14:textId="77777777" w:rsidR="00251231" w:rsidRPr="000A1C9D" w:rsidRDefault="00251231" w:rsidP="00251231">
      <w:r>
        <w:t>This module is a standard filter module, with the addition that the SFM switch and filter status are output and a second input has been added.</w:t>
      </w:r>
    </w:p>
    <w:p w14:paraId="33E55095" w14:textId="77777777" w:rsidR="00251231" w:rsidRDefault="00251231" w:rsidP="00BD3273">
      <w:pPr>
        <w:pStyle w:val="Heading4"/>
      </w:pPr>
      <w:r>
        <w:t>Usage</w:t>
      </w:r>
    </w:p>
    <w:p w14:paraId="7F51460F" w14:textId="77777777" w:rsidR="00251231" w:rsidRPr="00D211FE" w:rsidRDefault="00251231" w:rsidP="00251231">
      <w:r>
        <w:t xml:space="preserve">The additional input must be connected to ground or some other module (e.g., cdsEpicsIn) for the code to compile.  The additional control output is used to provide some downstream control or </w:t>
      </w:r>
      <w:proofErr w:type="gramStart"/>
      <w:r>
        <w:t>decision making</w:t>
      </w:r>
      <w:proofErr w:type="gramEnd"/>
      <w:r>
        <w:t xml:space="preserve"> based on the switch settings within the SFM. Typically this output is tied to a bitwise operator to select the desired bits, often to then go to binary output modules to switch relays based on filters being on/off.</w:t>
      </w:r>
    </w:p>
    <w:p w14:paraId="6BF996CC" w14:textId="77777777" w:rsidR="00251231" w:rsidRDefault="00251231" w:rsidP="00BD3273">
      <w:pPr>
        <w:pStyle w:val="Heading4"/>
      </w:pPr>
      <w:r>
        <w:t>Operation</w:t>
      </w:r>
    </w:p>
    <w:p w14:paraId="611AF8EF" w14:textId="77777777" w:rsidR="00251231" w:rsidRDefault="00251231" w:rsidP="00251231">
      <w:r>
        <w:t>In addition to the SFM operation, this block outputs the internal switch information in the form of a 32-bit integer. The bits of this integer are defined in the following table.</w:t>
      </w:r>
    </w:p>
    <w:p w14:paraId="62CCC728" w14:textId="77777777" w:rsidR="00251231" w:rsidRDefault="00251231" w:rsidP="002512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
        <w:gridCol w:w="1543"/>
        <w:gridCol w:w="7295"/>
      </w:tblGrid>
      <w:tr w:rsidR="00251231" w14:paraId="53C41BA0" w14:textId="77777777">
        <w:tc>
          <w:tcPr>
            <w:tcW w:w="0" w:type="auto"/>
          </w:tcPr>
          <w:p w14:paraId="65013DAB" w14:textId="77777777" w:rsidR="00251231" w:rsidRDefault="00251231" w:rsidP="00251231">
            <w:r>
              <w:t xml:space="preserve">Bit </w:t>
            </w:r>
          </w:p>
        </w:tc>
        <w:tc>
          <w:tcPr>
            <w:tcW w:w="0" w:type="auto"/>
          </w:tcPr>
          <w:p w14:paraId="7BA7B7C9" w14:textId="77777777" w:rsidR="00251231" w:rsidRDefault="00251231" w:rsidP="00251231">
            <w:r>
              <w:t>Name</w:t>
            </w:r>
          </w:p>
        </w:tc>
        <w:tc>
          <w:tcPr>
            <w:tcW w:w="0" w:type="auto"/>
          </w:tcPr>
          <w:p w14:paraId="6C42A516" w14:textId="77777777" w:rsidR="00251231" w:rsidRDefault="00251231" w:rsidP="00251231">
            <w:r>
              <w:t>Description</w:t>
            </w:r>
          </w:p>
        </w:tc>
      </w:tr>
      <w:tr w:rsidR="00251231" w14:paraId="513CCD69" w14:textId="77777777">
        <w:tc>
          <w:tcPr>
            <w:tcW w:w="0" w:type="auto"/>
          </w:tcPr>
          <w:p w14:paraId="2564B2DA" w14:textId="77777777" w:rsidR="00251231" w:rsidRDefault="00251231" w:rsidP="00251231">
            <w:r>
              <w:t>0</w:t>
            </w:r>
          </w:p>
        </w:tc>
        <w:tc>
          <w:tcPr>
            <w:tcW w:w="0" w:type="auto"/>
          </w:tcPr>
          <w:p w14:paraId="232E13FD" w14:textId="77777777" w:rsidR="00251231" w:rsidRDefault="00251231" w:rsidP="00251231">
            <w:r>
              <w:t>Coeff Reset</w:t>
            </w:r>
          </w:p>
        </w:tc>
        <w:tc>
          <w:tcPr>
            <w:tcW w:w="0" w:type="auto"/>
          </w:tcPr>
          <w:p w14:paraId="39C18CA1" w14:textId="77777777" w:rsidR="00251231" w:rsidRDefault="00251231" w:rsidP="00251231">
            <w:r>
              <w:t>This is a momentary bit. When set, the EPICS CPU will read in new SFM coeffs from file and send this information to the FE via the RFM network. The FE SFM will read and load new filter coefficients from RFM.</w:t>
            </w:r>
          </w:p>
        </w:tc>
      </w:tr>
      <w:tr w:rsidR="00251231" w14:paraId="2CF6F85E" w14:textId="77777777">
        <w:tc>
          <w:tcPr>
            <w:tcW w:w="0" w:type="auto"/>
          </w:tcPr>
          <w:p w14:paraId="24A11594" w14:textId="77777777" w:rsidR="00251231" w:rsidRDefault="00251231" w:rsidP="00251231">
            <w:r>
              <w:t>1</w:t>
            </w:r>
          </w:p>
        </w:tc>
        <w:tc>
          <w:tcPr>
            <w:tcW w:w="0" w:type="auto"/>
          </w:tcPr>
          <w:p w14:paraId="52C59FD6" w14:textId="77777777" w:rsidR="00251231" w:rsidRDefault="00251231" w:rsidP="00251231">
            <w:r>
              <w:t>Master Reset</w:t>
            </w:r>
          </w:p>
        </w:tc>
        <w:tc>
          <w:tcPr>
            <w:tcW w:w="0" w:type="auto"/>
          </w:tcPr>
          <w:p w14:paraId="0291C31E" w14:textId="77777777" w:rsidR="00251231" w:rsidRDefault="00251231" w:rsidP="00251231">
            <w:r>
              <w:t>Momentary</w:t>
            </w:r>
            <w:proofErr w:type="gramStart"/>
            <w:r>
              <w:t>;</w:t>
            </w:r>
            <w:proofErr w:type="gramEnd"/>
            <w:r>
              <w:t xml:space="preserve"> when set, SFM will reset all filter history buffers.</w:t>
            </w:r>
          </w:p>
        </w:tc>
      </w:tr>
      <w:tr w:rsidR="00251231" w14:paraId="749A99BE" w14:textId="77777777">
        <w:tc>
          <w:tcPr>
            <w:tcW w:w="0" w:type="auto"/>
          </w:tcPr>
          <w:p w14:paraId="19A2F6E9" w14:textId="77777777" w:rsidR="00251231" w:rsidRDefault="00251231" w:rsidP="00251231">
            <w:r>
              <w:t>2</w:t>
            </w:r>
          </w:p>
        </w:tc>
        <w:tc>
          <w:tcPr>
            <w:tcW w:w="0" w:type="auto"/>
          </w:tcPr>
          <w:p w14:paraId="1BE6FB13" w14:textId="77777777" w:rsidR="00251231" w:rsidRDefault="00251231" w:rsidP="00251231">
            <w:r>
              <w:t>Input On/Off</w:t>
            </w:r>
          </w:p>
        </w:tc>
        <w:tc>
          <w:tcPr>
            <w:tcW w:w="0" w:type="auto"/>
          </w:tcPr>
          <w:p w14:paraId="073AC4BF" w14:textId="77777777" w:rsidR="00251231" w:rsidRDefault="00251231" w:rsidP="00251231">
            <w:r>
              <w:t>Enables/disables signal input to SFM.</w:t>
            </w:r>
          </w:p>
        </w:tc>
      </w:tr>
      <w:tr w:rsidR="00251231" w14:paraId="63C0290A" w14:textId="77777777">
        <w:tc>
          <w:tcPr>
            <w:tcW w:w="0" w:type="auto"/>
          </w:tcPr>
          <w:p w14:paraId="6A08FD5D" w14:textId="77777777" w:rsidR="00251231" w:rsidRDefault="00251231" w:rsidP="00251231">
            <w:r>
              <w:t>3</w:t>
            </w:r>
          </w:p>
        </w:tc>
        <w:tc>
          <w:tcPr>
            <w:tcW w:w="0" w:type="auto"/>
          </w:tcPr>
          <w:p w14:paraId="75ECD5FD" w14:textId="77777777" w:rsidR="00251231" w:rsidRDefault="00251231" w:rsidP="00251231">
            <w:r>
              <w:t>Offset Switch</w:t>
            </w:r>
          </w:p>
        </w:tc>
        <w:tc>
          <w:tcPr>
            <w:tcW w:w="0" w:type="auto"/>
          </w:tcPr>
          <w:p w14:paraId="19DA38C2" w14:textId="77777777" w:rsidR="00251231" w:rsidRDefault="00251231" w:rsidP="00251231">
            <w:r>
              <w:t>Enables/disables application of SFM input offset value.</w:t>
            </w:r>
          </w:p>
        </w:tc>
      </w:tr>
      <w:tr w:rsidR="00251231" w14:paraId="49B67183" w14:textId="77777777">
        <w:tc>
          <w:tcPr>
            <w:tcW w:w="0" w:type="auto"/>
          </w:tcPr>
          <w:p w14:paraId="5DF3582C" w14:textId="77777777" w:rsidR="00251231" w:rsidRDefault="00251231" w:rsidP="00251231">
            <w:r>
              <w:t>Even bits 4-22</w:t>
            </w:r>
          </w:p>
        </w:tc>
        <w:tc>
          <w:tcPr>
            <w:tcW w:w="0" w:type="auto"/>
          </w:tcPr>
          <w:p w14:paraId="5B8A6D45" w14:textId="77777777" w:rsidR="00251231" w:rsidRDefault="00251231" w:rsidP="00251231">
            <w:r>
              <w:t>Filter Request</w:t>
            </w:r>
          </w:p>
        </w:tc>
        <w:tc>
          <w:tcPr>
            <w:tcW w:w="0" w:type="auto"/>
          </w:tcPr>
          <w:p w14:paraId="688ECF5F" w14:textId="77777777" w:rsidR="00251231" w:rsidRDefault="00251231" w:rsidP="00251231">
            <w:r>
              <w:t>Set to one when an SFM filter is requested ON, or zero when SFM filter requested OFF (bit 4 is associated with filter module 1, bit 6 with filter module 2, etc.).</w:t>
            </w:r>
          </w:p>
        </w:tc>
      </w:tr>
      <w:tr w:rsidR="00251231" w14:paraId="4EAF34D3" w14:textId="77777777">
        <w:tc>
          <w:tcPr>
            <w:tcW w:w="0" w:type="auto"/>
          </w:tcPr>
          <w:p w14:paraId="772D8E0C" w14:textId="77777777" w:rsidR="00251231" w:rsidRDefault="00251231" w:rsidP="00251231">
            <w:r>
              <w:t>Odd bits 5-23</w:t>
            </w:r>
          </w:p>
        </w:tc>
        <w:tc>
          <w:tcPr>
            <w:tcW w:w="0" w:type="auto"/>
          </w:tcPr>
          <w:p w14:paraId="29AF4BEF" w14:textId="77777777" w:rsidR="00251231" w:rsidRDefault="00251231" w:rsidP="00251231">
            <w:r>
              <w:t>Filter Status</w:t>
            </w:r>
          </w:p>
        </w:tc>
        <w:tc>
          <w:tcPr>
            <w:tcW w:w="0" w:type="auto"/>
          </w:tcPr>
          <w:p w14:paraId="4500E71E" w14:textId="77777777" w:rsidR="00251231" w:rsidRDefault="00251231" w:rsidP="00251231">
            <w:r>
              <w:t>Set to one by SFM when an SFM filter is ON, or zero when SFM filter is OFF (bit 5 is associated with filter module 1, bit 7 with filter module 2, etc.).</w:t>
            </w:r>
          </w:p>
        </w:tc>
      </w:tr>
      <w:tr w:rsidR="00251231" w14:paraId="48C43C91" w14:textId="77777777">
        <w:tc>
          <w:tcPr>
            <w:tcW w:w="0" w:type="auto"/>
          </w:tcPr>
          <w:p w14:paraId="328A7512" w14:textId="77777777" w:rsidR="00251231" w:rsidRDefault="00251231" w:rsidP="00251231">
            <w:r>
              <w:t>24</w:t>
            </w:r>
          </w:p>
        </w:tc>
        <w:tc>
          <w:tcPr>
            <w:tcW w:w="0" w:type="auto"/>
          </w:tcPr>
          <w:p w14:paraId="04B9F508" w14:textId="77777777" w:rsidR="00251231" w:rsidRDefault="00251231" w:rsidP="00251231">
            <w:r>
              <w:t>Limiter Switch</w:t>
            </w:r>
          </w:p>
        </w:tc>
        <w:tc>
          <w:tcPr>
            <w:tcW w:w="0" w:type="auto"/>
          </w:tcPr>
          <w:p w14:paraId="6CF9DDF0" w14:textId="77777777" w:rsidR="00251231" w:rsidRDefault="00251231" w:rsidP="00251231">
            <w:r>
              <w:t>Enables/disables application of SFM output limit value.</w:t>
            </w:r>
          </w:p>
        </w:tc>
      </w:tr>
      <w:tr w:rsidR="00251231" w14:paraId="4AEA3485" w14:textId="77777777">
        <w:tc>
          <w:tcPr>
            <w:tcW w:w="0" w:type="auto"/>
          </w:tcPr>
          <w:p w14:paraId="2B547499" w14:textId="77777777" w:rsidR="00251231" w:rsidRDefault="00251231" w:rsidP="00251231">
            <w:r>
              <w:t>25</w:t>
            </w:r>
          </w:p>
        </w:tc>
        <w:tc>
          <w:tcPr>
            <w:tcW w:w="0" w:type="auto"/>
          </w:tcPr>
          <w:p w14:paraId="6209D6F7" w14:textId="77777777" w:rsidR="00251231" w:rsidRDefault="00251231" w:rsidP="00251231">
            <w:r>
              <w:t>Decimation Switch</w:t>
            </w:r>
          </w:p>
        </w:tc>
        <w:tc>
          <w:tcPr>
            <w:tcW w:w="0" w:type="auto"/>
          </w:tcPr>
          <w:p w14:paraId="2E88A337" w14:textId="77777777" w:rsidR="00251231" w:rsidRDefault="00251231" w:rsidP="00251231">
            <w:r>
              <w:t>Enables/Disables application of decimation filter to SFM OUT16 calculation.</w:t>
            </w:r>
          </w:p>
        </w:tc>
      </w:tr>
      <w:tr w:rsidR="00251231" w14:paraId="6C0DDBA0" w14:textId="77777777">
        <w:tc>
          <w:tcPr>
            <w:tcW w:w="0" w:type="auto"/>
          </w:tcPr>
          <w:p w14:paraId="15EDAD5B" w14:textId="77777777" w:rsidR="00251231" w:rsidRDefault="00251231" w:rsidP="00251231">
            <w:r>
              <w:lastRenderedPageBreak/>
              <w:t>26</w:t>
            </w:r>
          </w:p>
        </w:tc>
        <w:tc>
          <w:tcPr>
            <w:tcW w:w="0" w:type="auto"/>
          </w:tcPr>
          <w:p w14:paraId="5A204A22" w14:textId="77777777" w:rsidR="00251231" w:rsidRDefault="00251231" w:rsidP="00251231">
            <w:r>
              <w:t>Output Switch</w:t>
            </w:r>
          </w:p>
        </w:tc>
        <w:tc>
          <w:tcPr>
            <w:tcW w:w="0" w:type="auto"/>
          </w:tcPr>
          <w:p w14:paraId="23C8DE88" w14:textId="77777777" w:rsidR="00251231" w:rsidRDefault="00251231" w:rsidP="00251231">
            <w:r>
              <w:t>Enables/Disables SFM output (SFM OUT and OUT16 variables)</w:t>
            </w:r>
          </w:p>
        </w:tc>
      </w:tr>
      <w:tr w:rsidR="00251231" w14:paraId="19D0DD5A" w14:textId="77777777">
        <w:tc>
          <w:tcPr>
            <w:tcW w:w="0" w:type="auto"/>
          </w:tcPr>
          <w:p w14:paraId="6AAF6941" w14:textId="77777777" w:rsidR="00251231" w:rsidRDefault="00251231" w:rsidP="00251231">
            <w:r>
              <w:t>27</w:t>
            </w:r>
          </w:p>
        </w:tc>
        <w:tc>
          <w:tcPr>
            <w:tcW w:w="0" w:type="auto"/>
          </w:tcPr>
          <w:p w14:paraId="6665E49D" w14:textId="77777777" w:rsidR="00251231" w:rsidRDefault="00251231" w:rsidP="00251231">
            <w:r>
              <w:t>Hold Output</w:t>
            </w:r>
          </w:p>
        </w:tc>
        <w:tc>
          <w:tcPr>
            <w:tcW w:w="0" w:type="auto"/>
          </w:tcPr>
          <w:p w14:paraId="6E003A7E" w14:textId="77777777" w:rsidR="00251231" w:rsidRDefault="00251231" w:rsidP="00251231">
            <w:r>
              <w:t>If (</w:t>
            </w:r>
            <w:proofErr w:type="gramStart"/>
            <w:r>
              <w:t>!bit</w:t>
            </w:r>
            <w:proofErr w:type="gramEnd"/>
            <w:r>
              <w:t xml:space="preserve"> 26 &amp;&amp; bit27), SFM OUT will be held at last value. </w:t>
            </w:r>
          </w:p>
        </w:tc>
      </w:tr>
      <w:tr w:rsidR="00251231" w14:paraId="63E35290" w14:textId="77777777">
        <w:tc>
          <w:tcPr>
            <w:tcW w:w="0" w:type="auto"/>
          </w:tcPr>
          <w:p w14:paraId="7CC8769F" w14:textId="77777777" w:rsidR="00251231" w:rsidRDefault="00251231" w:rsidP="00251231">
            <w:r>
              <w:t>28</w:t>
            </w:r>
          </w:p>
        </w:tc>
        <w:tc>
          <w:tcPr>
            <w:tcW w:w="0" w:type="auto"/>
          </w:tcPr>
          <w:p w14:paraId="317BA30E" w14:textId="77777777" w:rsidR="00251231" w:rsidRDefault="00251231" w:rsidP="00251231">
            <w:r>
              <w:t>Gain Ramp</w:t>
            </w:r>
          </w:p>
        </w:tc>
        <w:tc>
          <w:tcPr>
            <w:tcW w:w="0" w:type="auto"/>
          </w:tcPr>
          <w:p w14:paraId="6F2B1C23" w14:textId="77777777" w:rsidR="00251231" w:rsidRDefault="00251231" w:rsidP="00251231">
            <w:r>
              <w:t xml:space="preserve">If set, gain of filter </w:t>
            </w:r>
            <w:proofErr w:type="gramStart"/>
            <w:r>
              <w:t>module !=</w:t>
            </w:r>
            <w:proofErr w:type="gramEnd"/>
            <w:r>
              <w:t xml:space="preserve"> requested gain. This bit is set when SFM gain is ramping to a new gain request.</w:t>
            </w:r>
          </w:p>
        </w:tc>
      </w:tr>
    </w:tbl>
    <w:p w14:paraId="22E3553A" w14:textId="77777777" w:rsidR="00251231" w:rsidRDefault="00251231" w:rsidP="00251231"/>
    <w:p w14:paraId="06494FAA" w14:textId="77777777" w:rsidR="00251231" w:rsidRDefault="00251231" w:rsidP="00251231"/>
    <w:p w14:paraId="4581EC12" w14:textId="77777777" w:rsidR="00251231" w:rsidRDefault="00251231" w:rsidP="00BD3273">
      <w:pPr>
        <w:pStyle w:val="Heading4"/>
      </w:pPr>
      <w:r>
        <w:t>Associated EPICS Records</w:t>
      </w:r>
    </w:p>
    <w:p w14:paraId="244A5B0A" w14:textId="77777777" w:rsidR="00251231" w:rsidRDefault="00251231" w:rsidP="00251231"/>
    <w:p w14:paraId="539342B5" w14:textId="77777777" w:rsidR="00251231" w:rsidRPr="00702C6F" w:rsidRDefault="00251231" w:rsidP="007B2926">
      <w:proofErr w:type="gramStart"/>
      <w:r>
        <w:t>Same as cdsFilt module.</w:t>
      </w:r>
      <w:proofErr w:type="gramEnd"/>
    </w:p>
    <w:p w14:paraId="5372FCCF" w14:textId="77777777" w:rsidR="00251231" w:rsidRDefault="00251231" w:rsidP="00251231"/>
    <w:p w14:paraId="55DAFD5F" w14:textId="4D36FB9B" w:rsidR="007B2926" w:rsidRDefault="007B2926" w:rsidP="007B2926">
      <w:pPr>
        <w:pStyle w:val="Heading4"/>
      </w:pPr>
      <w:r>
        <w:t>Auto-Generated MEDM Screens</w:t>
      </w:r>
    </w:p>
    <w:p w14:paraId="515F37D5" w14:textId="4CEDCE01" w:rsidR="007B2926" w:rsidRDefault="007B2926" w:rsidP="007B2926">
      <w:r>
        <w:t>Same as those provided for cdsFilt part.</w:t>
      </w:r>
    </w:p>
    <w:p w14:paraId="5647D64C" w14:textId="77777777" w:rsidR="006B41BD" w:rsidRDefault="006B41BD" w:rsidP="007B2926"/>
    <w:p w14:paraId="1CF4F528" w14:textId="77777777" w:rsidR="006B41BD" w:rsidRDefault="006B41BD" w:rsidP="007B2926"/>
    <w:p w14:paraId="3586BED5" w14:textId="77777777" w:rsidR="00507DEC" w:rsidRDefault="00507DEC" w:rsidP="007B2926"/>
    <w:p w14:paraId="0D53CB7C" w14:textId="77777777" w:rsidR="00507DEC" w:rsidRDefault="00507DEC" w:rsidP="007B2926"/>
    <w:p w14:paraId="62B20499" w14:textId="77777777" w:rsidR="00507DEC" w:rsidRDefault="00507DEC" w:rsidP="007B2926"/>
    <w:p w14:paraId="62675665" w14:textId="77777777" w:rsidR="00507DEC" w:rsidRDefault="00507DEC" w:rsidP="007B2926"/>
    <w:p w14:paraId="316A415A" w14:textId="77777777" w:rsidR="00507DEC" w:rsidRDefault="00507DEC" w:rsidP="007B2926"/>
    <w:p w14:paraId="5459D94F" w14:textId="77777777" w:rsidR="00507DEC" w:rsidRDefault="00507DEC" w:rsidP="007B2926"/>
    <w:p w14:paraId="15F28DB5" w14:textId="77777777" w:rsidR="00507DEC" w:rsidRDefault="00507DEC" w:rsidP="007B2926"/>
    <w:p w14:paraId="153322B6" w14:textId="77777777" w:rsidR="00507DEC" w:rsidRDefault="00507DEC" w:rsidP="007B2926"/>
    <w:p w14:paraId="65C75E4E" w14:textId="77777777" w:rsidR="00507DEC" w:rsidRDefault="00507DEC" w:rsidP="007B2926"/>
    <w:p w14:paraId="2C79CD66" w14:textId="77777777" w:rsidR="00507DEC" w:rsidRDefault="00507DEC" w:rsidP="007B2926"/>
    <w:p w14:paraId="57C98D95" w14:textId="77777777" w:rsidR="00507DEC" w:rsidRDefault="00507DEC" w:rsidP="007B2926"/>
    <w:p w14:paraId="6A496A90" w14:textId="77777777" w:rsidR="00507DEC" w:rsidRDefault="00507DEC" w:rsidP="007B2926"/>
    <w:p w14:paraId="1D8A038F" w14:textId="77777777" w:rsidR="00507DEC" w:rsidRDefault="00507DEC" w:rsidP="007B2926"/>
    <w:p w14:paraId="52B75858" w14:textId="77777777" w:rsidR="00507DEC" w:rsidRDefault="00507DEC" w:rsidP="007B2926"/>
    <w:p w14:paraId="5EC5082D" w14:textId="77777777" w:rsidR="00507DEC" w:rsidRDefault="00507DEC" w:rsidP="007B2926"/>
    <w:p w14:paraId="22699890" w14:textId="480E8F86" w:rsidR="002F3D89" w:rsidRDefault="002F3D89" w:rsidP="00D65BD6">
      <w:pPr>
        <w:pStyle w:val="Heading3"/>
      </w:pPr>
      <w:bookmarkStart w:id="112" w:name="_Toc239475541"/>
      <w:r>
        <w:lastRenderedPageBreak/>
        <w:t>IIR Filter Module with Control 2</w:t>
      </w:r>
      <w:bookmarkEnd w:id="112"/>
    </w:p>
    <w:p w14:paraId="5D07E183" w14:textId="150CB033" w:rsidR="002F3D89" w:rsidRDefault="002F3D89" w:rsidP="00507DEC">
      <w:pPr>
        <w:pStyle w:val="Heading4"/>
      </w:pPr>
      <w:r>
        <w:t>Function</w:t>
      </w:r>
    </w:p>
    <w:p w14:paraId="5355939C" w14:textId="087D0E3C" w:rsidR="002F3D89" w:rsidRDefault="002F3D89" w:rsidP="00507DEC">
      <w:pPr>
        <w:widowControl w:val="0"/>
        <w:autoSpaceDE w:val="0"/>
        <w:autoSpaceDN w:val="0"/>
        <w:adjustRightInd w:val="0"/>
        <w:spacing w:before="0"/>
        <w:jc w:val="left"/>
      </w:pPr>
      <w:r>
        <w:t>This part is similar in function to the IIR Filter Module with Control, described in the previous section. However, it has additional inputs/outputs defined to control more settings from within a user control model.</w:t>
      </w:r>
      <w:r w:rsidR="00507DEC">
        <w:t xml:space="preserve"> The three new inputs allow for setting of the FMC2 offset, gain and ramp time from within the user control model. The new outputs provide information on the present settings for these three filter module parameters, regardless of whether or not a value is under local or remote control.</w:t>
      </w:r>
    </w:p>
    <w:p w14:paraId="2DA3264D" w14:textId="18FEE8F2" w:rsidR="002F3D89" w:rsidRDefault="002F3D89" w:rsidP="00507DEC">
      <w:pPr>
        <w:pStyle w:val="Heading4"/>
      </w:pPr>
      <w:r>
        <w:t>Detailed Description</w:t>
      </w:r>
    </w:p>
    <w:p w14:paraId="1BAD441E" w14:textId="5400E3CB" w:rsidR="00507DEC" w:rsidRPr="00507DEC" w:rsidRDefault="00507DEC" w:rsidP="00507DEC">
      <w:r>
        <w:rPr>
          <w:noProof/>
        </w:rPr>
        <w:drawing>
          <wp:inline distT="0" distB="0" distL="0" distR="0" wp14:anchorId="6FFA2D93" wp14:editId="238A3E38">
            <wp:extent cx="6089650" cy="3742865"/>
            <wp:effectExtent l="0" t="0" r="6350" b="0"/>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89650" cy="3742865"/>
                    </a:xfrm>
                    <a:prstGeom prst="rect">
                      <a:avLst/>
                    </a:prstGeom>
                    <a:noFill/>
                    <a:ln>
                      <a:noFill/>
                    </a:ln>
                  </pic:spPr>
                </pic:pic>
              </a:graphicData>
            </a:graphic>
          </wp:inline>
        </w:drawing>
      </w:r>
    </w:p>
    <w:p w14:paraId="533382C1" w14:textId="77777777" w:rsidR="00507DEC" w:rsidRDefault="00507DEC" w:rsidP="00507DEC">
      <w:r>
        <w:t>The bit patterns for the Cin and Mask inputs and Ctrl output are also changed for the FMC2 part. These are all now 16bit words, as defined in the following table. Note that “Local Control” is defined as setpoint control from within the real-time code (user model) and “Remote Control” is defined as control from outside of the real-time code via EPICS Channel Access (ECA), such as from operator MEDM screens, EPICS scripts, etc.</w:t>
      </w:r>
    </w:p>
    <w:p w14:paraId="7A2C1740" w14:textId="77777777" w:rsidR="00507DEC" w:rsidRDefault="00507DEC" w:rsidP="00507DEC"/>
    <w:p w14:paraId="0884FD19" w14:textId="77777777" w:rsidR="00507DEC" w:rsidRDefault="00507DEC" w:rsidP="00507DEC">
      <w:pPr>
        <w:pStyle w:val="Caption"/>
        <w:keepNext/>
        <w:jc w:val="center"/>
      </w:pPr>
      <w:r>
        <w:t xml:space="preserve">Table </w:t>
      </w:r>
      <w:fldSimple w:instr=" SEQ Table \* ARABIC ">
        <w:r w:rsidR="007E0591">
          <w:rPr>
            <w:noProof/>
          </w:rPr>
          <w:t>1</w:t>
        </w:r>
      </w:fldSimple>
      <w:r>
        <w:t>: Cin and MASK Input and Ctrl Output Word Bit Definitions</w:t>
      </w:r>
    </w:p>
    <w:tbl>
      <w:tblPr>
        <w:tblStyle w:val="TableGrid"/>
        <w:tblW w:w="0" w:type="auto"/>
        <w:jc w:val="center"/>
        <w:tblLook w:val="04A0" w:firstRow="1" w:lastRow="0" w:firstColumn="1" w:lastColumn="0" w:noHBand="0" w:noVBand="1"/>
      </w:tblPr>
      <w:tblGrid>
        <w:gridCol w:w="585"/>
        <w:gridCol w:w="3327"/>
        <w:gridCol w:w="2947"/>
        <w:gridCol w:w="2947"/>
      </w:tblGrid>
      <w:tr w:rsidR="00507DEC" w14:paraId="4FB205CE" w14:textId="77777777" w:rsidTr="00507DEC">
        <w:trPr>
          <w:jc w:val="center"/>
        </w:trPr>
        <w:tc>
          <w:tcPr>
            <w:tcW w:w="585" w:type="dxa"/>
          </w:tcPr>
          <w:p w14:paraId="70EE4B85" w14:textId="77777777" w:rsidR="00507DEC" w:rsidRPr="00A5604F" w:rsidRDefault="00507DEC" w:rsidP="00507DEC">
            <w:pPr>
              <w:rPr>
                <w:b/>
              </w:rPr>
            </w:pPr>
            <w:r w:rsidRPr="00A5604F">
              <w:rPr>
                <w:b/>
              </w:rPr>
              <w:t>Bit</w:t>
            </w:r>
          </w:p>
        </w:tc>
        <w:tc>
          <w:tcPr>
            <w:tcW w:w="3327" w:type="dxa"/>
          </w:tcPr>
          <w:p w14:paraId="00D42A4D" w14:textId="77777777" w:rsidR="00507DEC" w:rsidRDefault="00507DEC" w:rsidP="00507DEC">
            <w:pPr>
              <w:rPr>
                <w:b/>
              </w:rPr>
            </w:pPr>
            <w:r>
              <w:rPr>
                <w:b/>
              </w:rPr>
              <w:t>Cin</w:t>
            </w:r>
          </w:p>
          <w:p w14:paraId="66677E8C" w14:textId="77777777" w:rsidR="00507DEC" w:rsidRDefault="00507DEC" w:rsidP="00507DEC">
            <w:pPr>
              <w:rPr>
                <w:b/>
              </w:rPr>
            </w:pPr>
            <w:r>
              <w:rPr>
                <w:b/>
              </w:rPr>
              <w:t>Setting Request</w:t>
            </w:r>
          </w:p>
          <w:p w14:paraId="2B6EB201" w14:textId="77777777" w:rsidR="00507DEC" w:rsidRPr="00A5604F" w:rsidRDefault="00507DEC" w:rsidP="00507DEC">
            <w:pPr>
              <w:rPr>
                <w:b/>
              </w:rPr>
            </w:pPr>
            <w:r>
              <w:rPr>
                <w:b/>
              </w:rPr>
              <w:t>0 = Off, 1 = On</w:t>
            </w:r>
          </w:p>
        </w:tc>
        <w:tc>
          <w:tcPr>
            <w:tcW w:w="2947" w:type="dxa"/>
          </w:tcPr>
          <w:p w14:paraId="50AF99F1" w14:textId="77777777" w:rsidR="00507DEC" w:rsidRDefault="00507DEC" w:rsidP="00507DEC">
            <w:pPr>
              <w:rPr>
                <w:b/>
              </w:rPr>
            </w:pPr>
            <w:r>
              <w:rPr>
                <w:b/>
              </w:rPr>
              <w:t>MASK</w:t>
            </w:r>
          </w:p>
          <w:p w14:paraId="7BB19A9F" w14:textId="77777777" w:rsidR="00507DEC" w:rsidRDefault="00507DEC" w:rsidP="00507DEC">
            <w:pPr>
              <w:rPr>
                <w:b/>
              </w:rPr>
            </w:pPr>
            <w:r>
              <w:rPr>
                <w:b/>
              </w:rPr>
              <w:t>Local/Remote Control Set</w:t>
            </w:r>
          </w:p>
          <w:p w14:paraId="6785D16D" w14:textId="77777777" w:rsidR="00507DEC" w:rsidRDefault="00507DEC" w:rsidP="00507DEC">
            <w:pPr>
              <w:rPr>
                <w:b/>
              </w:rPr>
            </w:pPr>
            <w:r>
              <w:rPr>
                <w:b/>
              </w:rPr>
              <w:t>0 = Remote, 1 = Local</w:t>
            </w:r>
          </w:p>
        </w:tc>
        <w:tc>
          <w:tcPr>
            <w:tcW w:w="2947" w:type="dxa"/>
          </w:tcPr>
          <w:p w14:paraId="13C0329E" w14:textId="77777777" w:rsidR="00507DEC" w:rsidRDefault="00507DEC" w:rsidP="00507DEC">
            <w:pPr>
              <w:rPr>
                <w:b/>
              </w:rPr>
            </w:pPr>
            <w:r>
              <w:rPr>
                <w:b/>
              </w:rPr>
              <w:t>Ctrl</w:t>
            </w:r>
          </w:p>
          <w:p w14:paraId="4F62A014" w14:textId="77777777" w:rsidR="00507DEC" w:rsidRDefault="00507DEC" w:rsidP="00507DEC">
            <w:pPr>
              <w:rPr>
                <w:b/>
              </w:rPr>
            </w:pPr>
            <w:r>
              <w:rPr>
                <w:b/>
              </w:rPr>
              <w:t>Switch Setting Readout</w:t>
            </w:r>
          </w:p>
          <w:p w14:paraId="15A40073" w14:textId="77777777" w:rsidR="00507DEC" w:rsidRDefault="00507DEC" w:rsidP="00507DEC">
            <w:pPr>
              <w:rPr>
                <w:b/>
              </w:rPr>
            </w:pPr>
            <w:r>
              <w:rPr>
                <w:b/>
              </w:rPr>
              <w:t>0 = Off, 1 = On</w:t>
            </w:r>
          </w:p>
        </w:tc>
      </w:tr>
      <w:tr w:rsidR="00507DEC" w14:paraId="6CC1AECC" w14:textId="77777777" w:rsidTr="00507DEC">
        <w:trPr>
          <w:jc w:val="center"/>
        </w:trPr>
        <w:tc>
          <w:tcPr>
            <w:tcW w:w="585" w:type="dxa"/>
          </w:tcPr>
          <w:p w14:paraId="7B959B5B" w14:textId="77777777" w:rsidR="00507DEC" w:rsidRDefault="00507DEC" w:rsidP="00507DEC">
            <w:pPr>
              <w:jc w:val="center"/>
            </w:pPr>
            <w:r>
              <w:lastRenderedPageBreak/>
              <w:t>0</w:t>
            </w:r>
          </w:p>
        </w:tc>
        <w:tc>
          <w:tcPr>
            <w:tcW w:w="3327" w:type="dxa"/>
          </w:tcPr>
          <w:p w14:paraId="3575E500" w14:textId="77777777" w:rsidR="00507DEC" w:rsidRDefault="00507DEC" w:rsidP="00507DEC">
            <w:r>
              <w:t>Filter 1 on/off</w:t>
            </w:r>
          </w:p>
        </w:tc>
        <w:tc>
          <w:tcPr>
            <w:tcW w:w="2947" w:type="dxa"/>
          </w:tcPr>
          <w:p w14:paraId="06DEFD0E" w14:textId="77777777" w:rsidR="00507DEC" w:rsidRDefault="00507DEC" w:rsidP="00507DEC">
            <w:r>
              <w:t>Filter 1 L/R control</w:t>
            </w:r>
          </w:p>
        </w:tc>
        <w:tc>
          <w:tcPr>
            <w:tcW w:w="2947" w:type="dxa"/>
          </w:tcPr>
          <w:p w14:paraId="339EC393" w14:textId="77777777" w:rsidR="00507DEC" w:rsidRDefault="00507DEC" w:rsidP="00507DEC">
            <w:r>
              <w:t>Filter 1 on/off</w:t>
            </w:r>
          </w:p>
        </w:tc>
      </w:tr>
      <w:tr w:rsidR="00507DEC" w14:paraId="25D02045" w14:textId="77777777" w:rsidTr="00507DEC">
        <w:trPr>
          <w:jc w:val="center"/>
        </w:trPr>
        <w:tc>
          <w:tcPr>
            <w:tcW w:w="585" w:type="dxa"/>
          </w:tcPr>
          <w:p w14:paraId="5D5BC47D" w14:textId="77777777" w:rsidR="00507DEC" w:rsidRDefault="00507DEC" w:rsidP="00507DEC">
            <w:pPr>
              <w:jc w:val="center"/>
            </w:pPr>
            <w:r>
              <w:t>1</w:t>
            </w:r>
          </w:p>
        </w:tc>
        <w:tc>
          <w:tcPr>
            <w:tcW w:w="3327" w:type="dxa"/>
          </w:tcPr>
          <w:p w14:paraId="248DDD55" w14:textId="77777777" w:rsidR="00507DEC" w:rsidRDefault="00507DEC" w:rsidP="00507DEC">
            <w:r>
              <w:t>Filter 2 on/off</w:t>
            </w:r>
          </w:p>
        </w:tc>
        <w:tc>
          <w:tcPr>
            <w:tcW w:w="2947" w:type="dxa"/>
          </w:tcPr>
          <w:p w14:paraId="7170CB43" w14:textId="77777777" w:rsidR="00507DEC" w:rsidRDefault="00507DEC" w:rsidP="00507DEC">
            <w:r>
              <w:t>Filter 2 L/R control</w:t>
            </w:r>
          </w:p>
        </w:tc>
        <w:tc>
          <w:tcPr>
            <w:tcW w:w="2947" w:type="dxa"/>
          </w:tcPr>
          <w:p w14:paraId="0F32AAD3" w14:textId="77777777" w:rsidR="00507DEC" w:rsidRDefault="00507DEC" w:rsidP="00507DEC">
            <w:r>
              <w:t>Filter 2 on/off</w:t>
            </w:r>
          </w:p>
        </w:tc>
      </w:tr>
      <w:tr w:rsidR="00507DEC" w14:paraId="0DEB2A67" w14:textId="77777777" w:rsidTr="00507DEC">
        <w:trPr>
          <w:jc w:val="center"/>
        </w:trPr>
        <w:tc>
          <w:tcPr>
            <w:tcW w:w="585" w:type="dxa"/>
          </w:tcPr>
          <w:p w14:paraId="3C72B2B6" w14:textId="77777777" w:rsidR="00507DEC" w:rsidRDefault="00507DEC" w:rsidP="00507DEC">
            <w:pPr>
              <w:jc w:val="center"/>
            </w:pPr>
            <w:r>
              <w:t>2</w:t>
            </w:r>
          </w:p>
        </w:tc>
        <w:tc>
          <w:tcPr>
            <w:tcW w:w="3327" w:type="dxa"/>
          </w:tcPr>
          <w:p w14:paraId="173EBA13" w14:textId="77777777" w:rsidR="00507DEC" w:rsidRDefault="00507DEC" w:rsidP="00507DEC">
            <w:r>
              <w:t>Filter 3 on/off</w:t>
            </w:r>
          </w:p>
        </w:tc>
        <w:tc>
          <w:tcPr>
            <w:tcW w:w="2947" w:type="dxa"/>
          </w:tcPr>
          <w:p w14:paraId="5C752917" w14:textId="77777777" w:rsidR="00507DEC" w:rsidRDefault="00507DEC" w:rsidP="00507DEC">
            <w:r>
              <w:t>Filter 3 L/R control</w:t>
            </w:r>
          </w:p>
        </w:tc>
        <w:tc>
          <w:tcPr>
            <w:tcW w:w="2947" w:type="dxa"/>
          </w:tcPr>
          <w:p w14:paraId="15B64E6B" w14:textId="77777777" w:rsidR="00507DEC" w:rsidRDefault="00507DEC" w:rsidP="00507DEC">
            <w:r>
              <w:t>Filter 3 on/off</w:t>
            </w:r>
          </w:p>
        </w:tc>
      </w:tr>
      <w:tr w:rsidR="00507DEC" w14:paraId="3B2D325E" w14:textId="77777777" w:rsidTr="00507DEC">
        <w:trPr>
          <w:jc w:val="center"/>
        </w:trPr>
        <w:tc>
          <w:tcPr>
            <w:tcW w:w="585" w:type="dxa"/>
          </w:tcPr>
          <w:p w14:paraId="11C6687E" w14:textId="77777777" w:rsidR="00507DEC" w:rsidRDefault="00507DEC" w:rsidP="00507DEC">
            <w:pPr>
              <w:jc w:val="center"/>
            </w:pPr>
            <w:r>
              <w:t>3</w:t>
            </w:r>
          </w:p>
        </w:tc>
        <w:tc>
          <w:tcPr>
            <w:tcW w:w="3327" w:type="dxa"/>
          </w:tcPr>
          <w:p w14:paraId="03A370A9" w14:textId="77777777" w:rsidR="00507DEC" w:rsidRDefault="00507DEC" w:rsidP="00507DEC">
            <w:r>
              <w:t>Filter 4 on/off</w:t>
            </w:r>
          </w:p>
        </w:tc>
        <w:tc>
          <w:tcPr>
            <w:tcW w:w="2947" w:type="dxa"/>
          </w:tcPr>
          <w:p w14:paraId="3025B06D" w14:textId="77777777" w:rsidR="00507DEC" w:rsidRDefault="00507DEC" w:rsidP="00507DEC">
            <w:r>
              <w:t>Filter 4 L/R control</w:t>
            </w:r>
          </w:p>
        </w:tc>
        <w:tc>
          <w:tcPr>
            <w:tcW w:w="2947" w:type="dxa"/>
          </w:tcPr>
          <w:p w14:paraId="30EE25CF" w14:textId="77777777" w:rsidR="00507DEC" w:rsidRDefault="00507DEC" w:rsidP="00507DEC">
            <w:r>
              <w:t>Filter 4 on/off</w:t>
            </w:r>
          </w:p>
        </w:tc>
      </w:tr>
      <w:tr w:rsidR="00507DEC" w14:paraId="5FB2E74F" w14:textId="77777777" w:rsidTr="00507DEC">
        <w:trPr>
          <w:jc w:val="center"/>
        </w:trPr>
        <w:tc>
          <w:tcPr>
            <w:tcW w:w="585" w:type="dxa"/>
          </w:tcPr>
          <w:p w14:paraId="4FF21484" w14:textId="77777777" w:rsidR="00507DEC" w:rsidRDefault="00507DEC" w:rsidP="00507DEC">
            <w:pPr>
              <w:jc w:val="center"/>
            </w:pPr>
            <w:r>
              <w:t>4</w:t>
            </w:r>
          </w:p>
        </w:tc>
        <w:tc>
          <w:tcPr>
            <w:tcW w:w="3327" w:type="dxa"/>
          </w:tcPr>
          <w:p w14:paraId="1509FA07" w14:textId="77777777" w:rsidR="00507DEC" w:rsidRDefault="00507DEC" w:rsidP="00507DEC">
            <w:r>
              <w:t>Filter 5 on/off</w:t>
            </w:r>
          </w:p>
        </w:tc>
        <w:tc>
          <w:tcPr>
            <w:tcW w:w="2947" w:type="dxa"/>
          </w:tcPr>
          <w:p w14:paraId="3AC98B80" w14:textId="77777777" w:rsidR="00507DEC" w:rsidRDefault="00507DEC" w:rsidP="00507DEC">
            <w:r>
              <w:t>Filter 5 L/R control</w:t>
            </w:r>
          </w:p>
        </w:tc>
        <w:tc>
          <w:tcPr>
            <w:tcW w:w="2947" w:type="dxa"/>
          </w:tcPr>
          <w:p w14:paraId="60F986BD" w14:textId="77777777" w:rsidR="00507DEC" w:rsidRDefault="00507DEC" w:rsidP="00507DEC">
            <w:r>
              <w:t>Filter 5 on/off</w:t>
            </w:r>
          </w:p>
        </w:tc>
      </w:tr>
      <w:tr w:rsidR="00507DEC" w14:paraId="2DB4EE82" w14:textId="77777777" w:rsidTr="00507DEC">
        <w:trPr>
          <w:jc w:val="center"/>
        </w:trPr>
        <w:tc>
          <w:tcPr>
            <w:tcW w:w="585" w:type="dxa"/>
          </w:tcPr>
          <w:p w14:paraId="6D60BC0E" w14:textId="77777777" w:rsidR="00507DEC" w:rsidRDefault="00507DEC" w:rsidP="00507DEC">
            <w:pPr>
              <w:jc w:val="center"/>
            </w:pPr>
            <w:r>
              <w:t>5</w:t>
            </w:r>
          </w:p>
        </w:tc>
        <w:tc>
          <w:tcPr>
            <w:tcW w:w="3327" w:type="dxa"/>
          </w:tcPr>
          <w:p w14:paraId="331B56AE" w14:textId="77777777" w:rsidR="00507DEC" w:rsidRDefault="00507DEC" w:rsidP="00507DEC">
            <w:r>
              <w:t>Filter 6 on/off</w:t>
            </w:r>
          </w:p>
        </w:tc>
        <w:tc>
          <w:tcPr>
            <w:tcW w:w="2947" w:type="dxa"/>
          </w:tcPr>
          <w:p w14:paraId="3AD912C6" w14:textId="77777777" w:rsidR="00507DEC" w:rsidRDefault="00507DEC" w:rsidP="00507DEC">
            <w:r>
              <w:t>Filter 6 L/R control</w:t>
            </w:r>
          </w:p>
        </w:tc>
        <w:tc>
          <w:tcPr>
            <w:tcW w:w="2947" w:type="dxa"/>
          </w:tcPr>
          <w:p w14:paraId="34B20D4C" w14:textId="77777777" w:rsidR="00507DEC" w:rsidRDefault="00507DEC" w:rsidP="00507DEC">
            <w:r>
              <w:t>Filter 6 on/off</w:t>
            </w:r>
          </w:p>
        </w:tc>
      </w:tr>
      <w:tr w:rsidR="00507DEC" w14:paraId="4DB2DD63" w14:textId="77777777" w:rsidTr="00507DEC">
        <w:trPr>
          <w:jc w:val="center"/>
        </w:trPr>
        <w:tc>
          <w:tcPr>
            <w:tcW w:w="585" w:type="dxa"/>
          </w:tcPr>
          <w:p w14:paraId="112EB929" w14:textId="77777777" w:rsidR="00507DEC" w:rsidRDefault="00507DEC" w:rsidP="00507DEC">
            <w:pPr>
              <w:jc w:val="center"/>
            </w:pPr>
            <w:r>
              <w:t>6</w:t>
            </w:r>
          </w:p>
        </w:tc>
        <w:tc>
          <w:tcPr>
            <w:tcW w:w="3327" w:type="dxa"/>
          </w:tcPr>
          <w:p w14:paraId="48821BC2" w14:textId="77777777" w:rsidR="00507DEC" w:rsidRDefault="00507DEC" w:rsidP="00507DEC">
            <w:r>
              <w:t>Filter 7 on/off</w:t>
            </w:r>
          </w:p>
        </w:tc>
        <w:tc>
          <w:tcPr>
            <w:tcW w:w="2947" w:type="dxa"/>
          </w:tcPr>
          <w:p w14:paraId="426FAE5A" w14:textId="77777777" w:rsidR="00507DEC" w:rsidRDefault="00507DEC" w:rsidP="00507DEC">
            <w:r>
              <w:t>Filter 7 L/R control</w:t>
            </w:r>
          </w:p>
        </w:tc>
        <w:tc>
          <w:tcPr>
            <w:tcW w:w="2947" w:type="dxa"/>
          </w:tcPr>
          <w:p w14:paraId="51809A78" w14:textId="77777777" w:rsidR="00507DEC" w:rsidRDefault="00507DEC" w:rsidP="00507DEC">
            <w:r>
              <w:t>Filter 7 on/off</w:t>
            </w:r>
          </w:p>
        </w:tc>
      </w:tr>
      <w:tr w:rsidR="00507DEC" w14:paraId="2FD0C55C" w14:textId="77777777" w:rsidTr="00507DEC">
        <w:trPr>
          <w:jc w:val="center"/>
        </w:trPr>
        <w:tc>
          <w:tcPr>
            <w:tcW w:w="585" w:type="dxa"/>
          </w:tcPr>
          <w:p w14:paraId="61E3F91A" w14:textId="77777777" w:rsidR="00507DEC" w:rsidRDefault="00507DEC" w:rsidP="00507DEC">
            <w:pPr>
              <w:jc w:val="center"/>
            </w:pPr>
            <w:r>
              <w:t>7</w:t>
            </w:r>
          </w:p>
        </w:tc>
        <w:tc>
          <w:tcPr>
            <w:tcW w:w="3327" w:type="dxa"/>
          </w:tcPr>
          <w:p w14:paraId="01D847FF" w14:textId="77777777" w:rsidR="00507DEC" w:rsidRDefault="00507DEC" w:rsidP="00507DEC">
            <w:r>
              <w:t>Filter 8 on/off</w:t>
            </w:r>
          </w:p>
        </w:tc>
        <w:tc>
          <w:tcPr>
            <w:tcW w:w="2947" w:type="dxa"/>
          </w:tcPr>
          <w:p w14:paraId="614EA42D" w14:textId="77777777" w:rsidR="00507DEC" w:rsidRDefault="00507DEC" w:rsidP="00507DEC">
            <w:r>
              <w:t>Filter 8 L/R control</w:t>
            </w:r>
          </w:p>
        </w:tc>
        <w:tc>
          <w:tcPr>
            <w:tcW w:w="2947" w:type="dxa"/>
          </w:tcPr>
          <w:p w14:paraId="20FD4870" w14:textId="77777777" w:rsidR="00507DEC" w:rsidRDefault="00507DEC" w:rsidP="00507DEC">
            <w:r>
              <w:t>Filter 8 on/off</w:t>
            </w:r>
          </w:p>
        </w:tc>
      </w:tr>
      <w:tr w:rsidR="00507DEC" w14:paraId="61948F70" w14:textId="77777777" w:rsidTr="00507DEC">
        <w:trPr>
          <w:jc w:val="center"/>
        </w:trPr>
        <w:tc>
          <w:tcPr>
            <w:tcW w:w="585" w:type="dxa"/>
          </w:tcPr>
          <w:p w14:paraId="773017A3" w14:textId="77777777" w:rsidR="00507DEC" w:rsidRDefault="00507DEC" w:rsidP="00507DEC">
            <w:pPr>
              <w:jc w:val="center"/>
            </w:pPr>
            <w:r>
              <w:t>8</w:t>
            </w:r>
          </w:p>
        </w:tc>
        <w:tc>
          <w:tcPr>
            <w:tcW w:w="3327" w:type="dxa"/>
          </w:tcPr>
          <w:p w14:paraId="0B07B16B" w14:textId="77777777" w:rsidR="00507DEC" w:rsidRDefault="00507DEC" w:rsidP="00507DEC">
            <w:r>
              <w:t>Filter 9 on/off</w:t>
            </w:r>
          </w:p>
        </w:tc>
        <w:tc>
          <w:tcPr>
            <w:tcW w:w="2947" w:type="dxa"/>
          </w:tcPr>
          <w:p w14:paraId="412E0A3F" w14:textId="77777777" w:rsidR="00507DEC" w:rsidRDefault="00507DEC" w:rsidP="00507DEC">
            <w:r>
              <w:t>Filter 9 L/R control</w:t>
            </w:r>
          </w:p>
        </w:tc>
        <w:tc>
          <w:tcPr>
            <w:tcW w:w="2947" w:type="dxa"/>
          </w:tcPr>
          <w:p w14:paraId="1E4BEB74" w14:textId="77777777" w:rsidR="00507DEC" w:rsidRDefault="00507DEC" w:rsidP="00507DEC">
            <w:r>
              <w:t>Filter 9 on/off</w:t>
            </w:r>
          </w:p>
        </w:tc>
      </w:tr>
      <w:tr w:rsidR="00507DEC" w14:paraId="59D583C8" w14:textId="77777777" w:rsidTr="00507DEC">
        <w:trPr>
          <w:jc w:val="center"/>
        </w:trPr>
        <w:tc>
          <w:tcPr>
            <w:tcW w:w="585" w:type="dxa"/>
          </w:tcPr>
          <w:p w14:paraId="1B4FB4C6" w14:textId="77777777" w:rsidR="00507DEC" w:rsidRDefault="00507DEC" w:rsidP="00507DEC">
            <w:pPr>
              <w:jc w:val="center"/>
            </w:pPr>
            <w:r>
              <w:t>9</w:t>
            </w:r>
          </w:p>
        </w:tc>
        <w:tc>
          <w:tcPr>
            <w:tcW w:w="3327" w:type="dxa"/>
          </w:tcPr>
          <w:p w14:paraId="5BD6D7C9" w14:textId="77777777" w:rsidR="00507DEC" w:rsidRDefault="00507DEC" w:rsidP="00507DEC">
            <w:r>
              <w:t>Filter 10 on/off</w:t>
            </w:r>
          </w:p>
        </w:tc>
        <w:tc>
          <w:tcPr>
            <w:tcW w:w="2947" w:type="dxa"/>
          </w:tcPr>
          <w:p w14:paraId="5C211B46" w14:textId="77777777" w:rsidR="00507DEC" w:rsidRDefault="00507DEC" w:rsidP="00507DEC">
            <w:r>
              <w:t>Filter 10 L/R control</w:t>
            </w:r>
          </w:p>
        </w:tc>
        <w:tc>
          <w:tcPr>
            <w:tcW w:w="2947" w:type="dxa"/>
          </w:tcPr>
          <w:p w14:paraId="7D2043C9" w14:textId="77777777" w:rsidR="00507DEC" w:rsidRDefault="00507DEC" w:rsidP="00507DEC">
            <w:r>
              <w:t>Filter 10 on/off</w:t>
            </w:r>
          </w:p>
        </w:tc>
      </w:tr>
      <w:tr w:rsidR="00507DEC" w14:paraId="2B64659F" w14:textId="77777777" w:rsidTr="00507DEC">
        <w:trPr>
          <w:jc w:val="center"/>
        </w:trPr>
        <w:tc>
          <w:tcPr>
            <w:tcW w:w="585" w:type="dxa"/>
          </w:tcPr>
          <w:p w14:paraId="6F2D82F8" w14:textId="77777777" w:rsidR="00507DEC" w:rsidRDefault="00507DEC" w:rsidP="00507DEC">
            <w:pPr>
              <w:jc w:val="center"/>
            </w:pPr>
            <w:r>
              <w:t>10</w:t>
            </w:r>
          </w:p>
        </w:tc>
        <w:tc>
          <w:tcPr>
            <w:tcW w:w="3327" w:type="dxa"/>
          </w:tcPr>
          <w:p w14:paraId="400652D7" w14:textId="77777777" w:rsidR="00507DEC" w:rsidRDefault="00507DEC" w:rsidP="00507DEC">
            <w:r>
              <w:t>FM Input Switch on/off</w:t>
            </w:r>
          </w:p>
        </w:tc>
        <w:tc>
          <w:tcPr>
            <w:tcW w:w="2947" w:type="dxa"/>
          </w:tcPr>
          <w:p w14:paraId="4DA4C790" w14:textId="77777777" w:rsidR="00507DEC" w:rsidRDefault="00507DEC" w:rsidP="00507DEC">
            <w:r>
              <w:t>FM Input Switch L/R</w:t>
            </w:r>
          </w:p>
        </w:tc>
        <w:tc>
          <w:tcPr>
            <w:tcW w:w="2947" w:type="dxa"/>
          </w:tcPr>
          <w:p w14:paraId="4588C7C3" w14:textId="77777777" w:rsidR="00507DEC" w:rsidRDefault="00507DEC" w:rsidP="00507DEC">
            <w:r>
              <w:t>FM Input Switch on/off</w:t>
            </w:r>
          </w:p>
        </w:tc>
      </w:tr>
      <w:tr w:rsidR="00507DEC" w14:paraId="12B3EAEB" w14:textId="77777777" w:rsidTr="00507DEC">
        <w:trPr>
          <w:jc w:val="center"/>
        </w:trPr>
        <w:tc>
          <w:tcPr>
            <w:tcW w:w="585" w:type="dxa"/>
          </w:tcPr>
          <w:p w14:paraId="459B602D" w14:textId="77777777" w:rsidR="00507DEC" w:rsidRDefault="00507DEC" w:rsidP="00507DEC">
            <w:pPr>
              <w:jc w:val="center"/>
            </w:pPr>
            <w:r>
              <w:t>11</w:t>
            </w:r>
          </w:p>
        </w:tc>
        <w:tc>
          <w:tcPr>
            <w:tcW w:w="3327" w:type="dxa"/>
          </w:tcPr>
          <w:p w14:paraId="74C568E6" w14:textId="77777777" w:rsidR="00507DEC" w:rsidRDefault="00507DEC" w:rsidP="00507DEC">
            <w:r>
              <w:t>FM Offset Switch on/off</w:t>
            </w:r>
          </w:p>
        </w:tc>
        <w:tc>
          <w:tcPr>
            <w:tcW w:w="2947" w:type="dxa"/>
          </w:tcPr>
          <w:p w14:paraId="5456357E" w14:textId="77777777" w:rsidR="00507DEC" w:rsidRDefault="00507DEC" w:rsidP="00507DEC">
            <w:r>
              <w:t>FM Offset Switch L/R</w:t>
            </w:r>
          </w:p>
        </w:tc>
        <w:tc>
          <w:tcPr>
            <w:tcW w:w="2947" w:type="dxa"/>
          </w:tcPr>
          <w:p w14:paraId="0A4EF905" w14:textId="77777777" w:rsidR="00507DEC" w:rsidRDefault="00507DEC" w:rsidP="00507DEC">
            <w:r>
              <w:t>FM Offset Switch on/off</w:t>
            </w:r>
          </w:p>
        </w:tc>
      </w:tr>
      <w:tr w:rsidR="00507DEC" w14:paraId="20763C2A" w14:textId="77777777" w:rsidTr="00507DEC">
        <w:trPr>
          <w:jc w:val="center"/>
        </w:trPr>
        <w:tc>
          <w:tcPr>
            <w:tcW w:w="585" w:type="dxa"/>
          </w:tcPr>
          <w:p w14:paraId="1B47F265" w14:textId="77777777" w:rsidR="00507DEC" w:rsidRDefault="00507DEC" w:rsidP="00507DEC">
            <w:pPr>
              <w:jc w:val="center"/>
            </w:pPr>
            <w:r>
              <w:t>12</w:t>
            </w:r>
          </w:p>
        </w:tc>
        <w:tc>
          <w:tcPr>
            <w:tcW w:w="3327" w:type="dxa"/>
          </w:tcPr>
          <w:p w14:paraId="322AC8EF" w14:textId="77777777" w:rsidR="00507DEC" w:rsidRDefault="00507DEC" w:rsidP="00507DEC">
            <w:r>
              <w:t>FM Output Switch on/off</w:t>
            </w:r>
          </w:p>
        </w:tc>
        <w:tc>
          <w:tcPr>
            <w:tcW w:w="2947" w:type="dxa"/>
          </w:tcPr>
          <w:p w14:paraId="2E6B542A" w14:textId="77777777" w:rsidR="00507DEC" w:rsidRDefault="00507DEC" w:rsidP="00507DEC">
            <w:r>
              <w:t>FM Output Switch L/R</w:t>
            </w:r>
          </w:p>
        </w:tc>
        <w:tc>
          <w:tcPr>
            <w:tcW w:w="2947" w:type="dxa"/>
          </w:tcPr>
          <w:p w14:paraId="668892D7" w14:textId="77777777" w:rsidR="00507DEC" w:rsidRDefault="00507DEC" w:rsidP="00507DEC">
            <w:r>
              <w:t>FM Output Switch on/off</w:t>
            </w:r>
          </w:p>
        </w:tc>
      </w:tr>
      <w:tr w:rsidR="00507DEC" w14:paraId="21C057B5" w14:textId="77777777" w:rsidTr="00507DEC">
        <w:trPr>
          <w:jc w:val="center"/>
        </w:trPr>
        <w:tc>
          <w:tcPr>
            <w:tcW w:w="585" w:type="dxa"/>
          </w:tcPr>
          <w:p w14:paraId="72EEECF9" w14:textId="77777777" w:rsidR="00507DEC" w:rsidRDefault="00507DEC" w:rsidP="00507DEC">
            <w:pPr>
              <w:jc w:val="center"/>
            </w:pPr>
            <w:r>
              <w:t>13</w:t>
            </w:r>
          </w:p>
        </w:tc>
        <w:tc>
          <w:tcPr>
            <w:tcW w:w="3327" w:type="dxa"/>
          </w:tcPr>
          <w:p w14:paraId="530604DE" w14:textId="77777777" w:rsidR="00507DEC" w:rsidRDefault="00507DEC" w:rsidP="00507DEC">
            <w:r>
              <w:t>Not Used</w:t>
            </w:r>
          </w:p>
        </w:tc>
        <w:tc>
          <w:tcPr>
            <w:tcW w:w="2947" w:type="dxa"/>
          </w:tcPr>
          <w:p w14:paraId="28F58E98" w14:textId="77777777" w:rsidR="00507DEC" w:rsidRDefault="00507DEC" w:rsidP="00507DEC">
            <w:r>
              <w:t>FM Offset Setting L/R</w:t>
            </w:r>
          </w:p>
        </w:tc>
        <w:tc>
          <w:tcPr>
            <w:tcW w:w="2947" w:type="dxa"/>
          </w:tcPr>
          <w:p w14:paraId="6F6C1DCE" w14:textId="77777777" w:rsidR="00507DEC" w:rsidRDefault="00507DEC" w:rsidP="00507DEC">
            <w:r>
              <w:t>FM Offset Setting L/R</w:t>
            </w:r>
          </w:p>
        </w:tc>
      </w:tr>
      <w:tr w:rsidR="00507DEC" w14:paraId="093B7C08" w14:textId="77777777" w:rsidTr="00507DEC">
        <w:trPr>
          <w:jc w:val="center"/>
        </w:trPr>
        <w:tc>
          <w:tcPr>
            <w:tcW w:w="585" w:type="dxa"/>
          </w:tcPr>
          <w:p w14:paraId="6AF17592" w14:textId="77777777" w:rsidR="00507DEC" w:rsidRDefault="00507DEC" w:rsidP="00507DEC">
            <w:pPr>
              <w:jc w:val="center"/>
            </w:pPr>
            <w:r>
              <w:t>14</w:t>
            </w:r>
          </w:p>
        </w:tc>
        <w:tc>
          <w:tcPr>
            <w:tcW w:w="3327" w:type="dxa"/>
          </w:tcPr>
          <w:p w14:paraId="4C38526E" w14:textId="77777777" w:rsidR="00507DEC" w:rsidRDefault="00507DEC" w:rsidP="00507DEC">
            <w:r>
              <w:t>Not Used</w:t>
            </w:r>
          </w:p>
        </w:tc>
        <w:tc>
          <w:tcPr>
            <w:tcW w:w="2947" w:type="dxa"/>
          </w:tcPr>
          <w:p w14:paraId="27BF317C" w14:textId="77777777" w:rsidR="00507DEC" w:rsidRDefault="00507DEC" w:rsidP="00507DEC">
            <w:r>
              <w:t>FM Gain Setting L/R</w:t>
            </w:r>
          </w:p>
        </w:tc>
        <w:tc>
          <w:tcPr>
            <w:tcW w:w="2947" w:type="dxa"/>
          </w:tcPr>
          <w:p w14:paraId="6CDA2E9F" w14:textId="77777777" w:rsidR="00507DEC" w:rsidRDefault="00507DEC" w:rsidP="00507DEC">
            <w:r>
              <w:t>FM Gain Setting L/R</w:t>
            </w:r>
          </w:p>
        </w:tc>
      </w:tr>
      <w:tr w:rsidR="00507DEC" w14:paraId="0C024D72" w14:textId="77777777" w:rsidTr="00507DEC">
        <w:trPr>
          <w:jc w:val="center"/>
        </w:trPr>
        <w:tc>
          <w:tcPr>
            <w:tcW w:w="585" w:type="dxa"/>
          </w:tcPr>
          <w:p w14:paraId="4A11F288" w14:textId="77777777" w:rsidR="00507DEC" w:rsidRDefault="00507DEC" w:rsidP="00507DEC">
            <w:pPr>
              <w:jc w:val="center"/>
            </w:pPr>
            <w:r>
              <w:t>15</w:t>
            </w:r>
          </w:p>
        </w:tc>
        <w:tc>
          <w:tcPr>
            <w:tcW w:w="3327" w:type="dxa"/>
          </w:tcPr>
          <w:p w14:paraId="2D922B04" w14:textId="77777777" w:rsidR="00507DEC" w:rsidRDefault="00507DEC" w:rsidP="00507DEC">
            <w:r>
              <w:t>Not Used</w:t>
            </w:r>
          </w:p>
        </w:tc>
        <w:tc>
          <w:tcPr>
            <w:tcW w:w="2947" w:type="dxa"/>
          </w:tcPr>
          <w:p w14:paraId="5B890999" w14:textId="77777777" w:rsidR="00507DEC" w:rsidRDefault="00507DEC" w:rsidP="00507DEC">
            <w:r>
              <w:t>FM Ramp Time L/R</w:t>
            </w:r>
          </w:p>
        </w:tc>
        <w:tc>
          <w:tcPr>
            <w:tcW w:w="2947" w:type="dxa"/>
          </w:tcPr>
          <w:p w14:paraId="334227EC" w14:textId="77777777" w:rsidR="00507DEC" w:rsidRDefault="00507DEC" w:rsidP="00507DEC">
            <w:r>
              <w:t>FM Ramp Time L/R</w:t>
            </w:r>
          </w:p>
        </w:tc>
      </w:tr>
    </w:tbl>
    <w:p w14:paraId="4F61D78B" w14:textId="77777777" w:rsidR="00507DEC" w:rsidRDefault="00507DEC" w:rsidP="00507DEC"/>
    <w:p w14:paraId="7796D41F" w14:textId="77777777" w:rsidR="00507DEC" w:rsidRDefault="00507DEC" w:rsidP="00507DEC">
      <w:r>
        <w:t>It should be noted that the Cin input only requires, and RCG code only recognizes, bits 0 through 12. Bits 13 through 15 appear as part of the Ctrl output as a reflection of the upper 3 bits in the MASK input.</w:t>
      </w:r>
    </w:p>
    <w:p w14:paraId="7054A74A" w14:textId="7AA2AFCD" w:rsidR="00507DEC" w:rsidRDefault="00507DEC" w:rsidP="00507DEC">
      <w:pPr>
        <w:pStyle w:val="Heading4"/>
      </w:pPr>
      <w:r>
        <w:t>Usage</w:t>
      </w:r>
    </w:p>
    <w:p w14:paraId="4C19F28F" w14:textId="77777777" w:rsidR="00507DEC" w:rsidRDefault="00507DEC" w:rsidP="00507DEC">
      <w:r>
        <w:t>Local control of FMC2 settings is enabled/disabled via the MASK input. If the MASK input is zero (0), then all settings are controlled remotely. In this case, the part operates in a manner similar to the standard filter module part, with all settings coming via ECA and EPICS data base records. The values presented at the Cin, Offset, Gain and Ramp inputs are ignored.</w:t>
      </w:r>
    </w:p>
    <w:p w14:paraId="1A7B23DB" w14:textId="77777777" w:rsidR="00507DEC" w:rsidRDefault="00507DEC" w:rsidP="00507DEC">
      <w:r>
        <w:t>Setting a bit to one (1) at the MASK input changes control of the associated parameter to local control. The Cin word is now used to select switch settings, and Gain, Offset and Ramp inputs are used to set those parameters (if associated MASK bit set to one (1)). Rather than being read from EPICS (remote control), the selected parameter settings at the FMC2 input are now sent back to EPICS. Since the EPICS records are updated with the local control settings, switching back to remote control will not change the present settings of the FMC2 ie FMC2 will receive the same settings as last written via local control prior to the switch over.</w:t>
      </w:r>
    </w:p>
    <w:p w14:paraId="011B3C1D" w14:textId="77777777" w:rsidR="00507DEC" w:rsidRDefault="00507DEC" w:rsidP="00507DEC">
      <w:r>
        <w:t>Whether a parameter is in local or remote control, the Ctrl and Offset, Gain and Ramp outputs always reflect the present FMC2 settings. These outputs are provided to allow user code to determine present state prior to switching to local control and/or verification of settings while in local control.</w:t>
      </w:r>
    </w:p>
    <w:p w14:paraId="0CDDD6D1" w14:textId="77777777" w:rsidR="00507DEC" w:rsidRDefault="00507DEC" w:rsidP="00507DEC">
      <w:r>
        <w:lastRenderedPageBreak/>
        <w:t>It should be noted that the lower 10 bits of the Ctrl output reflect the present on/off state of the individual filters, not the requested state. Therefore, depending on filter design, there may be a delay between on/off request at the Cin input and the associated on/off bit setting in the Ctrl output word. For example, if a filter is designed, using foton, to switch only on zero crossing, there may be a delay between switching request and actual filter turn on/off.</w:t>
      </w:r>
    </w:p>
    <w:p w14:paraId="47D788E1" w14:textId="63639DE0" w:rsidR="00507DEC" w:rsidRDefault="00507DEC" w:rsidP="00507DEC">
      <w:pPr>
        <w:pStyle w:val="Heading4"/>
      </w:pPr>
      <w:r>
        <w:t>EPICS Database Records</w:t>
      </w:r>
    </w:p>
    <w:p w14:paraId="7FAC940E" w14:textId="40F732AA" w:rsidR="00507DEC" w:rsidRDefault="00507DEC" w:rsidP="00507DEC">
      <w:r>
        <w:t>Beyond those provided for standard IIR filter modules, an additional record is provided to reflect the MASK input setting. This record is of the form FILTER_MODULE_NAME_MASK.</w:t>
      </w:r>
    </w:p>
    <w:p w14:paraId="1AB8DCB1" w14:textId="665F7EB8" w:rsidR="00507DEC" w:rsidRDefault="00507DEC" w:rsidP="00507DEC">
      <w:pPr>
        <w:pStyle w:val="Heading4"/>
      </w:pPr>
      <w:r>
        <w:t>Auto-Generated MEDM Screen</w:t>
      </w:r>
    </w:p>
    <w:p w14:paraId="788D4650" w14:textId="5ECF535C" w:rsidR="00507DEC" w:rsidRPr="00507DEC" w:rsidRDefault="00507DEC" w:rsidP="00507DEC">
      <w:r>
        <w:t>The RCG produces a screen that is similar to that produced for the standard IIR filter part. An added feature is indication of which filter module parameters are presently under control by the RT code model. Near each setting on the screen, an LC (local control) will appear when under RT code control.</w:t>
      </w:r>
    </w:p>
    <w:p w14:paraId="31A4C3F9" w14:textId="0EF2E343" w:rsidR="002F3D89" w:rsidRDefault="002F3D89" w:rsidP="002F3D89"/>
    <w:p w14:paraId="7C6DC74F" w14:textId="77777777" w:rsidR="006B41BD" w:rsidRDefault="006B41BD" w:rsidP="007B2926"/>
    <w:p w14:paraId="1A84225B" w14:textId="77777777" w:rsidR="006B41BD" w:rsidRDefault="006B41BD" w:rsidP="007B2926"/>
    <w:p w14:paraId="5A26ABE3" w14:textId="77777777" w:rsidR="006B41BD" w:rsidRDefault="006B41BD" w:rsidP="007B2926"/>
    <w:p w14:paraId="189D1176" w14:textId="77777777" w:rsidR="006B41BD" w:rsidRDefault="006B41BD" w:rsidP="007B2926"/>
    <w:p w14:paraId="4E3F374B" w14:textId="77777777" w:rsidR="00507DEC" w:rsidRDefault="00507DEC" w:rsidP="007B2926"/>
    <w:p w14:paraId="52BDEAA1" w14:textId="77777777" w:rsidR="00507DEC" w:rsidRDefault="00507DEC" w:rsidP="007B2926"/>
    <w:p w14:paraId="5ADF0624" w14:textId="77777777" w:rsidR="00507DEC" w:rsidRDefault="00507DEC" w:rsidP="007B2926"/>
    <w:p w14:paraId="5CB3A838" w14:textId="77777777" w:rsidR="006B41BD" w:rsidRDefault="006B41BD" w:rsidP="007B2926"/>
    <w:p w14:paraId="734949B4" w14:textId="77777777" w:rsidR="006B41BD" w:rsidRDefault="006B41BD" w:rsidP="007B2926"/>
    <w:p w14:paraId="5D9D64AB" w14:textId="77777777" w:rsidR="006B41BD" w:rsidRDefault="006B41BD" w:rsidP="007B2926"/>
    <w:p w14:paraId="7A2BCBB6" w14:textId="77777777" w:rsidR="006B41BD" w:rsidRDefault="006B41BD" w:rsidP="007B2926"/>
    <w:p w14:paraId="7D32EBEA" w14:textId="77777777" w:rsidR="006B41BD" w:rsidRDefault="006B41BD" w:rsidP="007B2926"/>
    <w:p w14:paraId="2591784E" w14:textId="77777777" w:rsidR="006B41BD" w:rsidRDefault="006B41BD" w:rsidP="007B2926"/>
    <w:p w14:paraId="58C10B65" w14:textId="77777777" w:rsidR="006B41BD" w:rsidRDefault="006B41BD" w:rsidP="007B2926"/>
    <w:p w14:paraId="00DF1157" w14:textId="77777777" w:rsidR="006B41BD" w:rsidRDefault="006B41BD" w:rsidP="007B2926"/>
    <w:p w14:paraId="08A8DC73" w14:textId="77777777" w:rsidR="006B41BD" w:rsidRDefault="006B41BD" w:rsidP="007B2926"/>
    <w:p w14:paraId="511DD0D7" w14:textId="77777777" w:rsidR="006B41BD" w:rsidRDefault="006B41BD" w:rsidP="007B2926"/>
    <w:p w14:paraId="7FE19BC2" w14:textId="77777777" w:rsidR="006B41BD" w:rsidRDefault="006B41BD" w:rsidP="007B2926"/>
    <w:p w14:paraId="0D216D4C" w14:textId="77777777" w:rsidR="006B41BD" w:rsidRPr="007B2926" w:rsidRDefault="006B41BD" w:rsidP="007B2926"/>
    <w:p w14:paraId="4EAA959F" w14:textId="77777777" w:rsidR="00251231" w:rsidRDefault="00251231" w:rsidP="00D65BD6">
      <w:pPr>
        <w:pStyle w:val="Heading3"/>
      </w:pPr>
      <w:bookmarkStart w:id="113" w:name="_Toc243734354"/>
      <w:bookmarkStart w:id="114" w:name="_Toc239475542"/>
      <w:r>
        <w:lastRenderedPageBreak/>
        <w:t>PolyPhase FIR Filter</w:t>
      </w:r>
      <w:bookmarkEnd w:id="113"/>
      <w:bookmarkEnd w:id="114"/>
    </w:p>
    <w:p w14:paraId="013AE383" w14:textId="77777777" w:rsidR="00251231" w:rsidRDefault="009202E1" w:rsidP="00251231">
      <w:r>
        <w:rPr>
          <w:noProof/>
        </w:rPr>
        <w:drawing>
          <wp:anchor distT="0" distB="0" distL="114300" distR="114300" simplePos="0" relativeHeight="251742208" behindDoc="0" locked="0" layoutInCell="1" allowOverlap="1" wp14:anchorId="786525D7" wp14:editId="5B6995C0">
            <wp:simplePos x="0" y="0"/>
            <wp:positionH relativeFrom="column">
              <wp:align>right</wp:align>
            </wp:positionH>
            <wp:positionV relativeFrom="paragraph">
              <wp:posOffset>0</wp:posOffset>
            </wp:positionV>
            <wp:extent cx="1266825" cy="2257425"/>
            <wp:effectExtent l="25400" t="0" r="3175"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7"/>
                    <a:srcRect/>
                    <a:stretch>
                      <a:fillRect/>
                    </a:stretch>
                  </pic:blipFill>
                  <pic:spPr bwMode="auto">
                    <a:xfrm>
                      <a:off x="0" y="0"/>
                      <a:ext cx="1266825" cy="2257425"/>
                    </a:xfrm>
                    <a:prstGeom prst="rect">
                      <a:avLst/>
                    </a:prstGeom>
                    <a:noFill/>
                    <a:ln w="9525">
                      <a:noFill/>
                      <a:miter lim="800000"/>
                      <a:headEnd/>
                      <a:tailEnd/>
                    </a:ln>
                  </pic:spPr>
                </pic:pic>
              </a:graphicData>
            </a:graphic>
          </wp:anchor>
        </w:drawing>
      </w:r>
    </w:p>
    <w:p w14:paraId="4B36B789" w14:textId="77777777" w:rsidR="00251231" w:rsidRDefault="00251231" w:rsidP="00BD3273">
      <w:pPr>
        <w:pStyle w:val="Heading4"/>
      </w:pPr>
      <w:r>
        <w:t>Function</w:t>
      </w:r>
    </w:p>
    <w:p w14:paraId="0D2BDD4A" w14:textId="77777777" w:rsidR="00251231" w:rsidRDefault="00251231" w:rsidP="00251231">
      <w:r>
        <w:t>This module allows the use of Polyphase FIR (Finite Impulse Response) filters, typically used in seismic isolation system controls.</w:t>
      </w:r>
    </w:p>
    <w:p w14:paraId="66D508A4" w14:textId="77777777" w:rsidR="00251231" w:rsidRDefault="00251231" w:rsidP="00BD3273">
      <w:pPr>
        <w:pStyle w:val="Heading4"/>
      </w:pPr>
      <w:r>
        <w:t>Usage</w:t>
      </w:r>
    </w:p>
    <w:p w14:paraId="15B97497" w14:textId="77777777" w:rsidR="00251231" w:rsidRDefault="00251231" w:rsidP="00251231">
      <w:r>
        <w:t>This part is placed into the model and functions exactly as the cdsFilter part. To load an FIR at runtime, a separate coefficient file must be provided for FIR filters (</w:t>
      </w:r>
      <w:r w:rsidRPr="004D5220">
        <w:rPr>
          <w:i/>
        </w:rPr>
        <w:t>/cvs/cds/site/chans/modelName.fir</w:t>
      </w:r>
      <w:r>
        <w:t>).</w:t>
      </w:r>
    </w:p>
    <w:p w14:paraId="06BA85BF" w14:textId="77777777" w:rsidR="00251231" w:rsidRPr="00F0598F" w:rsidRDefault="00251231" w:rsidP="00251231">
      <w:pPr>
        <w:rPr>
          <w:color w:val="FF0000"/>
        </w:rPr>
      </w:pPr>
      <w:r w:rsidRPr="00F0598F">
        <w:rPr>
          <w:color w:val="FF0000"/>
        </w:rPr>
        <w:t>N.B.  The sample rate must be either 2K or 4K when PolyPhase FIR Filters are being used.</w:t>
      </w:r>
    </w:p>
    <w:p w14:paraId="3CA9AF67" w14:textId="77777777" w:rsidR="00251231" w:rsidRDefault="00251231" w:rsidP="00BD3273">
      <w:pPr>
        <w:pStyle w:val="Heading4"/>
      </w:pPr>
      <w:r>
        <w:t>Operation</w:t>
      </w:r>
    </w:p>
    <w:p w14:paraId="54BAD30A" w14:textId="77777777" w:rsidR="00251231" w:rsidRPr="004D5220" w:rsidRDefault="00251231" w:rsidP="00251231">
      <w:r>
        <w:t xml:space="preserve">Use of this part simply sets a compiler flag to allow the use of FIR filters. In all other respects, it functions in the same way as the cdsFilter part described previously. In fact, this part allows a mix of IIR and FIR filters to be assigned to the 10 available digital filters within the module. The </w:t>
      </w:r>
      <w:proofErr w:type="gramStart"/>
      <w:r>
        <w:t>difference between IIR and FIR is determined by the runtime software</w:t>
      </w:r>
      <w:proofErr w:type="gramEnd"/>
      <w:r>
        <w:t xml:space="preserve"> by the number of coefficients loaded (&gt;10 SOS = FIR).</w:t>
      </w:r>
    </w:p>
    <w:p w14:paraId="1E3F118F" w14:textId="77777777" w:rsidR="00251231" w:rsidRDefault="00251231" w:rsidP="00251231"/>
    <w:p w14:paraId="74915624" w14:textId="77777777" w:rsidR="00251231" w:rsidRDefault="00251231" w:rsidP="00BD3273">
      <w:pPr>
        <w:pStyle w:val="Heading4"/>
      </w:pPr>
      <w:r>
        <w:t>Associated EPICS Records</w:t>
      </w:r>
    </w:p>
    <w:p w14:paraId="06A28FF4" w14:textId="77777777" w:rsidR="00251231" w:rsidRDefault="00251231" w:rsidP="00251231">
      <w:proofErr w:type="gramStart"/>
      <w:r>
        <w:t>Same as cdsFilt module.</w:t>
      </w:r>
      <w:proofErr w:type="gramEnd"/>
    </w:p>
    <w:p w14:paraId="25793445" w14:textId="77777777" w:rsidR="00251231" w:rsidRDefault="00251231" w:rsidP="00251231"/>
    <w:p w14:paraId="35D7107C" w14:textId="38FB833F" w:rsidR="00251231" w:rsidRDefault="00251231" w:rsidP="00507DEC">
      <w:pPr>
        <w:pStyle w:val="Heading4"/>
        <w:numPr>
          <w:ilvl w:val="0"/>
          <w:numId w:val="0"/>
        </w:numPr>
      </w:pPr>
    </w:p>
    <w:p w14:paraId="566AADFC" w14:textId="77777777" w:rsidR="006B41BD" w:rsidRDefault="006B41BD" w:rsidP="006B41BD"/>
    <w:p w14:paraId="55A19149" w14:textId="77777777" w:rsidR="006B41BD" w:rsidRDefault="006B41BD" w:rsidP="006B41BD"/>
    <w:p w14:paraId="324F7736" w14:textId="77777777" w:rsidR="006B41BD" w:rsidRDefault="006B41BD" w:rsidP="006B41BD"/>
    <w:p w14:paraId="2D9D165B" w14:textId="77777777" w:rsidR="006B41BD" w:rsidRDefault="006B41BD" w:rsidP="006B41BD"/>
    <w:p w14:paraId="7E6F5C53" w14:textId="77777777" w:rsidR="006B41BD" w:rsidRDefault="006B41BD" w:rsidP="006B41BD"/>
    <w:p w14:paraId="1135CFFF" w14:textId="77777777" w:rsidR="006B41BD" w:rsidRDefault="006B41BD" w:rsidP="006B41BD"/>
    <w:p w14:paraId="58791638" w14:textId="77777777" w:rsidR="006B41BD" w:rsidRDefault="006B41BD" w:rsidP="006B41BD"/>
    <w:p w14:paraId="38563F1B" w14:textId="77777777" w:rsidR="006B41BD" w:rsidRDefault="006B41BD" w:rsidP="006B41BD"/>
    <w:p w14:paraId="5FBFC3B3" w14:textId="77777777" w:rsidR="006B41BD" w:rsidRDefault="006B41BD" w:rsidP="006B41BD"/>
    <w:p w14:paraId="5AC3A283" w14:textId="77777777" w:rsidR="006B41BD" w:rsidRPr="006B41BD" w:rsidRDefault="006B41BD" w:rsidP="006B41BD"/>
    <w:p w14:paraId="539D92A2" w14:textId="3AB25C41" w:rsidR="00645164" w:rsidRDefault="00F5127C" w:rsidP="00D65BD6">
      <w:pPr>
        <w:pStyle w:val="Heading3"/>
      </w:pPr>
      <w:bookmarkStart w:id="115" w:name="_Toc239475543"/>
      <w:r>
        <w:lastRenderedPageBreak/>
        <w:t>Input Filter (</w:t>
      </w:r>
      <w:r w:rsidR="00B020E0">
        <w:t xml:space="preserve">Single Pole / Single Zero (SPSZ) </w:t>
      </w:r>
      <w:r>
        <w:t>with EPICS control)</w:t>
      </w:r>
      <w:bookmarkEnd w:id="115"/>
    </w:p>
    <w:p w14:paraId="5F0F2A2A" w14:textId="358DC0FC" w:rsidR="00645164" w:rsidRDefault="00CE0865" w:rsidP="00645164">
      <w:r>
        <w:t xml:space="preserve">This </w:t>
      </w:r>
      <w:r w:rsidR="00F5127C">
        <w:t>filter module uses pole/zero settings from EPICS</w:t>
      </w:r>
      <w:r>
        <w:t>.</w:t>
      </w:r>
    </w:p>
    <w:p w14:paraId="63D17AE0" w14:textId="77777777" w:rsidR="00B020E0" w:rsidRDefault="00B020E0" w:rsidP="00CE0865">
      <w:pPr>
        <w:pStyle w:val="Heading4"/>
      </w:pPr>
      <w:r>
        <w:t>Function</w:t>
      </w:r>
    </w:p>
    <w:p w14:paraId="7663D99C" w14:textId="77777777" w:rsidR="00645164" w:rsidRDefault="00B020E0" w:rsidP="00645164">
      <w:r>
        <w:t>Provides</w:t>
      </w:r>
      <w:r w:rsidR="00CE0865">
        <w:t xml:space="preserve"> a single </w:t>
      </w:r>
      <w:proofErr w:type="gramStart"/>
      <w:r w:rsidR="00CE0865">
        <w:t>pole,</w:t>
      </w:r>
      <w:proofErr w:type="gramEnd"/>
      <w:r w:rsidR="00CE0865">
        <w:t xml:space="preserve"> single zero </w:t>
      </w:r>
      <w:r>
        <w:t>filter function, with input setting</w:t>
      </w:r>
      <w:r w:rsidR="00CE0865">
        <w:t>s</w:t>
      </w:r>
      <w:r>
        <w:t xml:space="preserve"> provided via EPICS.</w:t>
      </w:r>
    </w:p>
    <w:p w14:paraId="6FA027A3" w14:textId="77777777" w:rsidR="00324759" w:rsidRDefault="00324759" w:rsidP="00645164">
      <w:r>
        <w:rPr>
          <w:noProof/>
        </w:rPr>
        <w:drawing>
          <wp:anchor distT="0" distB="0" distL="114300" distR="114300" simplePos="0" relativeHeight="251770880" behindDoc="0" locked="0" layoutInCell="1" allowOverlap="1" wp14:anchorId="6B5F5126" wp14:editId="42B91E08">
            <wp:simplePos x="0" y="0"/>
            <wp:positionH relativeFrom="column">
              <wp:align>right</wp:align>
            </wp:positionH>
            <wp:positionV relativeFrom="paragraph">
              <wp:posOffset>73660</wp:posOffset>
            </wp:positionV>
            <wp:extent cx="2709545" cy="1974850"/>
            <wp:effectExtent l="25400" t="0" r="8255" b="0"/>
            <wp:wrapSquare wrapText="bothSides"/>
            <wp:docPr id="13" name="Picture 13" descr="gdsInFil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sInFilt.tiff"/>
                    <pic:cNvPicPr/>
                  </pic:nvPicPr>
                  <pic:blipFill>
                    <a:blip r:embed="rId88"/>
                    <a:stretch>
                      <a:fillRect/>
                    </a:stretch>
                  </pic:blipFill>
                  <pic:spPr>
                    <a:xfrm>
                      <a:off x="0" y="0"/>
                      <a:ext cx="2709545" cy="1974850"/>
                    </a:xfrm>
                    <a:prstGeom prst="rect">
                      <a:avLst/>
                    </a:prstGeom>
                  </pic:spPr>
                </pic:pic>
              </a:graphicData>
            </a:graphic>
          </wp:anchor>
        </w:drawing>
      </w:r>
    </w:p>
    <w:p w14:paraId="6E1D7CB1" w14:textId="77777777" w:rsidR="00B020E0" w:rsidRDefault="00B020E0" w:rsidP="00B020E0">
      <w:pPr>
        <w:pStyle w:val="Heading4"/>
      </w:pPr>
      <w:r>
        <w:t>Usage</w:t>
      </w:r>
    </w:p>
    <w:p w14:paraId="7C458277" w14:textId="77777777" w:rsidR="00CE0865" w:rsidRDefault="00B020E0" w:rsidP="00B020E0">
      <w:pPr>
        <w:pStyle w:val="Heading4"/>
      </w:pPr>
      <w:r>
        <w:t>Operation</w:t>
      </w:r>
    </w:p>
    <w:p w14:paraId="11AB0C4A" w14:textId="77777777" w:rsidR="00CE0865" w:rsidRPr="00CE0865" w:rsidRDefault="00CE0865" w:rsidP="00CE0865">
      <w:r>
        <w:t>Given:</w:t>
      </w:r>
    </w:p>
    <w:p w14:paraId="6A032C80" w14:textId="77777777" w:rsidR="00CE0865" w:rsidRDefault="00CE0865" w:rsidP="00CE0865">
      <w:pPr>
        <w:pStyle w:val="ListBullet2"/>
      </w:pPr>
      <w:r>
        <w:t>Overall high frequency gain = K</w:t>
      </w:r>
    </w:p>
    <w:p w14:paraId="16CF1E7E" w14:textId="77777777" w:rsidR="00CE0865" w:rsidRDefault="00CE0865" w:rsidP="00CE0865">
      <w:pPr>
        <w:pStyle w:val="ListBullet2"/>
      </w:pPr>
      <w:r>
        <w:t>Z and P are in Hz.</w:t>
      </w:r>
    </w:p>
    <w:p w14:paraId="22D18225" w14:textId="77777777" w:rsidR="00CE0865" w:rsidRPr="00CE0865" w:rsidRDefault="00CE0865" w:rsidP="00CE0865">
      <w:pPr>
        <w:pStyle w:val="ListBullet2"/>
      </w:pPr>
      <w:r>
        <w:t>Fs = code sampling frequency</w:t>
      </w:r>
    </w:p>
    <w:p w14:paraId="5A7A8C06" w14:textId="77777777" w:rsidR="00CE0865" w:rsidRDefault="00CE0865" w:rsidP="00CE0865">
      <w:r>
        <w:t>Calculation:</w:t>
      </w:r>
    </w:p>
    <w:p w14:paraId="2A5AA011" w14:textId="77777777" w:rsidR="00CE0865" w:rsidRDefault="00CE0865" w:rsidP="00CE0865">
      <w:proofErr w:type="gramStart"/>
      <w:r>
        <w:t>a</w:t>
      </w:r>
      <w:proofErr w:type="gramEnd"/>
      <w:r>
        <w:t xml:space="preserve"> = (1-πP/fs)/(1+πP/fs)</w:t>
      </w:r>
    </w:p>
    <w:p w14:paraId="71BB7680" w14:textId="77777777" w:rsidR="00CE0865" w:rsidRDefault="00CE0865" w:rsidP="00CE0865">
      <w:proofErr w:type="gramStart"/>
      <w:r>
        <w:t>b</w:t>
      </w:r>
      <w:proofErr w:type="gramEnd"/>
      <w:r>
        <w:t xml:space="preserve"> = (1-πZ/fs)/(1+πZ/fs)</w:t>
      </w:r>
    </w:p>
    <w:p w14:paraId="3FBE13E5" w14:textId="77777777" w:rsidR="00CE0865" w:rsidRDefault="00CE0865" w:rsidP="00CE0865">
      <w:proofErr w:type="gramStart"/>
      <w:r>
        <w:t>val</w:t>
      </w:r>
      <w:proofErr w:type="gramEnd"/>
      <w:r>
        <w:t xml:space="preserve"> = K * (Input + Offset)</w:t>
      </w:r>
    </w:p>
    <w:p w14:paraId="7A0E1AB8" w14:textId="77777777" w:rsidR="00CE0865" w:rsidRDefault="00CE0865" w:rsidP="00CE0865">
      <w:proofErr w:type="gramStart"/>
      <w:r>
        <w:t>output</w:t>
      </w:r>
      <w:proofErr w:type="gramEnd"/>
      <w:r>
        <w:t xml:space="preserve"> = val – (b * val_previous) + (a * input_previous)</w:t>
      </w:r>
    </w:p>
    <w:p w14:paraId="0A23FF94" w14:textId="77777777" w:rsidR="00CE0865" w:rsidRDefault="00CE0865" w:rsidP="00CE0865"/>
    <w:p w14:paraId="221098A0" w14:textId="77777777" w:rsidR="00CE0865" w:rsidRDefault="00CE0865" w:rsidP="00CE0865"/>
    <w:p w14:paraId="71BBED04" w14:textId="77777777" w:rsidR="00CE0865" w:rsidRDefault="00CE0865" w:rsidP="00CE0865">
      <w:pPr>
        <w:pStyle w:val="Heading4"/>
      </w:pPr>
      <w:r>
        <w:t>Associated EPICS Records</w:t>
      </w:r>
    </w:p>
    <w:p w14:paraId="5180A9D0" w14:textId="77777777" w:rsidR="00CE0865" w:rsidRDefault="00CE0865" w:rsidP="002D143E">
      <w:pPr>
        <w:pStyle w:val="ListParagraph"/>
        <w:numPr>
          <w:ilvl w:val="0"/>
          <w:numId w:val="30"/>
        </w:numPr>
      </w:pPr>
      <w:r>
        <w:t>_</w:t>
      </w:r>
      <w:proofErr w:type="gramStart"/>
      <w:r>
        <w:t>OFFSET :</w:t>
      </w:r>
      <w:proofErr w:type="gramEnd"/>
      <w:r>
        <w:t xml:space="preserve"> Input offset value</w:t>
      </w:r>
    </w:p>
    <w:p w14:paraId="4FFF780A" w14:textId="77777777" w:rsidR="00CE0865" w:rsidRDefault="00CE0865" w:rsidP="002D143E">
      <w:pPr>
        <w:pStyle w:val="ListParagraph"/>
        <w:numPr>
          <w:ilvl w:val="0"/>
          <w:numId w:val="30"/>
        </w:numPr>
      </w:pPr>
      <w:r>
        <w:t>_TRAMP: Ramp time, in seconds</w:t>
      </w:r>
    </w:p>
    <w:p w14:paraId="16ACEB8E" w14:textId="77777777" w:rsidR="00CE0865" w:rsidRDefault="00CE0865" w:rsidP="002D143E">
      <w:pPr>
        <w:pStyle w:val="ListParagraph"/>
        <w:numPr>
          <w:ilvl w:val="0"/>
          <w:numId w:val="30"/>
        </w:numPr>
      </w:pPr>
      <w:r>
        <w:t>_K: Gain term</w:t>
      </w:r>
    </w:p>
    <w:p w14:paraId="02D56ADA" w14:textId="77777777" w:rsidR="00CE0865" w:rsidRDefault="00CE0865" w:rsidP="002D143E">
      <w:pPr>
        <w:pStyle w:val="ListParagraph"/>
        <w:numPr>
          <w:ilvl w:val="0"/>
          <w:numId w:val="30"/>
        </w:numPr>
      </w:pPr>
      <w:r>
        <w:t>_P: Pole term</w:t>
      </w:r>
    </w:p>
    <w:p w14:paraId="5070CC84" w14:textId="77777777" w:rsidR="00CE0865" w:rsidRDefault="00CE0865" w:rsidP="002D143E">
      <w:pPr>
        <w:pStyle w:val="ListParagraph"/>
        <w:numPr>
          <w:ilvl w:val="0"/>
          <w:numId w:val="30"/>
        </w:numPr>
      </w:pPr>
      <w:r>
        <w:t>_Z: Zero term</w:t>
      </w:r>
    </w:p>
    <w:p w14:paraId="1262BAF3" w14:textId="77777777" w:rsidR="00CE0865" w:rsidRPr="00CE0865" w:rsidRDefault="00CE0865" w:rsidP="002D143E">
      <w:pPr>
        <w:pStyle w:val="ListParagraph"/>
        <w:numPr>
          <w:ilvl w:val="0"/>
          <w:numId w:val="30"/>
        </w:numPr>
      </w:pPr>
      <w:r>
        <w:t>_Load: Momentary switch that starts load of new settings over the time specified by TRAMP.</w:t>
      </w:r>
    </w:p>
    <w:p w14:paraId="70AAC255" w14:textId="07CDECBA" w:rsidR="00251231" w:rsidRDefault="007B2926" w:rsidP="007B2926">
      <w:pPr>
        <w:pStyle w:val="Heading4"/>
      </w:pPr>
      <w:r>
        <w:t>Auto-Generated MEDM Screens</w:t>
      </w:r>
    </w:p>
    <w:p w14:paraId="5A04DE38" w14:textId="01FF6202" w:rsidR="007B2926" w:rsidRDefault="007B2926" w:rsidP="00CE0865">
      <w:proofErr w:type="gramStart"/>
      <w:r>
        <w:t>As shown in figure above.</w:t>
      </w:r>
      <w:proofErr w:type="gramEnd"/>
    </w:p>
    <w:p w14:paraId="58D32975" w14:textId="77777777" w:rsidR="006B41BD" w:rsidRDefault="006B41BD" w:rsidP="00CE0865"/>
    <w:p w14:paraId="37EA61DE" w14:textId="77777777" w:rsidR="006B41BD" w:rsidRDefault="006B41BD" w:rsidP="00CE0865"/>
    <w:p w14:paraId="35B95EDC" w14:textId="77777777" w:rsidR="006B41BD" w:rsidRDefault="006B41BD" w:rsidP="00CE0865"/>
    <w:p w14:paraId="2378F644" w14:textId="77777777" w:rsidR="006B41BD" w:rsidRDefault="006B41BD" w:rsidP="00CE0865"/>
    <w:p w14:paraId="728C4818" w14:textId="77777777" w:rsidR="006B41BD" w:rsidRPr="00CE0865" w:rsidRDefault="006B41BD" w:rsidP="00CE0865"/>
    <w:p w14:paraId="61EE30B6" w14:textId="77777777" w:rsidR="00251231" w:rsidRDefault="00251231" w:rsidP="00D65BD6">
      <w:pPr>
        <w:pStyle w:val="Heading3"/>
      </w:pPr>
      <w:bookmarkStart w:id="116" w:name="_Toc243734355"/>
      <w:bookmarkStart w:id="117" w:name="_Toc239475544"/>
      <w:r>
        <w:lastRenderedPageBreak/>
        <w:t>RMS Filter</w:t>
      </w:r>
      <w:bookmarkEnd w:id="116"/>
      <w:bookmarkEnd w:id="117"/>
    </w:p>
    <w:p w14:paraId="09CF9D72" w14:textId="77777777" w:rsidR="00251231" w:rsidRDefault="009202E1" w:rsidP="00251231">
      <w:r>
        <w:rPr>
          <w:noProof/>
        </w:rPr>
        <w:drawing>
          <wp:anchor distT="0" distB="0" distL="114300" distR="114300" simplePos="0" relativeHeight="251743232" behindDoc="0" locked="0" layoutInCell="1" allowOverlap="1" wp14:anchorId="52C2033B" wp14:editId="7802BE9B">
            <wp:simplePos x="0" y="0"/>
            <wp:positionH relativeFrom="column">
              <wp:align>right</wp:align>
            </wp:positionH>
            <wp:positionV relativeFrom="paragraph">
              <wp:posOffset>0</wp:posOffset>
            </wp:positionV>
            <wp:extent cx="1257300" cy="2352675"/>
            <wp:effectExtent l="2540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9"/>
                    <a:srcRect/>
                    <a:stretch>
                      <a:fillRect/>
                    </a:stretch>
                  </pic:blipFill>
                  <pic:spPr bwMode="auto">
                    <a:xfrm>
                      <a:off x="0" y="0"/>
                      <a:ext cx="1257300" cy="2352675"/>
                    </a:xfrm>
                    <a:prstGeom prst="rect">
                      <a:avLst/>
                    </a:prstGeom>
                    <a:noFill/>
                    <a:ln w="9525">
                      <a:noFill/>
                      <a:miter lim="800000"/>
                      <a:headEnd/>
                      <a:tailEnd/>
                    </a:ln>
                  </pic:spPr>
                </pic:pic>
              </a:graphicData>
            </a:graphic>
          </wp:anchor>
        </w:drawing>
      </w:r>
    </w:p>
    <w:p w14:paraId="7CD7E465" w14:textId="77777777" w:rsidR="00251231" w:rsidRDefault="00251231" w:rsidP="00BD3273">
      <w:pPr>
        <w:pStyle w:val="Heading4"/>
      </w:pPr>
      <w:r>
        <w:t>Function</w:t>
      </w:r>
    </w:p>
    <w:p w14:paraId="0161E990" w14:textId="77777777" w:rsidR="00251231" w:rsidRDefault="00251231" w:rsidP="00251231">
      <w:r>
        <w:t>This block computes the RMS value of the input signal.</w:t>
      </w:r>
    </w:p>
    <w:p w14:paraId="2449D7F6" w14:textId="77777777" w:rsidR="00251231" w:rsidRDefault="00251231" w:rsidP="00BD3273">
      <w:pPr>
        <w:pStyle w:val="Heading4"/>
      </w:pPr>
      <w:r>
        <w:t>Usage</w:t>
      </w:r>
    </w:p>
    <w:p w14:paraId="3FEEB702" w14:textId="77777777" w:rsidR="00251231" w:rsidRPr="00A42FCF" w:rsidRDefault="00251231" w:rsidP="00251231">
      <w:r>
        <w:t>This module is used to calculate an RMS value.</w:t>
      </w:r>
    </w:p>
    <w:p w14:paraId="43EFA75F" w14:textId="77777777" w:rsidR="00251231" w:rsidRDefault="00251231" w:rsidP="00BD3273">
      <w:pPr>
        <w:pStyle w:val="Heading4"/>
      </w:pPr>
      <w:r>
        <w:t>Operation</w:t>
      </w:r>
    </w:p>
    <w:p w14:paraId="5BF4CF5C" w14:textId="77777777" w:rsidR="00251231" w:rsidRPr="00A42FCF" w:rsidRDefault="00251231" w:rsidP="00251231">
      <w:r>
        <w:t>The output value is the RMS value of the input value, within the limits of ±2000 counts.</w:t>
      </w:r>
    </w:p>
    <w:p w14:paraId="59C3F32F" w14:textId="77777777" w:rsidR="00251231" w:rsidRDefault="00251231" w:rsidP="00BD3273">
      <w:pPr>
        <w:pStyle w:val="Heading4"/>
      </w:pPr>
      <w:r>
        <w:t>Associated EPICS Records</w:t>
      </w:r>
    </w:p>
    <w:p w14:paraId="4D552817" w14:textId="77777777" w:rsidR="00251231" w:rsidRDefault="00251231" w:rsidP="00251231">
      <w:r>
        <w:t>None.</w:t>
      </w:r>
    </w:p>
    <w:p w14:paraId="56EFE846" w14:textId="20857BAB" w:rsidR="00251231" w:rsidRDefault="00251231" w:rsidP="00F100B4">
      <w:pPr>
        <w:pStyle w:val="Heading4"/>
        <w:numPr>
          <w:ilvl w:val="0"/>
          <w:numId w:val="0"/>
        </w:numPr>
      </w:pPr>
    </w:p>
    <w:p w14:paraId="0AB6C62B" w14:textId="77777777" w:rsidR="006B41BD" w:rsidRDefault="006B41BD" w:rsidP="006B41BD"/>
    <w:p w14:paraId="20DD266E" w14:textId="77777777" w:rsidR="006B41BD" w:rsidRDefault="006B41BD" w:rsidP="006B41BD"/>
    <w:p w14:paraId="5F181663" w14:textId="77777777" w:rsidR="006B41BD" w:rsidRDefault="006B41BD" w:rsidP="006B41BD"/>
    <w:p w14:paraId="3A1FB84B" w14:textId="77777777" w:rsidR="006B41BD" w:rsidRDefault="006B41BD" w:rsidP="006B41BD"/>
    <w:p w14:paraId="6DEDF766" w14:textId="77777777" w:rsidR="006B41BD" w:rsidRDefault="006B41BD" w:rsidP="006B41BD"/>
    <w:p w14:paraId="5D39024F" w14:textId="77777777" w:rsidR="006B41BD" w:rsidRDefault="006B41BD" w:rsidP="006B41BD"/>
    <w:p w14:paraId="6F1A6D15" w14:textId="77777777" w:rsidR="006B41BD" w:rsidRDefault="006B41BD" w:rsidP="006B41BD"/>
    <w:p w14:paraId="63D7BD68" w14:textId="77777777" w:rsidR="006B41BD" w:rsidRDefault="006B41BD" w:rsidP="006B41BD"/>
    <w:p w14:paraId="668A2582" w14:textId="77777777" w:rsidR="006B41BD" w:rsidRDefault="006B41BD" w:rsidP="006B41BD"/>
    <w:p w14:paraId="5CCDC730" w14:textId="77777777" w:rsidR="006B41BD" w:rsidRDefault="006B41BD" w:rsidP="006B41BD"/>
    <w:p w14:paraId="5D5F69E8" w14:textId="77777777" w:rsidR="006B41BD" w:rsidRDefault="006B41BD" w:rsidP="006B41BD"/>
    <w:p w14:paraId="306ED195" w14:textId="77777777" w:rsidR="006B41BD" w:rsidRDefault="006B41BD" w:rsidP="006B41BD"/>
    <w:p w14:paraId="266B14FA" w14:textId="77777777" w:rsidR="006B41BD" w:rsidRDefault="006B41BD" w:rsidP="006B41BD"/>
    <w:p w14:paraId="7510781C" w14:textId="77777777" w:rsidR="006B41BD" w:rsidRDefault="006B41BD" w:rsidP="006B41BD"/>
    <w:p w14:paraId="13DCBA58" w14:textId="77777777" w:rsidR="006B41BD" w:rsidRDefault="006B41BD" w:rsidP="006B41BD"/>
    <w:p w14:paraId="15E5724D" w14:textId="77777777" w:rsidR="006B41BD" w:rsidRDefault="006B41BD" w:rsidP="006B41BD"/>
    <w:p w14:paraId="208076B2" w14:textId="77777777" w:rsidR="00F100B4" w:rsidRDefault="00F100B4" w:rsidP="006B41BD"/>
    <w:p w14:paraId="7B563C57" w14:textId="77777777" w:rsidR="00F100B4" w:rsidRDefault="00F100B4" w:rsidP="006B41BD"/>
    <w:p w14:paraId="1E5EAD85" w14:textId="3BE6006D" w:rsidR="006B41BD" w:rsidRDefault="00F100B4" w:rsidP="00D65BD6">
      <w:pPr>
        <w:pStyle w:val="Heading3"/>
      </w:pPr>
      <w:bookmarkStart w:id="118" w:name="_Toc239475545"/>
      <w:r>
        <w:lastRenderedPageBreak/>
        <w:t>True RMS Filter</w:t>
      </w:r>
      <w:bookmarkEnd w:id="118"/>
    </w:p>
    <w:p w14:paraId="01AB2883" w14:textId="4362A8DD" w:rsidR="00F100B4" w:rsidRDefault="00F100B4" w:rsidP="00F100B4">
      <w:pPr>
        <w:pStyle w:val="Heading4"/>
      </w:pPr>
      <w:r>
        <w:t>Function</w:t>
      </w:r>
    </w:p>
    <w:p w14:paraId="63432460" w14:textId="76406C1C" w:rsidR="00F100B4" w:rsidRDefault="00F100B4" w:rsidP="00F100B4">
      <w:r>
        <w:t xml:space="preserve">This block computes the RMS value of the input signal.  It takes the root mean square value of a number of samples equal to the window_size parameter.  </w:t>
      </w:r>
    </w:p>
    <w:p w14:paraId="3655BFDB" w14:textId="12ADFDEB" w:rsidR="00F100B4" w:rsidRDefault="00F100B4" w:rsidP="00F100B4">
      <w:pPr>
        <w:pStyle w:val="Heading4"/>
      </w:pPr>
      <w:r>
        <w:t>Usage</w:t>
      </w:r>
    </w:p>
    <w:p w14:paraId="37F2CD2E" w14:textId="7F5046FB" w:rsidR="00F100B4" w:rsidRDefault="00F100B4" w:rsidP="00F100B4">
      <w:r>
        <w:t xml:space="preserve">After placing the part in the user model, adjust the window_size parameter in the block properties description field. The window-size = number of code cycles over which to calculate the RMS value. </w:t>
      </w:r>
    </w:p>
    <w:p w14:paraId="78B62903" w14:textId="77777777" w:rsidR="00F100B4" w:rsidRDefault="00F100B4" w:rsidP="00F100B4"/>
    <w:p w14:paraId="45C004CB" w14:textId="77777777" w:rsidR="00F100B4" w:rsidRDefault="00F100B4" w:rsidP="00F100B4"/>
    <w:p w14:paraId="7284B217" w14:textId="77777777" w:rsidR="00F100B4" w:rsidRDefault="00F100B4" w:rsidP="00F100B4"/>
    <w:p w14:paraId="67B10E18" w14:textId="77777777" w:rsidR="00F100B4" w:rsidRDefault="00F100B4" w:rsidP="00F100B4"/>
    <w:p w14:paraId="0E76A4BC" w14:textId="77777777" w:rsidR="00F100B4" w:rsidRDefault="00F100B4" w:rsidP="00F100B4"/>
    <w:p w14:paraId="1DAA870F" w14:textId="77777777" w:rsidR="00F100B4" w:rsidRDefault="00F100B4" w:rsidP="00F100B4"/>
    <w:p w14:paraId="320C141B" w14:textId="77777777" w:rsidR="00F100B4" w:rsidRDefault="00F100B4" w:rsidP="00F100B4"/>
    <w:p w14:paraId="146C187E" w14:textId="77777777" w:rsidR="00F100B4" w:rsidRDefault="00F100B4" w:rsidP="00F100B4"/>
    <w:p w14:paraId="11F45498" w14:textId="77777777" w:rsidR="00F100B4" w:rsidRDefault="00F100B4" w:rsidP="00F100B4"/>
    <w:p w14:paraId="655E153F" w14:textId="77777777" w:rsidR="00F100B4" w:rsidRDefault="00F100B4" w:rsidP="00F100B4"/>
    <w:p w14:paraId="6561FD68" w14:textId="77777777" w:rsidR="00F100B4" w:rsidRDefault="00F100B4" w:rsidP="00F100B4"/>
    <w:p w14:paraId="7B4371B8" w14:textId="77777777" w:rsidR="00F100B4" w:rsidRDefault="00F100B4" w:rsidP="00F100B4"/>
    <w:p w14:paraId="656E921C" w14:textId="77777777" w:rsidR="00F100B4" w:rsidRDefault="00F100B4" w:rsidP="00F100B4"/>
    <w:p w14:paraId="5DE81629" w14:textId="77777777" w:rsidR="00F100B4" w:rsidRDefault="00F100B4" w:rsidP="00F100B4"/>
    <w:p w14:paraId="2BA70281" w14:textId="77777777" w:rsidR="00F100B4" w:rsidRDefault="00F100B4" w:rsidP="00F100B4"/>
    <w:p w14:paraId="4117E003" w14:textId="77777777" w:rsidR="00F100B4" w:rsidRDefault="00F100B4" w:rsidP="00F100B4"/>
    <w:p w14:paraId="4BF9A210" w14:textId="77777777" w:rsidR="00F100B4" w:rsidRDefault="00F100B4" w:rsidP="00F100B4"/>
    <w:p w14:paraId="42CB2AE3" w14:textId="77777777" w:rsidR="00F100B4" w:rsidRDefault="00F100B4" w:rsidP="00F100B4"/>
    <w:p w14:paraId="789A76FE" w14:textId="77777777" w:rsidR="00F100B4" w:rsidRDefault="00F100B4" w:rsidP="00F100B4"/>
    <w:p w14:paraId="58D3DF0A" w14:textId="77777777" w:rsidR="00F100B4" w:rsidRDefault="00F100B4" w:rsidP="00F100B4"/>
    <w:p w14:paraId="53206AB5" w14:textId="77777777" w:rsidR="00F100B4" w:rsidRPr="00F100B4" w:rsidRDefault="00F100B4" w:rsidP="00F100B4"/>
    <w:p w14:paraId="1E3DC95D" w14:textId="77777777" w:rsidR="00F100B4" w:rsidRPr="00F100B4" w:rsidRDefault="00F100B4" w:rsidP="00F100B4"/>
    <w:p w14:paraId="31338DFA" w14:textId="77777777" w:rsidR="006B41BD" w:rsidRPr="006B41BD" w:rsidRDefault="006B41BD" w:rsidP="006B41BD"/>
    <w:p w14:paraId="46ECADC2" w14:textId="77777777" w:rsidR="00E814E2" w:rsidRDefault="00E814E2" w:rsidP="00D65BD6">
      <w:pPr>
        <w:pStyle w:val="Heading3"/>
      </w:pPr>
      <w:bookmarkStart w:id="119" w:name="_Toc239475546"/>
      <w:r>
        <w:lastRenderedPageBreak/>
        <w:t>Test Point</w:t>
      </w:r>
      <w:bookmarkEnd w:id="119"/>
    </w:p>
    <w:p w14:paraId="00D2B895" w14:textId="77777777" w:rsidR="00E814E2" w:rsidRDefault="00E814E2" w:rsidP="00E814E2">
      <w:r>
        <w:rPr>
          <w:noProof/>
        </w:rPr>
        <w:drawing>
          <wp:anchor distT="0" distB="0" distL="114300" distR="114300" simplePos="0" relativeHeight="251767808" behindDoc="0" locked="0" layoutInCell="1" allowOverlap="1" wp14:anchorId="1C5727C9" wp14:editId="569E1E03">
            <wp:simplePos x="0" y="0"/>
            <wp:positionH relativeFrom="column">
              <wp:align>right</wp:align>
            </wp:positionH>
            <wp:positionV relativeFrom="paragraph">
              <wp:posOffset>0</wp:posOffset>
            </wp:positionV>
            <wp:extent cx="1533525" cy="2638425"/>
            <wp:effectExtent l="25400" t="0" r="0" b="0"/>
            <wp:wrapSquare wrapText="bothSides"/>
            <wp:docPr id="1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0"/>
                    <a:srcRect/>
                    <a:stretch>
                      <a:fillRect/>
                    </a:stretch>
                  </pic:blipFill>
                  <pic:spPr bwMode="auto">
                    <a:xfrm>
                      <a:off x="0" y="0"/>
                      <a:ext cx="1533525" cy="2638425"/>
                    </a:xfrm>
                    <a:prstGeom prst="rect">
                      <a:avLst/>
                    </a:prstGeom>
                    <a:noFill/>
                    <a:ln w="9525">
                      <a:noFill/>
                      <a:miter lim="800000"/>
                      <a:headEnd/>
                      <a:tailEnd/>
                    </a:ln>
                  </pic:spPr>
                </pic:pic>
              </a:graphicData>
            </a:graphic>
          </wp:anchor>
        </w:drawing>
      </w:r>
    </w:p>
    <w:p w14:paraId="2EFFDC16" w14:textId="77777777" w:rsidR="00E814E2" w:rsidRDefault="00E814E2" w:rsidP="00E814E2">
      <w:pPr>
        <w:pStyle w:val="Heading4"/>
      </w:pPr>
      <w:r>
        <w:t>Function</w:t>
      </w:r>
    </w:p>
    <w:p w14:paraId="28AAF510" w14:textId="77777777" w:rsidR="00E814E2" w:rsidRDefault="00E814E2" w:rsidP="00E814E2">
      <w:r>
        <w:t xml:space="preserve">The test point part allows the definition of a GDS test point anywhere in the model without having to use a “Filter Module” part. </w:t>
      </w:r>
    </w:p>
    <w:p w14:paraId="41882737" w14:textId="77777777" w:rsidR="00E814E2" w:rsidRDefault="00E814E2" w:rsidP="00E814E2"/>
    <w:p w14:paraId="1F553440" w14:textId="77777777" w:rsidR="00E814E2" w:rsidRDefault="00E814E2" w:rsidP="00E814E2">
      <w:pPr>
        <w:pStyle w:val="Heading4"/>
      </w:pPr>
      <w:r>
        <w:t>Usage</w:t>
      </w:r>
    </w:p>
    <w:p w14:paraId="22C22D28" w14:textId="5843FD20" w:rsidR="00E814E2" w:rsidRDefault="00E814E2" w:rsidP="00E814E2">
      <w:r>
        <w:t>The desired test point signal is connected to the part input</w:t>
      </w:r>
      <w:r w:rsidR="00E92A0E">
        <w:t xml:space="preserve"> and given an appropriate signal name</w:t>
      </w:r>
      <w:r>
        <w:t>.</w:t>
      </w:r>
    </w:p>
    <w:p w14:paraId="0E4B09F6" w14:textId="77777777" w:rsidR="00E814E2" w:rsidRDefault="00E814E2" w:rsidP="00E814E2"/>
    <w:p w14:paraId="6FC9DF35" w14:textId="77777777" w:rsidR="00E814E2" w:rsidRDefault="00E814E2" w:rsidP="00E814E2">
      <w:pPr>
        <w:pStyle w:val="Heading4"/>
      </w:pPr>
      <w:r>
        <w:t>Operation</w:t>
      </w:r>
    </w:p>
    <w:p w14:paraId="2E84E0FA" w14:textId="77777777" w:rsidR="00E814E2" w:rsidRDefault="00E814E2" w:rsidP="00E814E2">
      <w:r>
        <w:t xml:space="preserve">The test point variable will be set equal to the input variable at the full rate of the compiled code. Upon request, this value will become available to the real-time data acquisition software for transmission to the DAQ system. </w:t>
      </w:r>
    </w:p>
    <w:p w14:paraId="4352938F" w14:textId="51F3B41B" w:rsidR="00E92A0E" w:rsidRPr="00E92A0E" w:rsidRDefault="00E92A0E" w:rsidP="00E814E2">
      <w:pPr>
        <w:rPr>
          <w:color w:val="FF0000"/>
        </w:rPr>
      </w:pPr>
      <w:r w:rsidRPr="00E92A0E">
        <w:rPr>
          <w:color w:val="FF0000"/>
        </w:rPr>
        <w:t>Note: These signals are also available to be assigned as DAQ channels at user defined rates.</w:t>
      </w:r>
    </w:p>
    <w:p w14:paraId="3AB79FE0" w14:textId="77777777" w:rsidR="00E814E2" w:rsidRDefault="00E814E2" w:rsidP="00E814E2"/>
    <w:p w14:paraId="317D3209" w14:textId="77777777" w:rsidR="00E814E2" w:rsidRDefault="00E814E2" w:rsidP="00E814E2">
      <w:pPr>
        <w:pStyle w:val="Heading4"/>
      </w:pPr>
      <w:r>
        <w:t>Associated EPICS Records</w:t>
      </w:r>
    </w:p>
    <w:p w14:paraId="2AF55F0F" w14:textId="77777777" w:rsidR="00E814E2" w:rsidRDefault="00E814E2" w:rsidP="00E814E2">
      <w:r>
        <w:t>None.</w:t>
      </w:r>
    </w:p>
    <w:p w14:paraId="224C897C" w14:textId="77777777" w:rsidR="00E814E2" w:rsidRDefault="00E814E2" w:rsidP="00E814E2"/>
    <w:p w14:paraId="7640BE4E" w14:textId="77777777" w:rsidR="00E814E2" w:rsidRDefault="00E814E2" w:rsidP="00E814E2"/>
    <w:p w14:paraId="21DA6E50" w14:textId="77777777" w:rsidR="006B41BD" w:rsidRDefault="006B41BD" w:rsidP="00E814E2"/>
    <w:p w14:paraId="53C6B945" w14:textId="77777777" w:rsidR="006B41BD" w:rsidRDefault="006B41BD" w:rsidP="00E814E2"/>
    <w:p w14:paraId="09BE6D7A" w14:textId="77777777" w:rsidR="006B41BD" w:rsidRDefault="006B41BD" w:rsidP="00E814E2"/>
    <w:p w14:paraId="07390F99" w14:textId="77777777" w:rsidR="00F100B4" w:rsidRDefault="00F100B4" w:rsidP="00E814E2"/>
    <w:p w14:paraId="697A99E4" w14:textId="77777777" w:rsidR="006B41BD" w:rsidRDefault="006B41BD" w:rsidP="00E814E2"/>
    <w:p w14:paraId="1F6E9EFD" w14:textId="77777777" w:rsidR="006B41BD" w:rsidRDefault="006B41BD" w:rsidP="00E814E2"/>
    <w:p w14:paraId="71D61D9C" w14:textId="77777777" w:rsidR="006B41BD" w:rsidRDefault="006B41BD" w:rsidP="00E814E2"/>
    <w:p w14:paraId="3E3AD160" w14:textId="77777777" w:rsidR="006B41BD" w:rsidRDefault="006B41BD" w:rsidP="00E814E2"/>
    <w:p w14:paraId="717F1255" w14:textId="77777777" w:rsidR="006B41BD" w:rsidRDefault="006B41BD" w:rsidP="00E814E2"/>
    <w:p w14:paraId="32EF4B81" w14:textId="77777777" w:rsidR="006B41BD" w:rsidRDefault="006B41BD" w:rsidP="00E814E2"/>
    <w:p w14:paraId="21305AD3" w14:textId="77777777" w:rsidR="006B41BD" w:rsidRDefault="006B41BD" w:rsidP="00E814E2"/>
    <w:p w14:paraId="571904A7" w14:textId="77777777" w:rsidR="006B41BD" w:rsidRDefault="006B41BD" w:rsidP="00E814E2"/>
    <w:p w14:paraId="75D456C0" w14:textId="77777777" w:rsidR="006B41BD" w:rsidRDefault="006B41BD" w:rsidP="00E814E2"/>
    <w:p w14:paraId="6E110D04" w14:textId="77777777" w:rsidR="006B41BD" w:rsidRDefault="006B41BD" w:rsidP="00E814E2"/>
    <w:p w14:paraId="2CD19F63" w14:textId="77777777" w:rsidR="00E814E2" w:rsidRDefault="00E814E2" w:rsidP="00D65BD6">
      <w:pPr>
        <w:pStyle w:val="Heading3"/>
      </w:pPr>
      <w:bookmarkStart w:id="120" w:name="_Toc239475547"/>
      <w:r>
        <w:t>Excitation</w:t>
      </w:r>
      <w:bookmarkEnd w:id="120"/>
    </w:p>
    <w:p w14:paraId="00DC65EC" w14:textId="77777777" w:rsidR="00E814E2" w:rsidRDefault="00E814E2" w:rsidP="00E814E2">
      <w:r>
        <w:rPr>
          <w:noProof/>
        </w:rPr>
        <w:drawing>
          <wp:anchor distT="0" distB="0" distL="114300" distR="114300" simplePos="0" relativeHeight="251768832" behindDoc="0" locked="0" layoutInCell="1" allowOverlap="1" wp14:anchorId="0AF24AAF" wp14:editId="0C27DD24">
            <wp:simplePos x="0" y="0"/>
            <wp:positionH relativeFrom="column">
              <wp:align>right</wp:align>
            </wp:positionH>
            <wp:positionV relativeFrom="paragraph">
              <wp:posOffset>0</wp:posOffset>
            </wp:positionV>
            <wp:extent cx="1533525" cy="2638425"/>
            <wp:effectExtent l="25400" t="0" r="0" b="0"/>
            <wp:wrapSquare wrapText="bothSides"/>
            <wp:docPr id="1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1"/>
                    <a:srcRect/>
                    <a:stretch>
                      <a:fillRect/>
                    </a:stretch>
                  </pic:blipFill>
                  <pic:spPr bwMode="auto">
                    <a:xfrm>
                      <a:off x="0" y="0"/>
                      <a:ext cx="1533525" cy="2638425"/>
                    </a:xfrm>
                    <a:prstGeom prst="rect">
                      <a:avLst/>
                    </a:prstGeom>
                    <a:noFill/>
                    <a:ln w="9525">
                      <a:noFill/>
                      <a:miter lim="800000"/>
                      <a:headEnd/>
                      <a:tailEnd/>
                    </a:ln>
                  </pic:spPr>
                </pic:pic>
              </a:graphicData>
            </a:graphic>
          </wp:anchor>
        </w:drawing>
      </w:r>
    </w:p>
    <w:p w14:paraId="223EB0C1" w14:textId="77777777" w:rsidR="00E814E2" w:rsidRDefault="00E814E2" w:rsidP="00E814E2"/>
    <w:p w14:paraId="5A0FA16C" w14:textId="77777777" w:rsidR="00E814E2" w:rsidRDefault="00E814E2" w:rsidP="00E814E2">
      <w:pPr>
        <w:pStyle w:val="Heading4"/>
      </w:pPr>
      <w:r>
        <w:t>Function</w:t>
      </w:r>
    </w:p>
    <w:p w14:paraId="24B09240" w14:textId="77777777" w:rsidR="00E814E2" w:rsidRPr="00C33A85" w:rsidRDefault="00E814E2" w:rsidP="00E814E2">
      <w:r>
        <w:t>Provide an input from the GDS arbitrary waveform generator at any point within a user model without having to use a filter module.</w:t>
      </w:r>
    </w:p>
    <w:p w14:paraId="24E77386" w14:textId="77777777" w:rsidR="00E814E2" w:rsidRDefault="00E814E2" w:rsidP="00E814E2"/>
    <w:p w14:paraId="5E47A016" w14:textId="77777777" w:rsidR="00E814E2" w:rsidRDefault="00E814E2" w:rsidP="00E814E2"/>
    <w:p w14:paraId="7CD565F9" w14:textId="77777777" w:rsidR="00E814E2" w:rsidRDefault="00E814E2" w:rsidP="00E814E2">
      <w:pPr>
        <w:pStyle w:val="Heading4"/>
      </w:pPr>
      <w:r>
        <w:t>Usage</w:t>
      </w:r>
    </w:p>
    <w:p w14:paraId="21B5F692" w14:textId="77777777" w:rsidR="00E814E2" w:rsidRPr="00C33A85" w:rsidRDefault="00E814E2" w:rsidP="00E814E2">
      <w:r>
        <w:t>Connect output to any model part with a signal input.</w:t>
      </w:r>
    </w:p>
    <w:p w14:paraId="5CC11548" w14:textId="77777777" w:rsidR="00E814E2" w:rsidRDefault="00E814E2" w:rsidP="00E814E2"/>
    <w:p w14:paraId="765A479D" w14:textId="77777777" w:rsidR="00E814E2" w:rsidRDefault="00E814E2" w:rsidP="00E814E2"/>
    <w:p w14:paraId="007A57C9" w14:textId="77777777" w:rsidR="00E814E2" w:rsidRDefault="00E814E2" w:rsidP="00E814E2">
      <w:pPr>
        <w:pStyle w:val="Heading4"/>
      </w:pPr>
      <w:r>
        <w:t>Operation</w:t>
      </w:r>
    </w:p>
    <w:p w14:paraId="70867656" w14:textId="77777777" w:rsidR="00E814E2" w:rsidRPr="00C33A85" w:rsidRDefault="00E814E2" w:rsidP="00E814E2">
      <w:r>
        <w:t>Upon selection via one of the GDS tools, the real-time DAQ process will inject a signal from the arbitrary waveform generator into this variable. If not selected, the output is always zero (0.0).</w:t>
      </w:r>
    </w:p>
    <w:p w14:paraId="22CAC4CB" w14:textId="2D635F19" w:rsidR="00E814E2" w:rsidRDefault="00E814E2" w:rsidP="00E92A0E">
      <w:pPr>
        <w:pStyle w:val="Heading4"/>
        <w:numPr>
          <w:ilvl w:val="0"/>
          <w:numId w:val="0"/>
        </w:numPr>
      </w:pPr>
    </w:p>
    <w:p w14:paraId="57EC75EA" w14:textId="77777777" w:rsidR="00E814E2" w:rsidRDefault="00E814E2" w:rsidP="00E814E2"/>
    <w:p w14:paraId="69CF7198" w14:textId="679D9926" w:rsidR="00E814E2" w:rsidRPr="00052A92" w:rsidRDefault="00E814E2" w:rsidP="00E814E2"/>
    <w:p w14:paraId="5645B327" w14:textId="77777777" w:rsidR="00E814E2" w:rsidRDefault="00E814E2" w:rsidP="00E814E2"/>
    <w:p w14:paraId="4AF6BE54" w14:textId="77777777" w:rsidR="00E814E2" w:rsidRDefault="00E814E2" w:rsidP="00E814E2"/>
    <w:p w14:paraId="76F06A37" w14:textId="77777777" w:rsidR="00251231" w:rsidRPr="00BD3273" w:rsidRDefault="00251231" w:rsidP="00251231">
      <w:pPr>
        <w:rPr>
          <w:sz w:val="20"/>
        </w:rPr>
      </w:pPr>
    </w:p>
    <w:p w14:paraId="0027A7AF" w14:textId="77777777" w:rsidR="00251231" w:rsidRDefault="00251231" w:rsidP="00251231">
      <w:pPr>
        <w:pStyle w:val="Heading2"/>
        <w:pageBreakBefore/>
        <w:jc w:val="left"/>
      </w:pPr>
      <w:bookmarkStart w:id="121" w:name="_Toc243734356"/>
      <w:bookmarkStart w:id="122" w:name="_Toc239475548"/>
      <w:r>
        <w:lastRenderedPageBreak/>
        <w:t>Matrix Parts</w:t>
      </w:r>
      <w:bookmarkEnd w:id="121"/>
      <w:bookmarkEnd w:id="122"/>
    </w:p>
    <w:p w14:paraId="0C58A70A" w14:textId="77777777" w:rsidR="00251231" w:rsidRDefault="00251231" w:rsidP="00251231"/>
    <w:p w14:paraId="400CE288" w14:textId="77777777" w:rsidR="00251231" w:rsidRDefault="00251231" w:rsidP="00251231">
      <w:r>
        <w:t xml:space="preserve">Matrix parts are </w:t>
      </w:r>
      <w:proofErr w:type="gramStart"/>
      <w:r>
        <w:t>those which</w:t>
      </w:r>
      <w:proofErr w:type="gramEnd"/>
      <w:r>
        <w:t xml:space="preserve"> perform calculations based on array data.  The most commonly used is the cdsMuxMatrix part.</w:t>
      </w:r>
    </w:p>
    <w:p w14:paraId="495B5097" w14:textId="77777777" w:rsidR="00251231" w:rsidRDefault="00251231" w:rsidP="00251231"/>
    <w:p w14:paraId="4F2F8F90" w14:textId="77777777" w:rsidR="00251231" w:rsidRDefault="00251231" w:rsidP="00251231"/>
    <w:p w14:paraId="6EA377ED" w14:textId="77777777" w:rsidR="00251231" w:rsidRPr="00CE4247" w:rsidRDefault="009202E1" w:rsidP="00251231">
      <w:r>
        <w:rPr>
          <w:noProof/>
        </w:rPr>
        <w:drawing>
          <wp:inline distT="0" distB="0" distL="0" distR="0" wp14:anchorId="705B5F14" wp14:editId="3ADA6691">
            <wp:extent cx="5943600" cy="62432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5943600" cy="6243220"/>
                    </a:xfrm>
                    <a:prstGeom prst="rect">
                      <a:avLst/>
                    </a:prstGeom>
                    <a:noFill/>
                    <a:ln w="9525">
                      <a:noFill/>
                      <a:miter lim="800000"/>
                      <a:headEnd/>
                      <a:tailEnd/>
                    </a:ln>
                  </pic:spPr>
                </pic:pic>
              </a:graphicData>
            </a:graphic>
          </wp:inline>
        </w:drawing>
      </w:r>
    </w:p>
    <w:p w14:paraId="750E96BE" w14:textId="77777777" w:rsidR="00251231" w:rsidRDefault="00251231" w:rsidP="00251231"/>
    <w:p w14:paraId="4BB9E47E" w14:textId="77777777" w:rsidR="00251231" w:rsidRDefault="00251231" w:rsidP="00D65BD6">
      <w:pPr>
        <w:pStyle w:val="Heading3"/>
      </w:pPr>
      <w:bookmarkStart w:id="123" w:name="_Toc243734357"/>
      <w:bookmarkStart w:id="124" w:name="_Toc239475549"/>
      <w:proofErr w:type="gramStart"/>
      <w:r>
        <w:lastRenderedPageBreak/>
        <w:t>cdsMuxMatrix</w:t>
      </w:r>
      <w:bookmarkEnd w:id="123"/>
      <w:bookmarkEnd w:id="124"/>
      <w:proofErr w:type="gramEnd"/>
    </w:p>
    <w:p w14:paraId="357F9E26" w14:textId="77777777" w:rsidR="00251231" w:rsidRDefault="009202E1" w:rsidP="00251231">
      <w:r>
        <w:rPr>
          <w:noProof/>
        </w:rPr>
        <w:drawing>
          <wp:anchor distT="0" distB="0" distL="114300" distR="114300" simplePos="0" relativeHeight="251744256" behindDoc="0" locked="0" layoutInCell="1" allowOverlap="1" wp14:anchorId="5C78550C" wp14:editId="0F639CA2">
            <wp:simplePos x="0" y="0"/>
            <wp:positionH relativeFrom="column">
              <wp:align>right</wp:align>
            </wp:positionH>
            <wp:positionV relativeFrom="paragraph">
              <wp:posOffset>0</wp:posOffset>
            </wp:positionV>
            <wp:extent cx="1552575" cy="2552700"/>
            <wp:effectExtent l="2540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3"/>
                    <a:srcRect/>
                    <a:stretch>
                      <a:fillRect/>
                    </a:stretch>
                  </pic:blipFill>
                  <pic:spPr bwMode="auto">
                    <a:xfrm>
                      <a:off x="0" y="0"/>
                      <a:ext cx="1552575" cy="2552700"/>
                    </a:xfrm>
                    <a:prstGeom prst="rect">
                      <a:avLst/>
                    </a:prstGeom>
                    <a:noFill/>
                    <a:ln w="9525">
                      <a:noFill/>
                      <a:miter lim="800000"/>
                      <a:headEnd/>
                      <a:tailEnd/>
                    </a:ln>
                  </pic:spPr>
                </pic:pic>
              </a:graphicData>
            </a:graphic>
          </wp:anchor>
        </w:drawing>
      </w:r>
    </w:p>
    <w:p w14:paraId="7BE2F29D" w14:textId="77777777" w:rsidR="00251231" w:rsidRDefault="00251231" w:rsidP="007172A2">
      <w:pPr>
        <w:pStyle w:val="Heading4"/>
      </w:pPr>
      <w:r>
        <w:t>Function</w:t>
      </w:r>
    </w:p>
    <w:p w14:paraId="4C8276EE" w14:textId="77777777" w:rsidR="00251231" w:rsidRPr="00E02D8B" w:rsidRDefault="00251231" w:rsidP="00251231">
      <w:r>
        <w:t>The primary function of this block is to produce output signals based on the scaling and addition of various input signals.</w:t>
      </w:r>
    </w:p>
    <w:p w14:paraId="44197914" w14:textId="77777777" w:rsidR="00251231" w:rsidRDefault="00251231" w:rsidP="007172A2">
      <w:pPr>
        <w:pStyle w:val="Heading4"/>
      </w:pPr>
      <w:r>
        <w:t>Usage</w:t>
      </w:r>
    </w:p>
    <w:p w14:paraId="2046CE55" w14:textId="77777777" w:rsidR="00251231" w:rsidRPr="000F229B" w:rsidRDefault="00251231" w:rsidP="00251231">
      <w:r>
        <w:t>Inputs are connected via the Mux part and outputs are connected via the Demux part. The number of connections available at the input/output may be modified to any size by double clicking on the Mux/Demux parts and modifying the number of connection fields in the pop-up window.</w:t>
      </w:r>
    </w:p>
    <w:p w14:paraId="57665317" w14:textId="77777777" w:rsidR="00251231" w:rsidRDefault="00251231" w:rsidP="007172A2">
      <w:pPr>
        <w:pStyle w:val="Heading4"/>
      </w:pPr>
      <w:r>
        <w:t>Operation</w:t>
      </w:r>
    </w:p>
    <w:p w14:paraId="0B8E8CC0" w14:textId="77777777" w:rsidR="00251231" w:rsidRDefault="00251231" w:rsidP="00251231">
      <w:r>
        <w:t>Basic code function is:</w:t>
      </w:r>
    </w:p>
    <w:p w14:paraId="76BA4ABC" w14:textId="77777777" w:rsidR="00251231" w:rsidRDefault="00251231" w:rsidP="00251231">
      <w:proofErr w:type="gramStart"/>
      <w:r>
        <w:t>Output[</w:t>
      </w:r>
      <w:proofErr w:type="gramEnd"/>
      <w:r>
        <w:t xml:space="preserve">1] = </w:t>
      </w:r>
    </w:p>
    <w:p w14:paraId="63D1F5D9" w14:textId="77777777" w:rsidR="00251231" w:rsidRPr="00E02D8B" w:rsidRDefault="00251231" w:rsidP="00251231">
      <w:r>
        <w:t xml:space="preserve">    </w:t>
      </w:r>
      <w:proofErr w:type="gramStart"/>
      <w:r>
        <w:t>Input[</w:t>
      </w:r>
      <w:proofErr w:type="gramEnd"/>
      <w:r>
        <w:t>1] * Matrix_11 + Input[2] * Matrix_12 + Input[n] * Matrix_1n,  where Matrix_xx is an EPICS entry field.</w:t>
      </w:r>
    </w:p>
    <w:p w14:paraId="08D160E0" w14:textId="77777777" w:rsidR="00251231" w:rsidRDefault="00251231" w:rsidP="007172A2">
      <w:pPr>
        <w:pStyle w:val="Heading4"/>
      </w:pPr>
      <w:r>
        <w:t>Associated EPICS Records</w:t>
      </w:r>
    </w:p>
    <w:p w14:paraId="637E1916" w14:textId="77777777" w:rsidR="00251231" w:rsidRDefault="00251231" w:rsidP="00251231">
      <w:r>
        <w:t xml:space="preserve">The RCG will produce an A x B matrix of EPICS records for use as input variables, where B is the number of inputs and A is the number of outputs. The EPICS record names will be in the form of PARTNAME_AB, starting at PARTNAME_11. </w:t>
      </w:r>
    </w:p>
    <w:p w14:paraId="7795452B" w14:textId="77777777" w:rsidR="00251231" w:rsidRDefault="00251231" w:rsidP="00251231"/>
    <w:p w14:paraId="348B7D34" w14:textId="6CB34869" w:rsidR="00251231" w:rsidRDefault="000C6826" w:rsidP="007172A2">
      <w:pPr>
        <w:pStyle w:val="Heading4"/>
      </w:pPr>
      <w:r>
        <w:t>Auto-Generated MEDM Screen</w:t>
      </w:r>
    </w:p>
    <w:p w14:paraId="01650815" w14:textId="77777777" w:rsidR="000C6826" w:rsidRDefault="000C6826" w:rsidP="000C6826">
      <w:r>
        <w:t xml:space="preserve">For each matrix defined in a model, a matrix screen is automatically generated, as in the following example screen. By default, matrix </w:t>
      </w:r>
      <w:proofErr w:type="gramStart"/>
      <w:r>
        <w:t>elements which are set to 0.0</w:t>
      </w:r>
      <w:proofErr w:type="gramEnd"/>
      <w:r>
        <w:t xml:space="preserve"> have their backgrounds set to gray. Any other value results in a green background.</w:t>
      </w:r>
    </w:p>
    <w:p w14:paraId="2B4B4363" w14:textId="77777777" w:rsidR="000C6826" w:rsidRDefault="000C6826" w:rsidP="000C6826"/>
    <w:p w14:paraId="34EDC926" w14:textId="77777777" w:rsidR="000C6826" w:rsidRPr="000C6826" w:rsidRDefault="000C6826" w:rsidP="000C6826"/>
    <w:p w14:paraId="429DE94A" w14:textId="43C16571" w:rsidR="00251231" w:rsidRDefault="000C6826" w:rsidP="00251231">
      <w:r>
        <w:rPr>
          <w:noProof/>
        </w:rPr>
        <w:lastRenderedPageBreak/>
        <w:drawing>
          <wp:inline distT="0" distB="0" distL="0" distR="0" wp14:anchorId="6D5D7FBB" wp14:editId="28672CDF">
            <wp:extent cx="6089650" cy="375920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rixPartPng.png"/>
                    <pic:cNvPicPr/>
                  </pic:nvPicPr>
                  <pic:blipFill>
                    <a:blip r:embed="rId94">
                      <a:extLst>
                        <a:ext uri="{28A0092B-C50C-407E-A947-70E740481C1C}">
                          <a14:useLocalDpi xmlns:a14="http://schemas.microsoft.com/office/drawing/2010/main" val="0"/>
                        </a:ext>
                      </a:extLst>
                    </a:blip>
                    <a:stretch>
                      <a:fillRect/>
                    </a:stretch>
                  </pic:blipFill>
                  <pic:spPr>
                    <a:xfrm>
                      <a:off x="0" y="0"/>
                      <a:ext cx="6089650" cy="3759200"/>
                    </a:xfrm>
                    <a:prstGeom prst="rect">
                      <a:avLst/>
                    </a:prstGeom>
                  </pic:spPr>
                </pic:pic>
              </a:graphicData>
            </a:graphic>
          </wp:inline>
        </w:drawing>
      </w:r>
    </w:p>
    <w:p w14:paraId="58362049" w14:textId="18B939EF" w:rsidR="00251231" w:rsidRDefault="00251231" w:rsidP="00251231"/>
    <w:p w14:paraId="001D21F4" w14:textId="77777777" w:rsidR="00251231" w:rsidRDefault="00251231" w:rsidP="00251231"/>
    <w:p w14:paraId="78AC3C2B" w14:textId="77777777" w:rsidR="00251231" w:rsidRDefault="00251231" w:rsidP="00251231"/>
    <w:p w14:paraId="028D361C" w14:textId="77777777" w:rsidR="00251231" w:rsidRDefault="00251231" w:rsidP="00D65BD6">
      <w:pPr>
        <w:pStyle w:val="Heading3"/>
      </w:pPr>
      <w:r>
        <w:br w:type="page"/>
      </w:r>
      <w:bookmarkStart w:id="125" w:name="_Toc239475550"/>
      <w:proofErr w:type="gramStart"/>
      <w:r>
        <w:lastRenderedPageBreak/>
        <w:t>cdsFiltMuxMatrix</w:t>
      </w:r>
      <w:bookmarkEnd w:id="125"/>
      <w:proofErr w:type="gramEnd"/>
    </w:p>
    <w:p w14:paraId="7E619507" w14:textId="77777777" w:rsidR="00251231" w:rsidRDefault="009202E1" w:rsidP="00251231">
      <w:r>
        <w:rPr>
          <w:noProof/>
        </w:rPr>
        <w:drawing>
          <wp:anchor distT="0" distB="0" distL="114300" distR="114300" simplePos="0" relativeHeight="251749376" behindDoc="0" locked="0" layoutInCell="1" allowOverlap="1" wp14:anchorId="670951A9" wp14:editId="6B8EAFD0">
            <wp:simplePos x="0" y="0"/>
            <wp:positionH relativeFrom="column">
              <wp:align>right</wp:align>
            </wp:positionH>
            <wp:positionV relativeFrom="paragraph">
              <wp:posOffset>0</wp:posOffset>
            </wp:positionV>
            <wp:extent cx="1685925" cy="2438400"/>
            <wp:effectExtent l="2540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5"/>
                    <a:srcRect/>
                    <a:stretch>
                      <a:fillRect/>
                    </a:stretch>
                  </pic:blipFill>
                  <pic:spPr bwMode="auto">
                    <a:xfrm>
                      <a:off x="0" y="0"/>
                      <a:ext cx="1685925" cy="2438400"/>
                    </a:xfrm>
                    <a:prstGeom prst="rect">
                      <a:avLst/>
                    </a:prstGeom>
                    <a:noFill/>
                    <a:ln w="9525">
                      <a:noFill/>
                      <a:miter lim="800000"/>
                      <a:headEnd/>
                      <a:tailEnd/>
                    </a:ln>
                  </pic:spPr>
                </pic:pic>
              </a:graphicData>
            </a:graphic>
          </wp:anchor>
        </w:drawing>
      </w:r>
    </w:p>
    <w:p w14:paraId="009F2AFB" w14:textId="77777777" w:rsidR="00251231" w:rsidRDefault="00251231" w:rsidP="007172A2">
      <w:pPr>
        <w:pStyle w:val="Heading4"/>
      </w:pPr>
      <w:r>
        <w:t>Function</w:t>
      </w:r>
    </w:p>
    <w:p w14:paraId="754085EB" w14:textId="77777777" w:rsidR="00251231" w:rsidRDefault="00251231" w:rsidP="00251231"/>
    <w:p w14:paraId="475E850E" w14:textId="77777777" w:rsidR="00251231" w:rsidRDefault="00251231" w:rsidP="00251231"/>
    <w:p w14:paraId="102332B2" w14:textId="77777777" w:rsidR="00251231" w:rsidRDefault="00251231" w:rsidP="007172A2">
      <w:pPr>
        <w:pStyle w:val="Heading4"/>
      </w:pPr>
      <w:r>
        <w:t>Usage</w:t>
      </w:r>
    </w:p>
    <w:p w14:paraId="315C8A84" w14:textId="77777777" w:rsidR="00251231" w:rsidRDefault="00251231" w:rsidP="00251231"/>
    <w:p w14:paraId="463AB81A" w14:textId="77777777" w:rsidR="00251231" w:rsidRDefault="00251231" w:rsidP="00251231"/>
    <w:p w14:paraId="55B5A897" w14:textId="77777777" w:rsidR="00251231" w:rsidRDefault="00251231" w:rsidP="007172A2">
      <w:pPr>
        <w:pStyle w:val="Heading4"/>
      </w:pPr>
      <w:r>
        <w:t>Operation</w:t>
      </w:r>
    </w:p>
    <w:p w14:paraId="35119F51" w14:textId="77777777" w:rsidR="00251231" w:rsidRDefault="00251231" w:rsidP="00251231"/>
    <w:p w14:paraId="0019C6F0" w14:textId="77777777" w:rsidR="00251231" w:rsidRDefault="00251231" w:rsidP="00251231"/>
    <w:p w14:paraId="77F196DD" w14:textId="77777777" w:rsidR="00251231" w:rsidRDefault="00251231" w:rsidP="007172A2">
      <w:pPr>
        <w:pStyle w:val="Heading4"/>
      </w:pPr>
      <w:r>
        <w:t>Associated EPICS Records</w:t>
      </w:r>
    </w:p>
    <w:p w14:paraId="0A35868A" w14:textId="77777777" w:rsidR="00251231" w:rsidRDefault="00251231" w:rsidP="00251231"/>
    <w:p w14:paraId="42770CC3" w14:textId="77777777" w:rsidR="00251231" w:rsidRDefault="00251231" w:rsidP="00251231"/>
    <w:p w14:paraId="6C316A41" w14:textId="50C3BB8F" w:rsidR="00251231" w:rsidRDefault="000C6826" w:rsidP="007172A2">
      <w:pPr>
        <w:pStyle w:val="Heading4"/>
      </w:pPr>
      <w:r>
        <w:t>Auto-Generated MEDM Screen</w:t>
      </w:r>
    </w:p>
    <w:p w14:paraId="3EC64283" w14:textId="19312C9F" w:rsidR="00251231" w:rsidRDefault="00251231" w:rsidP="00251231"/>
    <w:p w14:paraId="3072B8E8" w14:textId="77777777" w:rsidR="00251231" w:rsidRDefault="00251231" w:rsidP="00251231"/>
    <w:p w14:paraId="53C9738D" w14:textId="6D3B5859" w:rsidR="00251231" w:rsidRDefault="00251231" w:rsidP="00251231"/>
    <w:p w14:paraId="7262BC5D" w14:textId="77777777" w:rsidR="00251231" w:rsidRDefault="00251231" w:rsidP="00251231"/>
    <w:p w14:paraId="50E13B50" w14:textId="77777777" w:rsidR="00251231" w:rsidRDefault="00251231" w:rsidP="00251231"/>
    <w:p w14:paraId="4F2A285B" w14:textId="26A6EF69" w:rsidR="00251231" w:rsidRDefault="00251231" w:rsidP="00251231"/>
    <w:p w14:paraId="1CB396EE" w14:textId="64E4553D" w:rsidR="00251231" w:rsidRDefault="00251231" w:rsidP="00251231"/>
    <w:p w14:paraId="30B1EFCB" w14:textId="77777777" w:rsidR="00251231" w:rsidRPr="00A851B2" w:rsidRDefault="00251231" w:rsidP="00251231"/>
    <w:p w14:paraId="24FABB00" w14:textId="77777777" w:rsidR="00B6016D" w:rsidRDefault="00B6016D" w:rsidP="00B6016D"/>
    <w:p w14:paraId="41E4A5C6" w14:textId="77777777" w:rsidR="00B6016D" w:rsidRPr="00D33585" w:rsidRDefault="00B6016D" w:rsidP="00B6016D"/>
    <w:p w14:paraId="5AEB20EB" w14:textId="77777777" w:rsidR="00B6016D" w:rsidRDefault="00B6016D" w:rsidP="00B6016D"/>
    <w:p w14:paraId="095AC2BF" w14:textId="77777777" w:rsidR="00B6016D" w:rsidRDefault="00B6016D" w:rsidP="00B6016D"/>
    <w:p w14:paraId="79EDD806" w14:textId="77777777" w:rsidR="00B6016D" w:rsidRDefault="00B6016D" w:rsidP="00B6016D"/>
    <w:p w14:paraId="348558B0" w14:textId="77777777" w:rsidR="00B6016D" w:rsidRDefault="00B6016D" w:rsidP="00D65BD6">
      <w:pPr>
        <w:pStyle w:val="Heading3"/>
      </w:pPr>
      <w:r>
        <w:br w:type="page"/>
      </w:r>
      <w:bookmarkStart w:id="126" w:name="_Toc243734363"/>
      <w:bookmarkStart w:id="127" w:name="_Toc239475551"/>
      <w:proofErr w:type="gramStart"/>
      <w:r>
        <w:lastRenderedPageBreak/>
        <w:t>cdsBit2Word</w:t>
      </w:r>
      <w:proofErr w:type="gramEnd"/>
      <w:r>
        <w:t>/cdsWord2Bit</w:t>
      </w:r>
      <w:bookmarkEnd w:id="126"/>
      <w:bookmarkEnd w:id="127"/>
    </w:p>
    <w:p w14:paraId="7AA8312D" w14:textId="77777777" w:rsidR="00B6016D" w:rsidRDefault="009202E1" w:rsidP="00B6016D">
      <w:r>
        <w:rPr>
          <w:noProof/>
        </w:rPr>
        <w:drawing>
          <wp:anchor distT="0" distB="0" distL="114300" distR="114300" simplePos="0" relativeHeight="251755520" behindDoc="0" locked="0" layoutInCell="1" allowOverlap="1" wp14:anchorId="5D255310" wp14:editId="7BF07077">
            <wp:simplePos x="0" y="0"/>
            <wp:positionH relativeFrom="column">
              <wp:align>right</wp:align>
            </wp:positionH>
            <wp:positionV relativeFrom="paragraph">
              <wp:posOffset>0</wp:posOffset>
            </wp:positionV>
            <wp:extent cx="2552700" cy="3638550"/>
            <wp:effectExtent l="25400" t="0" r="0" b="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6"/>
                    <a:srcRect/>
                    <a:stretch>
                      <a:fillRect/>
                    </a:stretch>
                  </pic:blipFill>
                  <pic:spPr bwMode="auto">
                    <a:xfrm>
                      <a:off x="0" y="0"/>
                      <a:ext cx="2552700" cy="3638550"/>
                    </a:xfrm>
                    <a:prstGeom prst="rect">
                      <a:avLst/>
                    </a:prstGeom>
                    <a:noFill/>
                    <a:ln w="9525">
                      <a:noFill/>
                      <a:miter lim="800000"/>
                      <a:headEnd/>
                      <a:tailEnd/>
                    </a:ln>
                  </pic:spPr>
                </pic:pic>
              </a:graphicData>
            </a:graphic>
          </wp:anchor>
        </w:drawing>
      </w:r>
    </w:p>
    <w:p w14:paraId="21737200" w14:textId="77777777" w:rsidR="00B6016D" w:rsidRDefault="00B6016D" w:rsidP="002807CA">
      <w:pPr>
        <w:pStyle w:val="Heading4"/>
      </w:pPr>
      <w:r>
        <w:t>Function</w:t>
      </w:r>
    </w:p>
    <w:p w14:paraId="64E93E24" w14:textId="77777777" w:rsidR="00B6016D" w:rsidRDefault="00B6016D" w:rsidP="00B6016D">
      <w:r>
        <w:t>The purpose of these two blocks is to convert from 16 single bit inputs to one 16-bit output word (cdsBit2Word) and from one 16-bit input word to 16 single bit outputs (cdsWord2Bit), respectively.</w:t>
      </w:r>
    </w:p>
    <w:p w14:paraId="6301EA9B" w14:textId="77777777" w:rsidR="00B6016D" w:rsidRDefault="00B6016D" w:rsidP="00B6016D"/>
    <w:p w14:paraId="5B921BFE" w14:textId="77777777" w:rsidR="00B6016D" w:rsidRDefault="00B6016D" w:rsidP="002807CA">
      <w:pPr>
        <w:pStyle w:val="Heading4"/>
      </w:pPr>
      <w:r>
        <w:t>Usage</w:t>
      </w:r>
    </w:p>
    <w:p w14:paraId="0F48B764" w14:textId="77777777" w:rsidR="00B6016D" w:rsidRDefault="00B6016D" w:rsidP="00B6016D">
      <w:r>
        <w:t>For cdsBit2Word, connect 16 binary inputs to ‘B0’ through ‘B15’, with the least significant bit connected to 'B0', the second least significant bit connected to ‘B1’, etc., and connect ‘Out’ to the module that should receive the 16-bit output word.</w:t>
      </w:r>
    </w:p>
    <w:p w14:paraId="73B0422E" w14:textId="77777777" w:rsidR="00B6016D" w:rsidRDefault="00B6016D" w:rsidP="00B6016D"/>
    <w:p w14:paraId="4BE7CA28" w14:textId="77777777" w:rsidR="00B6016D" w:rsidRDefault="00B6016D" w:rsidP="00B6016D">
      <w:r>
        <w:t>For cdsWord2Bit, connect the module that supplies the 16-bit input to ‘In’ and 16 binary outputs to ‘B0’ through ‘B15’, with the least significant bit connected to ‘B0’, the second least significant bit connected to ‘B1’, etc.</w:t>
      </w:r>
    </w:p>
    <w:p w14:paraId="16434CA8" w14:textId="77777777" w:rsidR="00B6016D" w:rsidRDefault="00B6016D" w:rsidP="00B6016D"/>
    <w:p w14:paraId="2EE080A1" w14:textId="77777777" w:rsidR="00B6016D" w:rsidRDefault="00B6016D" w:rsidP="002807CA">
      <w:pPr>
        <w:pStyle w:val="Heading4"/>
      </w:pPr>
      <w:r>
        <w:t>Operation</w:t>
      </w:r>
    </w:p>
    <w:p w14:paraId="75B371C8" w14:textId="77777777" w:rsidR="00B6016D" w:rsidRDefault="00B6016D" w:rsidP="00B6016D">
      <w:proofErr w:type="gramStart"/>
      <w:r>
        <w:t>cdsBit2Word</w:t>
      </w:r>
      <w:proofErr w:type="gramEnd"/>
      <w:r>
        <w:t xml:space="preserve"> will calculate the output as Out = B0 * 1 + B1 * 2 + B2 * 4 + ... + B15 * 32,768 (i.e.,</w:t>
      </w:r>
    </w:p>
    <w:p w14:paraId="002108EF" w14:textId="77777777" w:rsidR="00B6016D" w:rsidRDefault="00B6016D" w:rsidP="00B6016D">
      <w:r>
        <w:t>Out = B0 * 2**0 + B1 * 2**1 + B2 * 2**2 + ... + B15 * 2**15), where B0 through B15 are equal to 1 or 0, e.g., if the binary inputs connected to B1, B2, B5, and B12 are equal to one and all other binary inputs are equal to zero, then the output (16-bit) word would be equal to (1 * 2 + 1 * 4 + 1 * 32 + 1 * 4,096 =) 4,134.</w:t>
      </w:r>
    </w:p>
    <w:p w14:paraId="0E60754B" w14:textId="77777777" w:rsidR="00B6016D" w:rsidRDefault="00B6016D" w:rsidP="00B6016D"/>
    <w:p w14:paraId="25808821" w14:textId="77777777" w:rsidR="00B6016D" w:rsidRDefault="00B6016D" w:rsidP="00B6016D">
      <w:proofErr w:type="gramStart"/>
      <w:r>
        <w:t>cdsWord2Bit</w:t>
      </w:r>
      <w:proofErr w:type="gramEnd"/>
      <w:r>
        <w:t xml:space="preserve"> will convert the 16-bit (integer) input, ‘In’, into 16 bits, e.g., the ‘In’ value 33,609 will result in the following bit pattern on the output: B15 = 1, B14 = 0, B13 = 0, B12 = 0, B11 = 0, B10 = 0, B9 = 1,</w:t>
      </w:r>
    </w:p>
    <w:p w14:paraId="4EF31F94" w14:textId="77777777" w:rsidR="00B6016D" w:rsidRDefault="00B6016D" w:rsidP="00B6016D">
      <w:r>
        <w:t>B8 = 1, B7 = 0, B6 = 1, B5 = 0, B4 = 0, B3 = 1, B2 = 0, B1 = 0, and B0 = 1.</w:t>
      </w:r>
    </w:p>
    <w:p w14:paraId="600F48A8" w14:textId="77777777" w:rsidR="00B6016D" w:rsidRDefault="00B6016D" w:rsidP="00B6016D"/>
    <w:p w14:paraId="45633158" w14:textId="77777777" w:rsidR="00B6016D" w:rsidRDefault="00B6016D" w:rsidP="002807CA">
      <w:pPr>
        <w:pStyle w:val="Heading4"/>
      </w:pPr>
      <w:r>
        <w:t>Associated EPICS Records</w:t>
      </w:r>
    </w:p>
    <w:p w14:paraId="130C15C0" w14:textId="77777777" w:rsidR="00D65BD6" w:rsidRDefault="00D65BD6" w:rsidP="005F54CF">
      <w:pPr>
        <w:pStyle w:val="Heading2"/>
      </w:pPr>
      <w:bookmarkStart w:id="128" w:name="_Toc243734364"/>
      <w:r>
        <w:br w:type="page"/>
      </w:r>
    </w:p>
    <w:p w14:paraId="130EEECE" w14:textId="1EF75F34" w:rsidR="00B6016D" w:rsidRDefault="00B6016D" w:rsidP="005F54CF">
      <w:pPr>
        <w:pStyle w:val="Heading2"/>
      </w:pPr>
      <w:bookmarkStart w:id="129" w:name="_Toc239475552"/>
      <w:r>
        <w:lastRenderedPageBreak/>
        <w:t>WatchDogs</w:t>
      </w:r>
      <w:bookmarkEnd w:id="128"/>
      <w:bookmarkEnd w:id="129"/>
    </w:p>
    <w:p w14:paraId="3EEC15F3" w14:textId="48E6E305" w:rsidR="00B6016D" w:rsidRDefault="00B6016D" w:rsidP="00B6016D"/>
    <w:p w14:paraId="29096BCA" w14:textId="7DC969B3" w:rsidR="00B6016D" w:rsidRDefault="00B6016D" w:rsidP="00B6016D">
      <w:r>
        <w:t>Watchdogs are used to monitor their input signals and produce an error signal at their output to automatically trigger some fault handling code/modules. The modules to date were designed to implement similar tasks in initial LIGO controls.</w:t>
      </w:r>
    </w:p>
    <w:p w14:paraId="5EB87C2B" w14:textId="5CA00D48" w:rsidR="00B6016D" w:rsidRDefault="00B45BF9" w:rsidP="00B6016D">
      <w:r>
        <w:rPr>
          <w:noProof/>
        </w:rPr>
        <w:drawing>
          <wp:anchor distT="0" distB="0" distL="114300" distR="114300" simplePos="0" relativeHeight="251777024" behindDoc="0" locked="0" layoutInCell="1" allowOverlap="1" wp14:anchorId="5A348463" wp14:editId="2C55F40C">
            <wp:simplePos x="0" y="0"/>
            <wp:positionH relativeFrom="margin">
              <wp:align>right</wp:align>
            </wp:positionH>
            <wp:positionV relativeFrom="margin">
              <wp:align>center</wp:align>
            </wp:positionV>
            <wp:extent cx="3200400" cy="6786245"/>
            <wp:effectExtent l="0" t="0" r="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3200400" cy="6786245"/>
                    </a:xfrm>
                    <a:prstGeom prst="rect">
                      <a:avLst/>
                    </a:prstGeom>
                    <a:noFill/>
                    <a:ln w="9525">
                      <a:noFill/>
                      <a:miter lim="800000"/>
                      <a:headEnd/>
                      <a:tailEnd/>
                    </a:ln>
                  </pic:spPr>
                </pic:pic>
              </a:graphicData>
            </a:graphic>
          </wp:anchor>
        </w:drawing>
      </w:r>
    </w:p>
    <w:p w14:paraId="6D6F760A" w14:textId="77777777" w:rsidR="005E246F" w:rsidRDefault="005E246F" w:rsidP="00B6016D"/>
    <w:p w14:paraId="1F2D49AB" w14:textId="77777777" w:rsidR="006B41BD" w:rsidRDefault="006B41BD" w:rsidP="00B6016D"/>
    <w:p w14:paraId="276FD84D" w14:textId="77777777" w:rsidR="006B41BD" w:rsidRDefault="006B41BD" w:rsidP="00B6016D"/>
    <w:p w14:paraId="08C9B7C6" w14:textId="77777777" w:rsidR="006B41BD" w:rsidRDefault="006B41BD" w:rsidP="00B6016D"/>
    <w:p w14:paraId="3D9BEA71" w14:textId="77777777" w:rsidR="006B41BD" w:rsidRDefault="006B41BD" w:rsidP="00B6016D"/>
    <w:p w14:paraId="217DBDC8" w14:textId="77777777" w:rsidR="006B41BD" w:rsidRDefault="006B41BD" w:rsidP="00B6016D"/>
    <w:p w14:paraId="6FE65521" w14:textId="77777777" w:rsidR="006B41BD" w:rsidRDefault="006B41BD" w:rsidP="00B6016D"/>
    <w:p w14:paraId="725CCB05" w14:textId="77777777" w:rsidR="006B41BD" w:rsidRDefault="006B41BD" w:rsidP="00B6016D"/>
    <w:p w14:paraId="6CE57EB7" w14:textId="77777777" w:rsidR="006B41BD" w:rsidRDefault="006B41BD" w:rsidP="00B6016D"/>
    <w:p w14:paraId="3B3B3515" w14:textId="77777777" w:rsidR="006B41BD" w:rsidRDefault="006B41BD" w:rsidP="00B6016D"/>
    <w:p w14:paraId="6970312E" w14:textId="77777777" w:rsidR="006B41BD" w:rsidRDefault="006B41BD" w:rsidP="00B6016D"/>
    <w:p w14:paraId="101BA7A7" w14:textId="77777777" w:rsidR="006B41BD" w:rsidRDefault="006B41BD" w:rsidP="00B6016D"/>
    <w:p w14:paraId="0FFB6167" w14:textId="77777777" w:rsidR="006B41BD" w:rsidRDefault="006B41BD" w:rsidP="00B6016D"/>
    <w:p w14:paraId="39D45495" w14:textId="77777777" w:rsidR="006B41BD" w:rsidRDefault="006B41BD" w:rsidP="00B6016D"/>
    <w:p w14:paraId="21BD9965" w14:textId="77777777" w:rsidR="006B41BD" w:rsidRDefault="006B41BD" w:rsidP="00B6016D"/>
    <w:p w14:paraId="01B27330" w14:textId="77777777" w:rsidR="006B41BD" w:rsidRDefault="006B41BD" w:rsidP="00B6016D"/>
    <w:p w14:paraId="35F9B475" w14:textId="77777777" w:rsidR="006B41BD" w:rsidRDefault="006B41BD" w:rsidP="00B6016D"/>
    <w:p w14:paraId="478CB2F0" w14:textId="77777777" w:rsidR="006B41BD" w:rsidRDefault="006B41BD" w:rsidP="00B6016D"/>
    <w:p w14:paraId="7BB98823" w14:textId="77777777" w:rsidR="006B41BD" w:rsidRDefault="006B41BD" w:rsidP="00B6016D"/>
    <w:p w14:paraId="17A89696" w14:textId="77777777" w:rsidR="006B41BD" w:rsidRDefault="006B41BD" w:rsidP="00B6016D"/>
    <w:p w14:paraId="39A5B350" w14:textId="77777777" w:rsidR="006B41BD" w:rsidRDefault="006B41BD" w:rsidP="00B6016D"/>
    <w:p w14:paraId="04192D6C" w14:textId="77777777" w:rsidR="00F100B4" w:rsidRDefault="00F100B4" w:rsidP="00B6016D"/>
    <w:p w14:paraId="46C4A395" w14:textId="35CE8AE1" w:rsidR="005E246F" w:rsidRDefault="005E246F" w:rsidP="00D65BD6">
      <w:pPr>
        <w:pStyle w:val="Heading3"/>
      </w:pPr>
      <w:bookmarkStart w:id="130" w:name="_Toc239475553"/>
      <w:r>
        <w:t>WD</w:t>
      </w:r>
      <w:bookmarkEnd w:id="130"/>
    </w:p>
    <w:p w14:paraId="70341D1E" w14:textId="24F49332" w:rsidR="006B41BD" w:rsidRDefault="005E246F" w:rsidP="005E246F">
      <w:r>
        <w:t xml:space="preserve">This </w:t>
      </w:r>
      <w:r w:rsidR="00F100B4">
        <w:t xml:space="preserve">part was developed to provide watchdog protection for aLIGO large optics. </w:t>
      </w:r>
      <w:r w:rsidR="00B212A3">
        <w:t>A further description of this part and its usage can be found in LIGO-G1200172.</w:t>
      </w:r>
    </w:p>
    <w:p w14:paraId="0309CEF2" w14:textId="77777777" w:rsidR="006B41BD" w:rsidRDefault="006B41BD" w:rsidP="005E246F"/>
    <w:p w14:paraId="71B1E8E9" w14:textId="51412EA6" w:rsidR="005E246F" w:rsidRDefault="005E246F" w:rsidP="00D65BD6">
      <w:pPr>
        <w:pStyle w:val="Heading3"/>
      </w:pPr>
      <w:bookmarkStart w:id="131" w:name="_Toc239475554"/>
      <w:proofErr w:type="gramStart"/>
      <w:r>
        <w:lastRenderedPageBreak/>
        <w:t>cdsDacKill</w:t>
      </w:r>
      <w:bookmarkEnd w:id="131"/>
      <w:proofErr w:type="gramEnd"/>
    </w:p>
    <w:p w14:paraId="51421261" w14:textId="6EC7FB9C" w:rsidR="004E7629" w:rsidRPr="004E7629" w:rsidRDefault="004E7629" w:rsidP="004E7629">
      <w:pPr>
        <w:pStyle w:val="Heading4"/>
      </w:pPr>
      <w:r>
        <w:t>Function</w:t>
      </w:r>
    </w:p>
    <w:p w14:paraId="08B9E701" w14:textId="1984541C" w:rsidR="00B212A3" w:rsidRDefault="008B65D5" w:rsidP="00B212A3">
      <w:r>
        <w:t xml:space="preserve">The purpose of this part is force the code to output a zero (0) value to all DAC channels defined in the model, regardless of the actual application code requested value. This part typically receives a fault condition input from user specified fault monitoring logic/code within the RCG model. </w:t>
      </w:r>
    </w:p>
    <w:p w14:paraId="5FC3A9DA" w14:textId="6EAE52B7" w:rsidR="000227C8" w:rsidRPr="000227C8" w:rsidRDefault="000227C8" w:rsidP="00B212A3">
      <w:pPr>
        <w:rPr>
          <w:color w:val="FF0000"/>
        </w:rPr>
      </w:pPr>
      <w:r w:rsidRPr="000227C8">
        <w:rPr>
          <w:color w:val="FF0000"/>
        </w:rPr>
        <w:t>NOTE: Only one (1) DacKill part may exist in a given RCG model.</w:t>
      </w:r>
    </w:p>
    <w:p w14:paraId="421DB45E" w14:textId="089D4455" w:rsidR="004E7629" w:rsidRDefault="004E7629" w:rsidP="004E7629">
      <w:pPr>
        <w:pStyle w:val="Heading4"/>
      </w:pPr>
      <w:r>
        <w:t>Usage</w:t>
      </w:r>
    </w:p>
    <w:p w14:paraId="02CAED84" w14:textId="065464DE" w:rsidR="006863AA" w:rsidRPr="006863AA" w:rsidRDefault="006863AA" w:rsidP="006863AA">
      <w:r>
        <w:t>This part has two inputs and two outputs, as described below. Input connections are required, but output connections are optional.</w:t>
      </w:r>
    </w:p>
    <w:p w14:paraId="192FBDD8" w14:textId="6645C72A" w:rsidR="00B212A3" w:rsidRPr="006863AA" w:rsidRDefault="00B212A3" w:rsidP="006863AA">
      <w:pPr>
        <w:rPr>
          <w:b/>
        </w:rPr>
      </w:pPr>
      <w:r w:rsidRPr="006863AA">
        <w:rPr>
          <w:b/>
        </w:rPr>
        <w:t>Inputs</w:t>
      </w:r>
    </w:p>
    <w:p w14:paraId="5792C1D6" w14:textId="6E29232A" w:rsidR="00B212A3" w:rsidRPr="00B212A3" w:rsidRDefault="00B212A3" w:rsidP="006863AA">
      <w:pPr>
        <w:pStyle w:val="ListParagraph"/>
      </w:pPr>
      <w:r w:rsidRPr="00B212A3">
        <w:t>1) Signal (0 = Fault, 1 = OK)</w:t>
      </w:r>
    </w:p>
    <w:p w14:paraId="34231BB0" w14:textId="3B36F81F" w:rsidR="00B212A3" w:rsidRPr="00B212A3" w:rsidRDefault="00B212A3" w:rsidP="006863AA">
      <w:pPr>
        <w:pStyle w:val="ListParagraph"/>
      </w:pPr>
      <w:r w:rsidRPr="00B212A3">
        <w:t>2) Bypass Time (Number of seconds WD can be bypassed)</w:t>
      </w:r>
    </w:p>
    <w:p w14:paraId="36AB3A0C" w14:textId="77777777" w:rsidR="006863AA" w:rsidRDefault="006863AA" w:rsidP="00B212A3">
      <w:pPr>
        <w:widowControl w:val="0"/>
        <w:autoSpaceDE w:val="0"/>
        <w:autoSpaceDN w:val="0"/>
        <w:adjustRightInd w:val="0"/>
        <w:spacing w:before="0"/>
        <w:jc w:val="left"/>
      </w:pPr>
    </w:p>
    <w:p w14:paraId="41EA0CD3" w14:textId="1256DF56" w:rsidR="00B212A3" w:rsidRPr="006863AA" w:rsidRDefault="00B212A3" w:rsidP="006863AA">
      <w:pPr>
        <w:rPr>
          <w:b/>
        </w:rPr>
      </w:pPr>
      <w:r w:rsidRPr="006863AA">
        <w:rPr>
          <w:b/>
        </w:rPr>
        <w:t xml:space="preserve">Outputs </w:t>
      </w:r>
    </w:p>
    <w:p w14:paraId="4346369E" w14:textId="29C2924D" w:rsidR="004E7629" w:rsidRPr="00B212A3" w:rsidRDefault="004E7629" w:rsidP="006863AA">
      <w:pPr>
        <w:pStyle w:val="ListParagraph"/>
      </w:pPr>
      <w:r w:rsidRPr="00B212A3">
        <w:t>1) Watchdog Status (0 = Tripped, 1 = OK, 2 = Bypassed</w:t>
      </w:r>
    </w:p>
    <w:p w14:paraId="77AA1247" w14:textId="179CC2E4" w:rsidR="004E7629" w:rsidRDefault="004E7629" w:rsidP="006863AA">
      <w:pPr>
        <w:pStyle w:val="ListParagraph"/>
      </w:pPr>
      <w:r w:rsidRPr="00B212A3">
        <w:t>2) Reset (Held HIGH (1) for one code cycle when WD reset</w:t>
      </w:r>
      <w:r w:rsidR="00A53E0F">
        <w:t>. This output is intended for use within the user model to reset any fault detection code/logic.</w:t>
      </w:r>
    </w:p>
    <w:p w14:paraId="4C4D0F06" w14:textId="77777777" w:rsidR="004E7629" w:rsidRPr="00B212A3" w:rsidRDefault="004E7629" w:rsidP="00B212A3">
      <w:pPr>
        <w:widowControl w:val="0"/>
        <w:autoSpaceDE w:val="0"/>
        <w:autoSpaceDN w:val="0"/>
        <w:adjustRightInd w:val="0"/>
        <w:spacing w:before="0"/>
        <w:jc w:val="left"/>
      </w:pPr>
    </w:p>
    <w:p w14:paraId="326DD895" w14:textId="2C825AF5" w:rsidR="000227C8" w:rsidRPr="000227C8" w:rsidRDefault="004E7629" w:rsidP="00642275">
      <w:pPr>
        <w:pStyle w:val="Heading4"/>
      </w:pPr>
      <w:r>
        <w:t>Operation</w:t>
      </w:r>
    </w:p>
    <w:p w14:paraId="27D2E595" w14:textId="6645C2BA" w:rsidR="000227C8" w:rsidRDefault="00642275" w:rsidP="000227C8">
      <w:r>
        <w:t>Thi</w:t>
      </w:r>
      <w:r w:rsidR="00EC77AD">
        <w:t>s part has three defined states, as described in the following subsections.</w:t>
      </w:r>
    </w:p>
    <w:p w14:paraId="6BC7ED3D" w14:textId="6F8CC71E" w:rsidR="000227C8" w:rsidRDefault="00961D5D" w:rsidP="00642275">
      <w:pPr>
        <w:pStyle w:val="Heading5"/>
      </w:pPr>
      <w:r>
        <w:t>MONITOR</w:t>
      </w:r>
      <w:r w:rsidR="00642275">
        <w:t xml:space="preserve"> State</w:t>
      </w:r>
    </w:p>
    <w:p w14:paraId="1D4C488B" w14:textId="7B06C4A0" w:rsidR="00EC77AD" w:rsidRPr="00EC77AD" w:rsidRDefault="00EC77AD" w:rsidP="00EC77AD">
      <w:r>
        <w:t>In this state, the code monitors the Sig input. As long as this input is one (1), all DAC outputs are sent as calculated by the user application. If the Sig input goes to zero (0), the code state will go to FAULT.</w:t>
      </w:r>
    </w:p>
    <w:p w14:paraId="264B0E90" w14:textId="6E8B3D6F" w:rsidR="00EE2E91" w:rsidRDefault="00642275" w:rsidP="00EE2E91">
      <w:r>
        <w:t>To achieve this state requires two things:</w:t>
      </w:r>
    </w:p>
    <w:p w14:paraId="5E59DCE0" w14:textId="0F0D10E6" w:rsidR="00EE2E91" w:rsidRDefault="00EE2E91" w:rsidP="002D143E">
      <w:pPr>
        <w:pStyle w:val="ListParagraph"/>
        <w:numPr>
          <w:ilvl w:val="0"/>
          <w:numId w:val="40"/>
        </w:numPr>
      </w:pPr>
      <w:r w:rsidRPr="00EC77AD">
        <w:rPr>
          <w:b/>
        </w:rPr>
        <w:t>Sig</w:t>
      </w:r>
      <w:r>
        <w:t xml:space="preserve"> input </w:t>
      </w:r>
      <w:r w:rsidR="00642275">
        <w:t>must be set</w:t>
      </w:r>
      <w:r w:rsidR="007326D4">
        <w:t xml:space="preserve"> to one (1) </w:t>
      </w:r>
    </w:p>
    <w:p w14:paraId="075CD2BB" w14:textId="034E0D8B" w:rsidR="007326D4" w:rsidRDefault="007326D4" w:rsidP="002D143E">
      <w:pPr>
        <w:pStyle w:val="ListParagraph"/>
        <w:numPr>
          <w:ilvl w:val="0"/>
          <w:numId w:val="40"/>
        </w:numPr>
      </w:pPr>
      <w:r>
        <w:t>After 1 above, a reset must be sent via the EPICS RESET channel (see next section).</w:t>
      </w:r>
    </w:p>
    <w:p w14:paraId="30A82DEB" w14:textId="6D58012C" w:rsidR="000227C8" w:rsidRDefault="000227C8" w:rsidP="000227C8">
      <w:r>
        <w:t>On code startup, the default condition of the DacKill part is “</w:t>
      </w:r>
      <w:r w:rsidR="007326D4">
        <w:t>FAULT</w:t>
      </w:r>
      <w:r>
        <w:t xml:space="preserve">”, and requires the above two conditions to clear the </w:t>
      </w:r>
      <w:r w:rsidR="007326D4">
        <w:t>fault condition</w:t>
      </w:r>
      <w:r>
        <w:t>.</w:t>
      </w:r>
    </w:p>
    <w:p w14:paraId="05EB48F6" w14:textId="72CC37C9" w:rsidR="000227C8" w:rsidRDefault="007326D4" w:rsidP="007326D4">
      <w:pPr>
        <w:pStyle w:val="Heading5"/>
      </w:pPr>
      <w:r>
        <w:t>FAULT State</w:t>
      </w:r>
    </w:p>
    <w:p w14:paraId="7A50CA93" w14:textId="0B1F9799" w:rsidR="007326D4" w:rsidRDefault="007326D4" w:rsidP="007326D4">
      <w:r>
        <w:t>A fault state is entered when:</w:t>
      </w:r>
    </w:p>
    <w:p w14:paraId="08785348" w14:textId="5FF1A1D3" w:rsidR="007326D4" w:rsidRDefault="007326D4" w:rsidP="002D143E">
      <w:pPr>
        <w:pStyle w:val="ListParagraph"/>
        <w:numPr>
          <w:ilvl w:val="0"/>
          <w:numId w:val="43"/>
        </w:numPr>
      </w:pPr>
      <w:r>
        <w:t xml:space="preserve">Application containing this part is first </w:t>
      </w:r>
      <w:proofErr w:type="gramStart"/>
      <w:r>
        <w:t>started,</w:t>
      </w:r>
      <w:proofErr w:type="gramEnd"/>
      <w:r>
        <w:t xml:space="preserve"> regardless of the </w:t>
      </w:r>
      <w:r w:rsidRPr="00210FBA">
        <w:rPr>
          <w:b/>
        </w:rPr>
        <w:t>Sig</w:t>
      </w:r>
      <w:r>
        <w:t xml:space="preserve"> input value.</w:t>
      </w:r>
    </w:p>
    <w:p w14:paraId="56078306" w14:textId="6431F483" w:rsidR="007326D4" w:rsidRDefault="007326D4" w:rsidP="002D143E">
      <w:pPr>
        <w:pStyle w:val="ListParagraph"/>
        <w:numPr>
          <w:ilvl w:val="0"/>
          <w:numId w:val="43"/>
        </w:numPr>
      </w:pPr>
      <w:r w:rsidRPr="00210FBA">
        <w:rPr>
          <w:b/>
        </w:rPr>
        <w:t>Sig</w:t>
      </w:r>
      <w:r>
        <w:t xml:space="preserve"> input is zero and code is not presently in Bypass state.</w:t>
      </w:r>
    </w:p>
    <w:p w14:paraId="0B4BC0A6" w14:textId="158F8055" w:rsidR="007326D4" w:rsidRPr="007326D4" w:rsidRDefault="007326D4" w:rsidP="002D143E">
      <w:pPr>
        <w:pStyle w:val="ListParagraph"/>
        <w:numPr>
          <w:ilvl w:val="0"/>
          <w:numId w:val="43"/>
        </w:numPr>
      </w:pPr>
      <w:r>
        <w:t>Panic input is set to one via the EPICS PANIC input.</w:t>
      </w:r>
    </w:p>
    <w:p w14:paraId="5F153B82" w14:textId="616E8649" w:rsidR="00EE2E91" w:rsidRDefault="007326D4" w:rsidP="00EE2E91">
      <w:r>
        <w:t xml:space="preserve">In this state, DAC outputs are set to zero. </w:t>
      </w:r>
      <w:r w:rsidR="00EE2E91">
        <w:t>Which DAC channels are set to zero is dependent on the code model type:</w:t>
      </w:r>
    </w:p>
    <w:p w14:paraId="221088CC" w14:textId="6F127C78" w:rsidR="00EE2E91" w:rsidRDefault="00EE2E91" w:rsidP="002D143E">
      <w:pPr>
        <w:pStyle w:val="ListParagraph"/>
        <w:numPr>
          <w:ilvl w:val="0"/>
          <w:numId w:val="41"/>
        </w:numPr>
      </w:pPr>
      <w:r>
        <w:lastRenderedPageBreak/>
        <w:t>IOP: All channels of all DAC modules connected to the computer will be set to zero.</w:t>
      </w:r>
    </w:p>
    <w:p w14:paraId="086C1DD6" w14:textId="292068A5" w:rsidR="00EE2E91" w:rsidRDefault="00EE2E91" w:rsidP="002D143E">
      <w:pPr>
        <w:pStyle w:val="ListParagraph"/>
        <w:numPr>
          <w:ilvl w:val="0"/>
          <w:numId w:val="41"/>
        </w:numPr>
      </w:pPr>
      <w:r>
        <w:t>User Application: Only those DAC channels defined in the user application will be set to zero. For example, if two user applications (app1 and app2) are sharing channels on the same DAC module, and the</w:t>
      </w:r>
      <w:r w:rsidR="000227C8">
        <w:t xml:space="preserve"> Sig input goes to zero only in app1, then:</w:t>
      </w:r>
      <w:r>
        <w:t xml:space="preserve"> </w:t>
      </w:r>
    </w:p>
    <w:p w14:paraId="14262183" w14:textId="5B5B417B" w:rsidR="00EE2E91" w:rsidRDefault="00EE2E91" w:rsidP="002D143E">
      <w:pPr>
        <w:pStyle w:val="ListParagraph"/>
        <w:numPr>
          <w:ilvl w:val="1"/>
          <w:numId w:val="41"/>
        </w:numPr>
      </w:pPr>
      <w:r>
        <w:t xml:space="preserve">DAC </w:t>
      </w:r>
      <w:r w:rsidR="000227C8">
        <w:t>c</w:t>
      </w:r>
      <w:r>
        <w:t>hannels defined by app1 will go to zero</w:t>
      </w:r>
    </w:p>
    <w:p w14:paraId="56A389CD" w14:textId="58DEB1AD" w:rsidR="00EE2E91" w:rsidRDefault="00EE2E91" w:rsidP="002D143E">
      <w:pPr>
        <w:pStyle w:val="ListParagraph"/>
        <w:numPr>
          <w:ilvl w:val="1"/>
          <w:numId w:val="41"/>
        </w:numPr>
      </w:pPr>
      <w:r>
        <w:t>Those defined by app2 will continue to function normally</w:t>
      </w:r>
    </w:p>
    <w:p w14:paraId="4DB21C92" w14:textId="7C6AD7D3" w:rsidR="00EC77AD" w:rsidRDefault="00EC77AD" w:rsidP="00EC77AD">
      <w:r>
        <w:t xml:space="preserve">Note that once in this state, it will become “latched” ie even if the </w:t>
      </w:r>
      <w:r w:rsidRPr="00EC77AD">
        <w:rPr>
          <w:b/>
        </w:rPr>
        <w:t>Sig</w:t>
      </w:r>
      <w:r>
        <w:t xml:space="preserve"> input returns to one (OK), a RESET will be required to return to the MONITOR state. This state is also maintained as long as the PANIC input from EPICS is set to one.</w:t>
      </w:r>
    </w:p>
    <w:p w14:paraId="04815ACF" w14:textId="6A9B44FC" w:rsidR="00210FBA" w:rsidRDefault="00210FBA" w:rsidP="00210FBA">
      <w:pPr>
        <w:pStyle w:val="Heading5"/>
      </w:pPr>
      <w:r>
        <w:t>BYPASS State</w:t>
      </w:r>
    </w:p>
    <w:p w14:paraId="61B255BB" w14:textId="08B58873" w:rsidR="00210FBA" w:rsidRDefault="002D143E" w:rsidP="00210FBA">
      <w:r>
        <w:t>Entering t</w:t>
      </w:r>
      <w:r w:rsidR="00210FBA">
        <w:t>his state requires:</w:t>
      </w:r>
    </w:p>
    <w:p w14:paraId="118FCD24" w14:textId="21528BF6" w:rsidR="00210FBA" w:rsidRDefault="00210FBA" w:rsidP="002D143E">
      <w:pPr>
        <w:pStyle w:val="ListParagraph"/>
        <w:numPr>
          <w:ilvl w:val="0"/>
          <w:numId w:val="44"/>
        </w:numPr>
      </w:pPr>
      <w:r>
        <w:t>PANIC is not set to one, via the PANIC EPICS channel</w:t>
      </w:r>
    </w:p>
    <w:p w14:paraId="277FF3E0" w14:textId="74342A1E" w:rsidR="00210FBA" w:rsidRDefault="00210FBA" w:rsidP="002D143E">
      <w:pPr>
        <w:pStyle w:val="ListParagraph"/>
        <w:numPr>
          <w:ilvl w:val="0"/>
          <w:numId w:val="44"/>
        </w:numPr>
      </w:pPr>
      <w:r>
        <w:t>BPSET EPICS channel momentarily set to one.</w:t>
      </w:r>
    </w:p>
    <w:p w14:paraId="1040AE26" w14:textId="2BFCE0B9" w:rsidR="00210FBA" w:rsidRDefault="00210FBA" w:rsidP="00210FBA">
      <w:r>
        <w:t xml:space="preserve">While in this state, the </w:t>
      </w:r>
      <w:r w:rsidRPr="00210FBA">
        <w:rPr>
          <w:b/>
        </w:rPr>
        <w:t>Sig</w:t>
      </w:r>
      <w:r>
        <w:t xml:space="preserve"> input is ignored and all DAC channel outputs will continue to be passed normally from the user application code until either:</w:t>
      </w:r>
    </w:p>
    <w:p w14:paraId="26B294A2" w14:textId="17546EBA" w:rsidR="00210FBA" w:rsidRDefault="00210FBA" w:rsidP="002D143E">
      <w:pPr>
        <w:pStyle w:val="ListParagraph"/>
        <w:numPr>
          <w:ilvl w:val="0"/>
          <w:numId w:val="45"/>
        </w:numPr>
      </w:pPr>
      <w:r>
        <w:t>Bypass time expires. Note that once in the Bypass state, all further BPSET requests are ignored ie one cannot force reset of the Bypass timer and thereby extend the Bypass time.</w:t>
      </w:r>
      <w:r w:rsidR="00EC77AD">
        <w:t xml:space="preserve"> </w:t>
      </w:r>
      <w:r w:rsidR="00E76922">
        <w:t>Once the timer has expired, the code will return to the MONITOR state (no RESET required).</w:t>
      </w:r>
    </w:p>
    <w:p w14:paraId="1F45D2D4" w14:textId="2F79152B" w:rsidR="00210FBA" w:rsidRPr="00210FBA" w:rsidRDefault="002D143E" w:rsidP="002D143E">
      <w:pPr>
        <w:pStyle w:val="ListParagraph"/>
        <w:numPr>
          <w:ilvl w:val="0"/>
          <w:numId w:val="45"/>
        </w:numPr>
      </w:pPr>
      <w:r>
        <w:t>EPICS PANIC is set to one. This will force the Bypass timer to be cleared and code to go to the FAULT state.</w:t>
      </w:r>
    </w:p>
    <w:p w14:paraId="14531D9D" w14:textId="4260D721" w:rsidR="004E7629" w:rsidRPr="00B212A3" w:rsidRDefault="004E7629" w:rsidP="004E7629">
      <w:pPr>
        <w:pStyle w:val="Heading4"/>
      </w:pPr>
      <w:r>
        <w:t>Associated EPICS Records</w:t>
      </w:r>
    </w:p>
    <w:p w14:paraId="243AF817" w14:textId="32D6AA7C" w:rsidR="00B212A3" w:rsidRPr="00B212A3" w:rsidRDefault="00CF4614" w:rsidP="00B212A3">
      <w:pPr>
        <w:widowControl w:val="0"/>
        <w:autoSpaceDE w:val="0"/>
        <w:autoSpaceDN w:val="0"/>
        <w:adjustRightInd w:val="0"/>
        <w:spacing w:before="0"/>
        <w:jc w:val="left"/>
      </w:pPr>
      <w:r>
        <w:t xml:space="preserve">- Three </w:t>
      </w:r>
      <w:r w:rsidR="00B212A3" w:rsidRPr="00B212A3">
        <w:t xml:space="preserve">EPICS Input Channels </w:t>
      </w:r>
      <w:r w:rsidR="00B212A3">
        <w:rPr>
          <w:noProof/>
        </w:rPr>
        <w:drawing>
          <wp:anchor distT="0" distB="0" distL="114300" distR="114300" simplePos="0" relativeHeight="251780096" behindDoc="0" locked="0" layoutInCell="1" allowOverlap="1" wp14:anchorId="38461EDC" wp14:editId="57E5C648">
            <wp:simplePos x="0" y="0"/>
            <wp:positionH relativeFrom="margin">
              <wp:align>right</wp:align>
            </wp:positionH>
            <wp:positionV relativeFrom="margin">
              <wp:align>center</wp:align>
            </wp:positionV>
            <wp:extent cx="2361406" cy="3200400"/>
            <wp:effectExtent l="0" t="0" r="1270" b="0"/>
            <wp:wrapSquare wrapText="bothSides"/>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61406"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4C5630" w14:textId="66DB2F7A" w:rsidR="00B212A3" w:rsidRPr="00B212A3" w:rsidRDefault="00B212A3" w:rsidP="00CF4614">
      <w:pPr>
        <w:pStyle w:val="ListParagraph"/>
      </w:pPr>
      <w:r w:rsidRPr="00B212A3">
        <w:t xml:space="preserve">1) </w:t>
      </w:r>
      <w:r w:rsidRPr="006863AA">
        <w:rPr>
          <w:b/>
        </w:rPr>
        <w:t>_RESET</w:t>
      </w:r>
      <w:r w:rsidRPr="00B212A3">
        <w:t>: Momentary that:</w:t>
      </w:r>
    </w:p>
    <w:p w14:paraId="5C931C05" w14:textId="77777777" w:rsidR="00B212A3" w:rsidRPr="00B212A3" w:rsidRDefault="00B212A3" w:rsidP="007619DD">
      <w:pPr>
        <w:widowControl w:val="0"/>
        <w:autoSpaceDE w:val="0"/>
        <w:autoSpaceDN w:val="0"/>
        <w:adjustRightInd w:val="0"/>
        <w:spacing w:before="0"/>
        <w:ind w:left="720" w:firstLine="720"/>
        <w:jc w:val="left"/>
      </w:pPr>
      <w:r w:rsidRPr="00B212A3">
        <w:t xml:space="preserve">- </w:t>
      </w:r>
      <w:proofErr w:type="gramStart"/>
      <w:r w:rsidRPr="00B212A3">
        <w:t>a</w:t>
      </w:r>
      <w:proofErr w:type="gramEnd"/>
      <w:r w:rsidRPr="00B212A3">
        <w:t>) Clears Trip State, if, and only if, Sig Input = OK</w:t>
      </w:r>
    </w:p>
    <w:p w14:paraId="12A6C895" w14:textId="77777777" w:rsidR="00B212A3" w:rsidRPr="00B212A3" w:rsidRDefault="00B212A3" w:rsidP="007619DD">
      <w:pPr>
        <w:widowControl w:val="0"/>
        <w:autoSpaceDE w:val="0"/>
        <w:autoSpaceDN w:val="0"/>
        <w:adjustRightInd w:val="0"/>
        <w:spacing w:before="0"/>
        <w:ind w:left="720" w:firstLine="720"/>
        <w:jc w:val="left"/>
      </w:pPr>
      <w:r w:rsidRPr="00B212A3">
        <w:t xml:space="preserve">- </w:t>
      </w:r>
      <w:proofErr w:type="gramStart"/>
      <w:r w:rsidRPr="00B212A3">
        <w:t>b</w:t>
      </w:r>
      <w:proofErr w:type="gramEnd"/>
      <w:r w:rsidRPr="00B212A3">
        <w:t>) Turns OFF WD Bypass Mode</w:t>
      </w:r>
    </w:p>
    <w:p w14:paraId="2369AAA9" w14:textId="648B1753" w:rsidR="00B212A3" w:rsidRPr="00B212A3" w:rsidRDefault="007619DD" w:rsidP="007619DD">
      <w:pPr>
        <w:widowControl w:val="0"/>
        <w:autoSpaceDE w:val="0"/>
        <w:autoSpaceDN w:val="0"/>
        <w:adjustRightInd w:val="0"/>
        <w:spacing w:before="0"/>
        <w:ind w:left="720" w:firstLine="720"/>
        <w:jc w:val="left"/>
      </w:pPr>
      <w:r>
        <w:t xml:space="preserve">- </w:t>
      </w:r>
      <w:proofErr w:type="gramStart"/>
      <w:r>
        <w:t>c</w:t>
      </w:r>
      <w:proofErr w:type="gramEnd"/>
      <w:r w:rsidR="00B212A3" w:rsidRPr="00B212A3">
        <w:t>) Sends 1 to RST output</w:t>
      </w:r>
    </w:p>
    <w:p w14:paraId="3F83143F" w14:textId="5417DBED" w:rsidR="00B212A3" w:rsidRPr="00B212A3" w:rsidRDefault="00B212A3" w:rsidP="00CF4614">
      <w:pPr>
        <w:pStyle w:val="ListParagraph"/>
      </w:pPr>
      <w:r w:rsidRPr="00B212A3">
        <w:t xml:space="preserve">2) </w:t>
      </w:r>
      <w:r w:rsidRPr="006863AA">
        <w:rPr>
          <w:b/>
        </w:rPr>
        <w:t>_BPSET</w:t>
      </w:r>
      <w:r w:rsidRPr="00B212A3">
        <w:t xml:space="preserve">: </w:t>
      </w:r>
      <w:r w:rsidR="007619DD">
        <w:t xml:space="preserve">(Momentary) </w:t>
      </w:r>
      <w:r w:rsidRPr="00B212A3">
        <w:t>Turns ON Bypass mode (all DAC outputs</w:t>
      </w:r>
      <w:r w:rsidR="007619DD">
        <w:t xml:space="preserve"> enabled) for number of seconds </w:t>
      </w:r>
      <w:r w:rsidRPr="00B212A3">
        <w:t>specified at Bypass Time</w:t>
      </w:r>
      <w:r w:rsidR="007619DD">
        <w:t xml:space="preserve"> </w:t>
      </w:r>
      <w:r w:rsidRPr="00B212A3">
        <w:t>input. During this time, the WD ignores Sig Input.</w:t>
      </w:r>
    </w:p>
    <w:p w14:paraId="4AFF2D39" w14:textId="46D98C76" w:rsidR="00B212A3" w:rsidRPr="00B212A3" w:rsidRDefault="00B212A3" w:rsidP="00CF4614">
      <w:pPr>
        <w:pStyle w:val="ListParagraph"/>
      </w:pPr>
      <w:r w:rsidRPr="00B212A3">
        <w:t>3)</w:t>
      </w:r>
      <w:r w:rsidR="006863AA">
        <w:t xml:space="preserve"> </w:t>
      </w:r>
      <w:r w:rsidRPr="006863AA">
        <w:rPr>
          <w:b/>
        </w:rPr>
        <w:t>_PANIC</w:t>
      </w:r>
      <w:r w:rsidRPr="00B212A3">
        <w:t xml:space="preserve">: Binary </w:t>
      </w:r>
      <w:proofErr w:type="gramStart"/>
      <w:r w:rsidRPr="00B212A3">
        <w:t>input,</w:t>
      </w:r>
      <w:proofErr w:type="gramEnd"/>
      <w:r w:rsidRPr="00B212A3">
        <w:t xml:space="preserve"> trips and holds WD in a trip</w:t>
      </w:r>
      <w:r w:rsidR="007619DD">
        <w:t xml:space="preserve"> </w:t>
      </w:r>
      <w:r w:rsidRPr="00B212A3">
        <w:t>condition until PANIC turned OFF (0). Also clears BPSET,</w:t>
      </w:r>
      <w:r w:rsidR="007619DD">
        <w:t xml:space="preserve"> </w:t>
      </w:r>
      <w:r w:rsidRPr="00B212A3">
        <w:t>such that WD will not come back up in Bypass mode when</w:t>
      </w:r>
      <w:r w:rsidR="007619DD">
        <w:t xml:space="preserve"> </w:t>
      </w:r>
      <w:r w:rsidRPr="00B212A3">
        <w:t>PANIC turned OFF.</w:t>
      </w:r>
    </w:p>
    <w:p w14:paraId="041AC958" w14:textId="0B6C4821" w:rsidR="00E53D8B" w:rsidRDefault="007619DD" w:rsidP="00E53D8B">
      <w:r>
        <w:t>- Two EPICS Output Channels</w:t>
      </w:r>
    </w:p>
    <w:p w14:paraId="325CFDF0" w14:textId="5FCF8F61" w:rsidR="007619DD" w:rsidRDefault="007619DD" w:rsidP="00CF4614">
      <w:pPr>
        <w:pStyle w:val="ListParagraph"/>
        <w:ind w:left="0"/>
      </w:pPr>
      <w:r>
        <w:tab/>
        <w:t xml:space="preserve">1) </w:t>
      </w:r>
      <w:r w:rsidR="00CF4614">
        <w:t xml:space="preserve"> </w:t>
      </w:r>
      <w:r w:rsidR="00CF4614" w:rsidRPr="006863AA">
        <w:rPr>
          <w:b/>
        </w:rPr>
        <w:t>_</w:t>
      </w:r>
      <w:r w:rsidRPr="006863AA">
        <w:rPr>
          <w:b/>
        </w:rPr>
        <w:t>STATE</w:t>
      </w:r>
      <w:r>
        <w:t xml:space="preserve">: </w:t>
      </w:r>
      <w:r w:rsidR="00CF4614">
        <w:t xml:space="preserve"> The part output (</w:t>
      </w:r>
      <w:proofErr w:type="gramStart"/>
      <w:r w:rsidR="00CF4614">
        <w:t>wD</w:t>
      </w:r>
      <w:proofErr w:type="gramEnd"/>
      <w:r w:rsidR="00CF4614">
        <w:t>) status:</w:t>
      </w:r>
    </w:p>
    <w:p w14:paraId="1DA7C9D4" w14:textId="7D048DE5" w:rsidR="00CF4614" w:rsidRDefault="00CF4614" w:rsidP="00CF4614">
      <w:pPr>
        <w:pStyle w:val="ListParagraph"/>
        <w:ind w:left="0"/>
      </w:pPr>
      <w:r>
        <w:tab/>
      </w:r>
      <w:r>
        <w:tab/>
        <w:t>a. 0 = Tripped (Fault)</w:t>
      </w:r>
    </w:p>
    <w:p w14:paraId="380A44F7" w14:textId="38575DF1" w:rsidR="00CF4614" w:rsidRDefault="00CF4614" w:rsidP="00CF4614">
      <w:pPr>
        <w:pStyle w:val="ListParagraph"/>
        <w:ind w:left="0"/>
      </w:pPr>
      <w:r>
        <w:tab/>
      </w:r>
      <w:r>
        <w:tab/>
        <w:t>b. 1 = OK</w:t>
      </w:r>
    </w:p>
    <w:p w14:paraId="32C4860D" w14:textId="0ABBA964" w:rsidR="00CF4614" w:rsidRDefault="00CF4614" w:rsidP="00CF4614">
      <w:pPr>
        <w:pStyle w:val="ListParagraph"/>
        <w:ind w:left="0"/>
      </w:pPr>
      <w:r>
        <w:lastRenderedPageBreak/>
        <w:tab/>
      </w:r>
      <w:r>
        <w:tab/>
        <w:t>c. 2 = In BYPASS Mode</w:t>
      </w:r>
    </w:p>
    <w:p w14:paraId="38BC6F8E" w14:textId="7FB18966" w:rsidR="00CF4614" w:rsidRDefault="00CF4614" w:rsidP="00CF4614">
      <w:pPr>
        <w:pStyle w:val="ListParagraph"/>
        <w:ind w:left="0"/>
      </w:pPr>
      <w:r>
        <w:tab/>
        <w:t xml:space="preserve">2)  </w:t>
      </w:r>
      <w:r w:rsidRPr="006863AA">
        <w:rPr>
          <w:b/>
        </w:rPr>
        <w:t>_BPTIME</w:t>
      </w:r>
      <w:r>
        <w:t>: Amount of time, in seconds, remaining on the bypass timer when in bypass mode.</w:t>
      </w:r>
    </w:p>
    <w:p w14:paraId="12AAD7D0" w14:textId="77777777" w:rsidR="00E53D8B" w:rsidRDefault="00E53D8B" w:rsidP="00E53D8B"/>
    <w:p w14:paraId="3F260BCC" w14:textId="77777777" w:rsidR="00E53D8B" w:rsidRDefault="00E53D8B" w:rsidP="00E53D8B"/>
    <w:p w14:paraId="319F64A8" w14:textId="77777777" w:rsidR="00E53D8B" w:rsidRDefault="00E53D8B" w:rsidP="00E53D8B"/>
    <w:p w14:paraId="4AE548D0" w14:textId="77777777" w:rsidR="00E53D8B" w:rsidRDefault="00E53D8B" w:rsidP="00E53D8B"/>
    <w:p w14:paraId="56EBE6B8" w14:textId="77777777" w:rsidR="000227C8" w:rsidRDefault="000227C8" w:rsidP="00E53D8B"/>
    <w:p w14:paraId="32FF1549" w14:textId="77777777" w:rsidR="000227C8" w:rsidRDefault="000227C8" w:rsidP="00E53D8B"/>
    <w:p w14:paraId="7EE04F55" w14:textId="77777777" w:rsidR="000227C8" w:rsidRDefault="000227C8" w:rsidP="00E53D8B"/>
    <w:p w14:paraId="7E506A75" w14:textId="77777777" w:rsidR="000227C8" w:rsidRDefault="000227C8" w:rsidP="00E53D8B"/>
    <w:p w14:paraId="6E1110FF" w14:textId="77777777" w:rsidR="000227C8" w:rsidRDefault="000227C8" w:rsidP="00E53D8B"/>
    <w:p w14:paraId="1FC608A4" w14:textId="77777777" w:rsidR="000227C8" w:rsidRDefault="000227C8" w:rsidP="00E53D8B"/>
    <w:p w14:paraId="0B4634C1" w14:textId="77777777" w:rsidR="000227C8" w:rsidRDefault="000227C8" w:rsidP="00E53D8B"/>
    <w:p w14:paraId="1F6273EE" w14:textId="77777777" w:rsidR="000227C8" w:rsidRDefault="000227C8" w:rsidP="00E53D8B"/>
    <w:p w14:paraId="1F06448F" w14:textId="77777777" w:rsidR="000227C8" w:rsidRDefault="000227C8" w:rsidP="00E53D8B"/>
    <w:p w14:paraId="2ED0C2A9" w14:textId="77777777" w:rsidR="00B41DE2" w:rsidRDefault="00B41DE2" w:rsidP="00E53D8B"/>
    <w:p w14:paraId="19C89EFE" w14:textId="77777777" w:rsidR="00B41DE2" w:rsidRDefault="00B41DE2" w:rsidP="00E53D8B"/>
    <w:p w14:paraId="408848B2" w14:textId="77777777" w:rsidR="00B41DE2" w:rsidRDefault="00B41DE2" w:rsidP="00E53D8B"/>
    <w:p w14:paraId="4759A703" w14:textId="77777777" w:rsidR="00B41DE2" w:rsidRDefault="00B41DE2" w:rsidP="00E53D8B"/>
    <w:p w14:paraId="5568E977" w14:textId="77777777" w:rsidR="00B41DE2" w:rsidRDefault="00B41DE2" w:rsidP="00E53D8B"/>
    <w:p w14:paraId="34D17018" w14:textId="77777777" w:rsidR="00B41DE2" w:rsidRDefault="00B41DE2" w:rsidP="00E53D8B"/>
    <w:p w14:paraId="61C617D7" w14:textId="77777777" w:rsidR="00B41DE2" w:rsidRDefault="00B41DE2" w:rsidP="00E53D8B"/>
    <w:p w14:paraId="078D8C1E" w14:textId="77777777" w:rsidR="00B41DE2" w:rsidRDefault="00B41DE2" w:rsidP="00E53D8B"/>
    <w:p w14:paraId="4E80E649" w14:textId="77777777" w:rsidR="000227C8" w:rsidRDefault="000227C8" w:rsidP="00E53D8B"/>
    <w:p w14:paraId="45C5DE9C" w14:textId="77777777" w:rsidR="00E53D8B" w:rsidRPr="00E53D8B" w:rsidRDefault="00E53D8B" w:rsidP="00E53D8B"/>
    <w:p w14:paraId="10877E25" w14:textId="77777777" w:rsidR="00D65BD6" w:rsidRDefault="00D65BD6" w:rsidP="00E53D8B">
      <w:pPr>
        <w:pStyle w:val="Heading2"/>
      </w:pPr>
      <w:r>
        <w:br w:type="page"/>
      </w:r>
    </w:p>
    <w:p w14:paraId="6844CB14" w14:textId="7701863B" w:rsidR="00E53D8B" w:rsidRDefault="00F5127C" w:rsidP="00E53D8B">
      <w:pPr>
        <w:pStyle w:val="Heading2"/>
      </w:pPr>
      <w:bookmarkStart w:id="132" w:name="_Toc239475555"/>
      <w:r>
        <w:rPr>
          <w:noProof/>
        </w:rPr>
        <w:lastRenderedPageBreak/>
        <w:drawing>
          <wp:anchor distT="0" distB="0" distL="114300" distR="114300" simplePos="0" relativeHeight="251784192" behindDoc="0" locked="0" layoutInCell="1" allowOverlap="1" wp14:anchorId="41A41FDE" wp14:editId="0A4AFC0B">
            <wp:simplePos x="0" y="0"/>
            <wp:positionH relativeFrom="margin">
              <wp:posOffset>3096260</wp:posOffset>
            </wp:positionH>
            <wp:positionV relativeFrom="margin">
              <wp:posOffset>916940</wp:posOffset>
            </wp:positionV>
            <wp:extent cx="2904490" cy="13716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qpart.tiff"/>
                    <pic:cNvPicPr/>
                  </pic:nvPicPr>
                  <pic:blipFill>
                    <a:blip r:embed="rId99">
                      <a:extLst>
                        <a:ext uri="{28A0092B-C50C-407E-A947-70E740481C1C}">
                          <a14:useLocalDpi xmlns:a14="http://schemas.microsoft.com/office/drawing/2010/main" val="0"/>
                        </a:ext>
                      </a:extLst>
                    </a:blip>
                    <a:stretch>
                      <a:fillRect/>
                    </a:stretch>
                  </pic:blipFill>
                  <pic:spPr>
                    <a:xfrm>
                      <a:off x="0" y="0"/>
                      <a:ext cx="2904490" cy="1371600"/>
                    </a:xfrm>
                    <a:prstGeom prst="rect">
                      <a:avLst/>
                    </a:prstGeom>
                  </pic:spPr>
                </pic:pic>
              </a:graphicData>
            </a:graphic>
          </wp:anchor>
        </w:drawing>
      </w:r>
      <w:r w:rsidR="00E53D8B">
        <w:t>DAQ Parts</w:t>
      </w:r>
      <w:bookmarkEnd w:id="132"/>
    </w:p>
    <w:p w14:paraId="322FAF1C" w14:textId="77777777" w:rsidR="00E53D8B" w:rsidRDefault="00E53D8B" w:rsidP="00E53D8B"/>
    <w:p w14:paraId="7562C2F9" w14:textId="43DE6E43" w:rsidR="00456F59" w:rsidRDefault="00B212A3" w:rsidP="00B212A3">
      <w:pPr>
        <w:pStyle w:val="Heading4"/>
      </w:pPr>
      <w:r>
        <w:t>Function</w:t>
      </w:r>
    </w:p>
    <w:p w14:paraId="48658F11" w14:textId="3D8F6F50" w:rsidR="00B212A3" w:rsidRDefault="00B212A3" w:rsidP="00B212A3">
      <w:r>
        <w:t>The function of this part is to define model channels that are to be sent to the DAQ system for data storage.</w:t>
      </w:r>
    </w:p>
    <w:p w14:paraId="7B2E62C1" w14:textId="42AE2ACD" w:rsidR="00B212A3" w:rsidRDefault="00B212A3" w:rsidP="00B212A3">
      <w:pPr>
        <w:pStyle w:val="Heading4"/>
      </w:pPr>
      <w:r>
        <w:t>Usage</w:t>
      </w:r>
    </w:p>
    <w:p w14:paraId="792255E2" w14:textId="77777777" w:rsidR="00F5127C" w:rsidRDefault="00283948" w:rsidP="00B212A3">
      <w:r>
        <w:t xml:space="preserve">This part may be placed at </w:t>
      </w:r>
      <w:r w:rsidR="00F5127C">
        <w:t xml:space="preserve">any level within an RCG model. </w:t>
      </w:r>
    </w:p>
    <w:p w14:paraId="69CD1BF0" w14:textId="77777777" w:rsidR="00F5127C" w:rsidRDefault="00F5127C" w:rsidP="00F5127C">
      <w:pPr>
        <w:pStyle w:val="Heading5"/>
      </w:pPr>
      <w:r>
        <w:t>RCG Releases prior to RCG V2.6</w:t>
      </w:r>
    </w:p>
    <w:p w14:paraId="2EACD30A" w14:textId="5FE59169" w:rsidR="00B212A3" w:rsidRDefault="00F5127C" w:rsidP="00B212A3">
      <w:r>
        <w:t>E</w:t>
      </w:r>
      <w:r w:rsidR="00283948">
        <w:t>ntries must be made as:</w:t>
      </w:r>
    </w:p>
    <w:p w14:paraId="4B4A8DB7" w14:textId="1520EF47" w:rsidR="00283948" w:rsidRDefault="00283948" w:rsidP="00B212A3">
      <w:r>
        <w:t>ChannelName AcquisitionRate</w:t>
      </w:r>
    </w:p>
    <w:p w14:paraId="4E9C0F85" w14:textId="540C2FC4" w:rsidR="00092ED8" w:rsidRDefault="00092ED8" w:rsidP="00B212A3">
      <w:r>
        <w:t xml:space="preserve">All data channels are recorded as 32bit </w:t>
      </w:r>
      <w:proofErr w:type="gramStart"/>
      <w:r>
        <w:t>floating point</w:t>
      </w:r>
      <w:proofErr w:type="gramEnd"/>
      <w:r>
        <w:t xml:space="preserve"> type.</w:t>
      </w:r>
    </w:p>
    <w:p w14:paraId="41A06F6D" w14:textId="42DF7F97" w:rsidR="00092ED8" w:rsidRDefault="00092ED8" w:rsidP="00092ED8">
      <w:pPr>
        <w:pStyle w:val="Heading5"/>
      </w:pPr>
      <w:r>
        <w:t>RCG V2.6</w:t>
      </w:r>
    </w:p>
    <w:p w14:paraId="076E6016" w14:textId="3068E444" w:rsidR="00092ED8" w:rsidRPr="00092ED8" w:rsidRDefault="00092ED8" w:rsidP="00092ED8">
      <w:r>
        <w:t xml:space="preserve">In V2.6, support was added for acquiring unsigned int (UINT32) type data. Channels to be </w:t>
      </w:r>
      <w:proofErr w:type="gramStart"/>
      <w:r>
        <w:t>recorded</w:t>
      </w:r>
      <w:proofErr w:type="gramEnd"/>
      <w:r>
        <w:t xml:space="preserve"> as this type must have an additional entry added, as shown above (uint32).</w:t>
      </w:r>
    </w:p>
    <w:p w14:paraId="132E9947" w14:textId="7DBAEEF6" w:rsidR="00092ED8" w:rsidRDefault="00092ED8" w:rsidP="00092ED8">
      <w:pPr>
        <w:pStyle w:val="Heading5"/>
      </w:pPr>
      <w:r>
        <w:t>RCG V2.7 and later</w:t>
      </w:r>
    </w:p>
    <w:p w14:paraId="4309C7FD" w14:textId="235B7015" w:rsidR="00092ED8" w:rsidRDefault="00092ED8" w:rsidP="00092ED8">
      <w:r>
        <w:t>In V2.7, support was added to record two types of data frames simultaneously:</w:t>
      </w:r>
    </w:p>
    <w:p w14:paraId="694A1318" w14:textId="090AD5BD" w:rsidR="00092ED8" w:rsidRDefault="00092ED8" w:rsidP="00092ED8">
      <w:pPr>
        <w:pStyle w:val="ListParagraph"/>
        <w:numPr>
          <w:ilvl w:val="0"/>
          <w:numId w:val="11"/>
        </w:numPr>
      </w:pPr>
      <w:r>
        <w:t>Commissioning frames: Contain all of the data indicated in the DAQ Channel part.</w:t>
      </w:r>
    </w:p>
    <w:p w14:paraId="1A2A6501" w14:textId="1A2BF4CF" w:rsidR="00092ED8" w:rsidRDefault="00092ED8" w:rsidP="00092ED8">
      <w:pPr>
        <w:pStyle w:val="ListParagraph"/>
        <w:numPr>
          <w:ilvl w:val="0"/>
          <w:numId w:val="11"/>
        </w:numPr>
      </w:pPr>
      <w:r>
        <w:t>Science Frames: Contain only those channels indicated by an asterisk (*) at the end of the name, such as ADC_FILTER_1_OUT* in the example above.</w:t>
      </w:r>
    </w:p>
    <w:p w14:paraId="36A526A2" w14:textId="29481D62" w:rsidR="00092ED8" w:rsidRDefault="00092ED8" w:rsidP="00092ED8">
      <w:r>
        <w:t>Note that all EPICS channels are still recorded in both frame types.</w:t>
      </w:r>
    </w:p>
    <w:p w14:paraId="05E7A907" w14:textId="70C5511F" w:rsidR="00092ED8" w:rsidRDefault="00092ED8" w:rsidP="00092ED8">
      <w:r>
        <w:t xml:space="preserve">The reason for two frames was to allow commissioners to record more data channels in the short term on CDS local disk, necessary for commissioning activities, but not important for </w:t>
      </w:r>
      <w:proofErr w:type="gramStart"/>
      <w:r>
        <w:t>long term</w:t>
      </w:r>
      <w:proofErr w:type="gramEnd"/>
      <w:r>
        <w:t xml:space="preserve"> data archive and scientific analysis. In this manner, it is hoped to keep the </w:t>
      </w:r>
      <w:proofErr w:type="gramStart"/>
      <w:r>
        <w:t>long term</w:t>
      </w:r>
      <w:proofErr w:type="gramEnd"/>
      <w:r>
        <w:t xml:space="preserve"> storage costs down. </w:t>
      </w:r>
    </w:p>
    <w:p w14:paraId="766B802B" w14:textId="2B8841CC" w:rsidR="00283948" w:rsidRDefault="00283948" w:rsidP="00283948">
      <w:pPr>
        <w:pStyle w:val="Heading4"/>
      </w:pPr>
      <w:r>
        <w:t>Operation</w:t>
      </w:r>
    </w:p>
    <w:p w14:paraId="25510222" w14:textId="5CC61875" w:rsidR="00283948" w:rsidRDefault="00283948" w:rsidP="00283948">
      <w:r>
        <w:t xml:space="preserve">During the code installation process, these channels will be set within the MODELNAME.ini file to acquire data at the desired rate. This file is used by both the RT runtime code and the DAQ system to determine which channels are to be recorded and at what rate. </w:t>
      </w:r>
    </w:p>
    <w:p w14:paraId="74BCC97E" w14:textId="596B6747" w:rsidR="00904C24" w:rsidRPr="00283948" w:rsidRDefault="00904C24" w:rsidP="00283948">
      <w:r>
        <w:t xml:space="preserve">The UINT data type was added primarily to support recorded of system state words. In V2.6, down sampling of UINT32 type data is done by simply recording every </w:t>
      </w:r>
      <w:proofErr w:type="gramStart"/>
      <w:r>
        <w:t>nth  sample</w:t>
      </w:r>
      <w:proofErr w:type="gramEnd"/>
      <w:r>
        <w:t xml:space="preserve">. Beginning with V2.7, down sampling is done by performing an AND function. For example, if recording rate is set to 256 and code runs at 2048, an AND is performed on 8 samples for each sample recorded. In this manner, it is possible to capture those </w:t>
      </w:r>
      <w:proofErr w:type="gramStart"/>
      <w:r>
        <w:t>bits which</w:t>
      </w:r>
      <w:proofErr w:type="gramEnd"/>
      <w:r>
        <w:t xml:space="preserve"> may have changed over the number of range of down sampled values.</w:t>
      </w:r>
    </w:p>
    <w:sectPr w:rsidR="00904C24" w:rsidRPr="00283948" w:rsidSect="00E10A3C">
      <w:headerReference w:type="default" r:id="rId100"/>
      <w:footerReference w:type="even" r:id="rId101"/>
      <w:footerReference w:type="default" r:id="rId102"/>
      <w:headerReference w:type="first" r:id="rId103"/>
      <w:type w:val="continuous"/>
      <w:pgSz w:w="12240" w:h="15840" w:code="1"/>
      <w:pgMar w:top="1440" w:right="1325" w:bottom="1440" w:left="1325"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77ABE8" w14:textId="77777777" w:rsidR="00724600" w:rsidRDefault="00724600">
      <w:r>
        <w:separator/>
      </w:r>
    </w:p>
  </w:endnote>
  <w:endnote w:type="continuationSeparator" w:id="0">
    <w:p w14:paraId="52F50C38" w14:textId="77777777" w:rsidR="00724600" w:rsidRDefault="00724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ＭＳ 明朝">
    <w:panose1 w:val="00000000000000000000"/>
    <w:charset w:val="80"/>
    <w:family w:val="roma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EFA99" w14:textId="77777777" w:rsidR="00724600" w:rsidRDefault="007246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7F0619A" w14:textId="77777777" w:rsidR="00724600" w:rsidRDefault="0072460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BAD1E" w14:textId="77777777" w:rsidR="00724600" w:rsidRDefault="00724600">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6507C4">
      <w:rPr>
        <w:rStyle w:val="PageNumber"/>
        <w:noProof/>
      </w:rPr>
      <w:t>29</w:t>
    </w:r>
    <w:r>
      <w:rPr>
        <w:rStyle w:val="PageNumber"/>
      </w:rPr>
      <w:fldChar w:fldCharType="end"/>
    </w:r>
  </w:p>
  <w:p w14:paraId="641D4FF8" w14:textId="77777777" w:rsidR="00724600" w:rsidRDefault="0072460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0F316B" w14:textId="77777777" w:rsidR="00724600" w:rsidRDefault="00724600">
      <w:r>
        <w:separator/>
      </w:r>
    </w:p>
  </w:footnote>
  <w:footnote w:type="continuationSeparator" w:id="0">
    <w:p w14:paraId="28DA327E" w14:textId="77777777" w:rsidR="00724600" w:rsidRDefault="0072460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E61F2" w14:textId="74D2F970" w:rsidR="00724600" w:rsidRDefault="00724600">
    <w:pPr>
      <w:pStyle w:val="Header"/>
      <w:tabs>
        <w:tab w:val="clear" w:pos="4320"/>
        <w:tab w:val="center" w:pos="4680"/>
      </w:tabs>
      <w:jc w:val="left"/>
      <w:rPr>
        <w:sz w:val="20"/>
      </w:rPr>
    </w:pPr>
    <w:r>
      <w:rPr>
        <w:b/>
        <w:bCs/>
        <w:i/>
        <w:iCs/>
        <w:color w:val="0000FF"/>
        <w:sz w:val="20"/>
      </w:rPr>
      <w:t>LIGO</w:t>
    </w:r>
    <w:r w:rsidR="00300497">
      <w:rPr>
        <w:sz w:val="20"/>
      </w:rPr>
      <w:tab/>
      <w:t>LIGO-T080135-v8</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97A17" w14:textId="3A125899" w:rsidR="00724600" w:rsidRDefault="00724600">
    <w:pPr>
      <w:pStyle w:val="Header"/>
      <w:jc w:val="right"/>
    </w:pPr>
    <w:r>
      <w:rPr>
        <w:noProof/>
        <w:sz w:val="20"/>
      </w:rPr>
      <w:drawing>
        <wp:anchor distT="0" distB="0" distL="114300" distR="114300" simplePos="0" relativeHeight="251657728" behindDoc="0" locked="0" layoutInCell="1" allowOverlap="1" wp14:anchorId="68DEAD69" wp14:editId="56B0073B">
          <wp:simplePos x="0" y="0"/>
          <wp:positionH relativeFrom="column">
            <wp:posOffset>-218440</wp:posOffset>
          </wp:positionH>
          <wp:positionV relativeFrom="paragraph">
            <wp:posOffset>2540</wp:posOffset>
          </wp:positionV>
          <wp:extent cx="991235" cy="723900"/>
          <wp:effectExtent l="0" t="0" r="0" b="12700"/>
          <wp:wrapTopAndBottom/>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1235" cy="723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b/>
        <w:caps/>
      </w:rPr>
      <w:t>Laser Interferometer Gravitational Wave Observatory</w:t>
    </w:r>
    <w:r>
      <w:rPr>
        <w:noProof/>
        <w:sz w:val="20"/>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162F7C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1961C6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4A86A6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4">
    <w:nsid w:val="FFFFFF80"/>
    <w:multiLevelType w:val="singleLevel"/>
    <w:tmpl w:val="26D8B76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AE1866E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92786F3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E5DCAC6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9">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081A52"/>
    <w:multiLevelType w:val="hybridMultilevel"/>
    <w:tmpl w:val="C7FA57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454392E"/>
    <w:multiLevelType w:val="hybridMultilevel"/>
    <w:tmpl w:val="AAAAEC54"/>
    <w:lvl w:ilvl="0" w:tplc="F0906C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A6C78D3"/>
    <w:multiLevelType w:val="hybridMultilevel"/>
    <w:tmpl w:val="FC22593A"/>
    <w:lvl w:ilvl="0" w:tplc="2CE8182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B170FFE"/>
    <w:multiLevelType w:val="hybridMultilevel"/>
    <w:tmpl w:val="6AE2E19C"/>
    <w:lvl w:ilvl="0" w:tplc="3ED252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BA74632"/>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1290A7C"/>
    <w:multiLevelType w:val="hybridMultilevel"/>
    <w:tmpl w:val="F28C74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3624122"/>
    <w:multiLevelType w:val="hybridMultilevel"/>
    <w:tmpl w:val="BCCA01A0"/>
    <w:lvl w:ilvl="0" w:tplc="CA80430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5522455"/>
    <w:multiLevelType w:val="hybridMultilevel"/>
    <w:tmpl w:val="187253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575531F"/>
    <w:multiLevelType w:val="hybridMultilevel"/>
    <w:tmpl w:val="7E0C2D0A"/>
    <w:lvl w:ilvl="0" w:tplc="3ED252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5CD7D3D"/>
    <w:multiLevelType w:val="hybridMultilevel"/>
    <w:tmpl w:val="41AA914C"/>
    <w:lvl w:ilvl="0" w:tplc="0C987948">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17F36EA8"/>
    <w:multiLevelType w:val="hybridMultilevel"/>
    <w:tmpl w:val="1090B93C"/>
    <w:lvl w:ilvl="0" w:tplc="A69AD626">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1D8B0906"/>
    <w:multiLevelType w:val="hybridMultilevel"/>
    <w:tmpl w:val="F046481E"/>
    <w:lvl w:ilvl="0" w:tplc="3ED252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F914628"/>
    <w:multiLevelType w:val="hybridMultilevel"/>
    <w:tmpl w:val="7576BB34"/>
    <w:lvl w:ilvl="0" w:tplc="0BDAEF18">
      <w:start w:val="1"/>
      <w:numFmt w:val="bullet"/>
      <w:lvlText w:val=""/>
      <w:lvlJc w:val="left"/>
      <w:pPr>
        <w:tabs>
          <w:tab w:val="num" w:pos="1440"/>
        </w:tabs>
        <w:ind w:left="1440" w:hanging="360"/>
      </w:pPr>
      <w:rPr>
        <w:rFonts w:ascii="Symbol" w:hAnsi="Symbol" w:hint="default"/>
      </w:rPr>
    </w:lvl>
    <w:lvl w:ilvl="1" w:tplc="08809118" w:tentative="1">
      <w:start w:val="1"/>
      <w:numFmt w:val="bullet"/>
      <w:lvlText w:val="o"/>
      <w:lvlJc w:val="left"/>
      <w:pPr>
        <w:tabs>
          <w:tab w:val="num" w:pos="2160"/>
        </w:tabs>
        <w:ind w:left="2160" w:hanging="360"/>
      </w:pPr>
      <w:rPr>
        <w:rFonts w:ascii="Courier New" w:hAnsi="Courier New" w:cs="Arial" w:hint="default"/>
      </w:rPr>
    </w:lvl>
    <w:lvl w:ilvl="2" w:tplc="CD968760" w:tentative="1">
      <w:start w:val="1"/>
      <w:numFmt w:val="bullet"/>
      <w:lvlText w:val=""/>
      <w:lvlJc w:val="left"/>
      <w:pPr>
        <w:tabs>
          <w:tab w:val="num" w:pos="2880"/>
        </w:tabs>
        <w:ind w:left="2880" w:hanging="360"/>
      </w:pPr>
      <w:rPr>
        <w:rFonts w:ascii="Wingdings" w:hAnsi="Wingdings" w:hint="default"/>
      </w:rPr>
    </w:lvl>
    <w:lvl w:ilvl="3" w:tplc="F9365076" w:tentative="1">
      <w:start w:val="1"/>
      <w:numFmt w:val="bullet"/>
      <w:lvlText w:val=""/>
      <w:lvlJc w:val="left"/>
      <w:pPr>
        <w:tabs>
          <w:tab w:val="num" w:pos="3600"/>
        </w:tabs>
        <w:ind w:left="3600" w:hanging="360"/>
      </w:pPr>
      <w:rPr>
        <w:rFonts w:ascii="Symbol" w:hAnsi="Symbol" w:hint="default"/>
      </w:rPr>
    </w:lvl>
    <w:lvl w:ilvl="4" w:tplc="16C03C9A" w:tentative="1">
      <w:start w:val="1"/>
      <w:numFmt w:val="bullet"/>
      <w:lvlText w:val="o"/>
      <w:lvlJc w:val="left"/>
      <w:pPr>
        <w:tabs>
          <w:tab w:val="num" w:pos="4320"/>
        </w:tabs>
        <w:ind w:left="4320" w:hanging="360"/>
      </w:pPr>
      <w:rPr>
        <w:rFonts w:ascii="Courier New" w:hAnsi="Courier New" w:cs="Arial" w:hint="default"/>
      </w:rPr>
    </w:lvl>
    <w:lvl w:ilvl="5" w:tplc="6ED8B78C" w:tentative="1">
      <w:start w:val="1"/>
      <w:numFmt w:val="bullet"/>
      <w:lvlText w:val=""/>
      <w:lvlJc w:val="left"/>
      <w:pPr>
        <w:tabs>
          <w:tab w:val="num" w:pos="5040"/>
        </w:tabs>
        <w:ind w:left="5040" w:hanging="360"/>
      </w:pPr>
      <w:rPr>
        <w:rFonts w:ascii="Wingdings" w:hAnsi="Wingdings" w:hint="default"/>
      </w:rPr>
    </w:lvl>
    <w:lvl w:ilvl="6" w:tplc="F3F0C5E2" w:tentative="1">
      <w:start w:val="1"/>
      <w:numFmt w:val="bullet"/>
      <w:lvlText w:val=""/>
      <w:lvlJc w:val="left"/>
      <w:pPr>
        <w:tabs>
          <w:tab w:val="num" w:pos="5760"/>
        </w:tabs>
        <w:ind w:left="5760" w:hanging="360"/>
      </w:pPr>
      <w:rPr>
        <w:rFonts w:ascii="Symbol" w:hAnsi="Symbol" w:hint="default"/>
      </w:rPr>
    </w:lvl>
    <w:lvl w:ilvl="7" w:tplc="ECBC7186" w:tentative="1">
      <w:start w:val="1"/>
      <w:numFmt w:val="bullet"/>
      <w:lvlText w:val="o"/>
      <w:lvlJc w:val="left"/>
      <w:pPr>
        <w:tabs>
          <w:tab w:val="num" w:pos="6480"/>
        </w:tabs>
        <w:ind w:left="6480" w:hanging="360"/>
      </w:pPr>
      <w:rPr>
        <w:rFonts w:ascii="Courier New" w:hAnsi="Courier New" w:cs="Arial" w:hint="default"/>
      </w:rPr>
    </w:lvl>
    <w:lvl w:ilvl="8" w:tplc="A6C6993A" w:tentative="1">
      <w:start w:val="1"/>
      <w:numFmt w:val="bullet"/>
      <w:lvlText w:val=""/>
      <w:lvlJc w:val="left"/>
      <w:pPr>
        <w:tabs>
          <w:tab w:val="num" w:pos="7200"/>
        </w:tabs>
        <w:ind w:left="7200" w:hanging="360"/>
      </w:pPr>
      <w:rPr>
        <w:rFonts w:ascii="Wingdings" w:hAnsi="Wingdings" w:hint="default"/>
      </w:rPr>
    </w:lvl>
  </w:abstractNum>
  <w:abstractNum w:abstractNumId="23">
    <w:nsid w:val="227E717C"/>
    <w:multiLevelType w:val="hybridMultilevel"/>
    <w:tmpl w:val="7DDE2580"/>
    <w:lvl w:ilvl="0" w:tplc="F53A57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29CB097B"/>
    <w:multiLevelType w:val="hybridMultilevel"/>
    <w:tmpl w:val="72A837D4"/>
    <w:lvl w:ilvl="0" w:tplc="3AD43500">
      <w:start w:val="1"/>
      <w:numFmt w:val="bullet"/>
      <w:lvlText w:val=""/>
      <w:lvlJc w:val="left"/>
      <w:pPr>
        <w:tabs>
          <w:tab w:val="num" w:pos="720"/>
        </w:tabs>
        <w:ind w:left="720" w:hanging="360"/>
      </w:pPr>
      <w:rPr>
        <w:rFonts w:ascii="Wingdings" w:hAnsi="Wingdings" w:hint="default"/>
      </w:rPr>
    </w:lvl>
    <w:lvl w:ilvl="1" w:tplc="D05ACAE2">
      <w:start w:val="1"/>
      <w:numFmt w:val="decimal"/>
      <w:lvlText w:val="%2)"/>
      <w:lvlJc w:val="left"/>
      <w:pPr>
        <w:tabs>
          <w:tab w:val="num" w:pos="1440"/>
        </w:tabs>
        <w:ind w:left="1440" w:hanging="360"/>
      </w:pPr>
      <w:rPr>
        <w:rFonts w:hint="default"/>
      </w:rPr>
    </w:lvl>
    <w:lvl w:ilvl="2" w:tplc="D878163C" w:tentative="1">
      <w:start w:val="1"/>
      <w:numFmt w:val="bullet"/>
      <w:lvlText w:val=""/>
      <w:lvlJc w:val="left"/>
      <w:pPr>
        <w:tabs>
          <w:tab w:val="num" w:pos="2160"/>
        </w:tabs>
        <w:ind w:left="2160" w:hanging="360"/>
      </w:pPr>
      <w:rPr>
        <w:rFonts w:ascii="Wingdings" w:hAnsi="Wingdings" w:hint="default"/>
      </w:rPr>
    </w:lvl>
    <w:lvl w:ilvl="3" w:tplc="73446872" w:tentative="1">
      <w:start w:val="1"/>
      <w:numFmt w:val="bullet"/>
      <w:lvlText w:val=""/>
      <w:lvlJc w:val="left"/>
      <w:pPr>
        <w:tabs>
          <w:tab w:val="num" w:pos="2880"/>
        </w:tabs>
        <w:ind w:left="2880" w:hanging="360"/>
      </w:pPr>
      <w:rPr>
        <w:rFonts w:ascii="Symbol" w:hAnsi="Symbol" w:hint="default"/>
      </w:rPr>
    </w:lvl>
    <w:lvl w:ilvl="4" w:tplc="57DCE622" w:tentative="1">
      <w:start w:val="1"/>
      <w:numFmt w:val="bullet"/>
      <w:lvlText w:val="o"/>
      <w:lvlJc w:val="left"/>
      <w:pPr>
        <w:tabs>
          <w:tab w:val="num" w:pos="3600"/>
        </w:tabs>
        <w:ind w:left="3600" w:hanging="360"/>
      </w:pPr>
      <w:rPr>
        <w:rFonts w:ascii="Courier New" w:hAnsi="Courier New" w:cs="Symbol" w:hint="default"/>
      </w:rPr>
    </w:lvl>
    <w:lvl w:ilvl="5" w:tplc="5EF09F8A" w:tentative="1">
      <w:start w:val="1"/>
      <w:numFmt w:val="bullet"/>
      <w:lvlText w:val=""/>
      <w:lvlJc w:val="left"/>
      <w:pPr>
        <w:tabs>
          <w:tab w:val="num" w:pos="4320"/>
        </w:tabs>
        <w:ind w:left="4320" w:hanging="360"/>
      </w:pPr>
      <w:rPr>
        <w:rFonts w:ascii="Wingdings" w:hAnsi="Wingdings" w:hint="default"/>
      </w:rPr>
    </w:lvl>
    <w:lvl w:ilvl="6" w:tplc="E6724ACA" w:tentative="1">
      <w:start w:val="1"/>
      <w:numFmt w:val="bullet"/>
      <w:lvlText w:val=""/>
      <w:lvlJc w:val="left"/>
      <w:pPr>
        <w:tabs>
          <w:tab w:val="num" w:pos="5040"/>
        </w:tabs>
        <w:ind w:left="5040" w:hanging="360"/>
      </w:pPr>
      <w:rPr>
        <w:rFonts w:ascii="Symbol" w:hAnsi="Symbol" w:hint="default"/>
      </w:rPr>
    </w:lvl>
    <w:lvl w:ilvl="7" w:tplc="903CD1CA" w:tentative="1">
      <w:start w:val="1"/>
      <w:numFmt w:val="bullet"/>
      <w:lvlText w:val="o"/>
      <w:lvlJc w:val="left"/>
      <w:pPr>
        <w:tabs>
          <w:tab w:val="num" w:pos="5760"/>
        </w:tabs>
        <w:ind w:left="5760" w:hanging="360"/>
      </w:pPr>
      <w:rPr>
        <w:rFonts w:ascii="Courier New" w:hAnsi="Courier New" w:cs="Symbol" w:hint="default"/>
      </w:rPr>
    </w:lvl>
    <w:lvl w:ilvl="8" w:tplc="B8A66256" w:tentative="1">
      <w:start w:val="1"/>
      <w:numFmt w:val="bullet"/>
      <w:lvlText w:val=""/>
      <w:lvlJc w:val="left"/>
      <w:pPr>
        <w:tabs>
          <w:tab w:val="num" w:pos="6480"/>
        </w:tabs>
        <w:ind w:left="6480" w:hanging="360"/>
      </w:pPr>
      <w:rPr>
        <w:rFonts w:ascii="Wingdings" w:hAnsi="Wingdings" w:hint="default"/>
      </w:rPr>
    </w:lvl>
  </w:abstractNum>
  <w:abstractNum w:abstractNumId="25">
    <w:nsid w:val="333D6A3C"/>
    <w:multiLevelType w:val="hybridMultilevel"/>
    <w:tmpl w:val="EE9C88D0"/>
    <w:lvl w:ilvl="0" w:tplc="B3C07C5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7765805"/>
    <w:multiLevelType w:val="hybridMultilevel"/>
    <w:tmpl w:val="A3F6C556"/>
    <w:lvl w:ilvl="0" w:tplc="3ED252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EB44A08"/>
    <w:multiLevelType w:val="hybridMultilevel"/>
    <w:tmpl w:val="6810A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A4B8CA34">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304C26"/>
    <w:multiLevelType w:val="multilevel"/>
    <w:tmpl w:val="37FE90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nsid w:val="4AB24230"/>
    <w:multiLevelType w:val="hybridMultilevel"/>
    <w:tmpl w:val="D214DB3E"/>
    <w:lvl w:ilvl="0" w:tplc="F2CC3492">
      <w:start w:val="1"/>
      <w:numFmt w:val="lowerLetter"/>
      <w:lvlText w:val="%1."/>
      <w:lvlJc w:val="left"/>
      <w:pPr>
        <w:tabs>
          <w:tab w:val="num" w:pos="1800"/>
        </w:tabs>
        <w:ind w:left="1800" w:hanging="360"/>
      </w:pPr>
    </w:lvl>
    <w:lvl w:ilvl="1" w:tplc="52A861CC" w:tentative="1">
      <w:start w:val="1"/>
      <w:numFmt w:val="lowerLetter"/>
      <w:lvlText w:val="%2."/>
      <w:lvlJc w:val="left"/>
      <w:pPr>
        <w:tabs>
          <w:tab w:val="num" w:pos="1440"/>
        </w:tabs>
        <w:ind w:left="1440" w:hanging="360"/>
      </w:pPr>
    </w:lvl>
    <w:lvl w:ilvl="2" w:tplc="6B2254A0" w:tentative="1">
      <w:start w:val="1"/>
      <w:numFmt w:val="lowerRoman"/>
      <w:lvlText w:val="%3."/>
      <w:lvlJc w:val="right"/>
      <w:pPr>
        <w:tabs>
          <w:tab w:val="num" w:pos="2160"/>
        </w:tabs>
        <w:ind w:left="2160" w:hanging="180"/>
      </w:pPr>
    </w:lvl>
    <w:lvl w:ilvl="3" w:tplc="E5D6D74C" w:tentative="1">
      <w:start w:val="1"/>
      <w:numFmt w:val="decimal"/>
      <w:lvlText w:val="%4."/>
      <w:lvlJc w:val="left"/>
      <w:pPr>
        <w:tabs>
          <w:tab w:val="num" w:pos="2880"/>
        </w:tabs>
        <w:ind w:left="2880" w:hanging="360"/>
      </w:pPr>
    </w:lvl>
    <w:lvl w:ilvl="4" w:tplc="217AA26A" w:tentative="1">
      <w:start w:val="1"/>
      <w:numFmt w:val="lowerLetter"/>
      <w:lvlText w:val="%5."/>
      <w:lvlJc w:val="left"/>
      <w:pPr>
        <w:tabs>
          <w:tab w:val="num" w:pos="3600"/>
        </w:tabs>
        <w:ind w:left="3600" w:hanging="360"/>
      </w:pPr>
    </w:lvl>
    <w:lvl w:ilvl="5" w:tplc="39E44168" w:tentative="1">
      <w:start w:val="1"/>
      <w:numFmt w:val="lowerRoman"/>
      <w:lvlText w:val="%6."/>
      <w:lvlJc w:val="right"/>
      <w:pPr>
        <w:tabs>
          <w:tab w:val="num" w:pos="4320"/>
        </w:tabs>
        <w:ind w:left="4320" w:hanging="180"/>
      </w:pPr>
    </w:lvl>
    <w:lvl w:ilvl="6" w:tplc="7E40CA72" w:tentative="1">
      <w:start w:val="1"/>
      <w:numFmt w:val="decimal"/>
      <w:lvlText w:val="%7."/>
      <w:lvlJc w:val="left"/>
      <w:pPr>
        <w:tabs>
          <w:tab w:val="num" w:pos="5040"/>
        </w:tabs>
        <w:ind w:left="5040" w:hanging="360"/>
      </w:pPr>
    </w:lvl>
    <w:lvl w:ilvl="7" w:tplc="05D63812" w:tentative="1">
      <w:start w:val="1"/>
      <w:numFmt w:val="lowerLetter"/>
      <w:lvlText w:val="%8."/>
      <w:lvlJc w:val="left"/>
      <w:pPr>
        <w:tabs>
          <w:tab w:val="num" w:pos="5760"/>
        </w:tabs>
        <w:ind w:left="5760" w:hanging="360"/>
      </w:pPr>
    </w:lvl>
    <w:lvl w:ilvl="8" w:tplc="7324A906" w:tentative="1">
      <w:start w:val="1"/>
      <w:numFmt w:val="lowerRoman"/>
      <w:lvlText w:val="%9."/>
      <w:lvlJc w:val="right"/>
      <w:pPr>
        <w:tabs>
          <w:tab w:val="num" w:pos="6480"/>
        </w:tabs>
        <w:ind w:left="6480" w:hanging="180"/>
      </w:pPr>
    </w:lvl>
  </w:abstractNum>
  <w:abstractNum w:abstractNumId="30">
    <w:nsid w:val="4F8A26BB"/>
    <w:multiLevelType w:val="hybridMultilevel"/>
    <w:tmpl w:val="CFAA4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CE36F1"/>
    <w:multiLevelType w:val="hybridMultilevel"/>
    <w:tmpl w:val="707CDC6E"/>
    <w:lvl w:ilvl="0" w:tplc="CEA423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7CC73A0"/>
    <w:multiLevelType w:val="hybridMultilevel"/>
    <w:tmpl w:val="0E88B8F4"/>
    <w:lvl w:ilvl="0" w:tplc="0409000B">
      <w:start w:val="1"/>
      <w:numFmt w:val="bullet"/>
      <w:lvlText w:val=""/>
      <w:lvlJc w:val="left"/>
      <w:pPr>
        <w:tabs>
          <w:tab w:val="num" w:pos="720"/>
        </w:tabs>
        <w:ind w:left="720" w:hanging="360"/>
      </w:pPr>
      <w:rPr>
        <w:rFonts w:ascii="Symbol" w:hAnsi="Symbol" w:hint="default"/>
      </w:rPr>
    </w:lvl>
    <w:lvl w:ilvl="1" w:tplc="04090011"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11A6FC1"/>
    <w:multiLevelType w:val="hybridMultilevel"/>
    <w:tmpl w:val="43F225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2A817F3"/>
    <w:multiLevelType w:val="hybridMultilevel"/>
    <w:tmpl w:val="07468566"/>
    <w:lvl w:ilvl="0" w:tplc="DC58AE4C">
      <w:start w:val="1"/>
      <w:numFmt w:val="bullet"/>
      <w:lvlText w:val=""/>
      <w:lvlJc w:val="left"/>
      <w:pPr>
        <w:tabs>
          <w:tab w:val="num" w:pos="720"/>
        </w:tabs>
        <w:ind w:left="720" w:hanging="360"/>
      </w:pPr>
      <w:rPr>
        <w:rFonts w:ascii="Symbol" w:hAnsi="Symbol" w:hint="default"/>
      </w:rPr>
    </w:lvl>
    <w:lvl w:ilvl="1" w:tplc="3C2A7774" w:tentative="1">
      <w:start w:val="1"/>
      <w:numFmt w:val="bullet"/>
      <w:lvlText w:val="o"/>
      <w:lvlJc w:val="left"/>
      <w:pPr>
        <w:tabs>
          <w:tab w:val="num" w:pos="1440"/>
        </w:tabs>
        <w:ind w:left="1440" w:hanging="360"/>
      </w:pPr>
      <w:rPr>
        <w:rFonts w:ascii="Courier New" w:hAnsi="Courier New" w:cs="Symbol" w:hint="default"/>
      </w:rPr>
    </w:lvl>
    <w:lvl w:ilvl="2" w:tplc="05062362" w:tentative="1">
      <w:start w:val="1"/>
      <w:numFmt w:val="bullet"/>
      <w:lvlText w:val=""/>
      <w:lvlJc w:val="left"/>
      <w:pPr>
        <w:tabs>
          <w:tab w:val="num" w:pos="2160"/>
        </w:tabs>
        <w:ind w:left="2160" w:hanging="360"/>
      </w:pPr>
      <w:rPr>
        <w:rFonts w:ascii="Wingdings" w:hAnsi="Wingdings" w:hint="default"/>
      </w:rPr>
    </w:lvl>
    <w:lvl w:ilvl="3" w:tplc="B7D4CB46" w:tentative="1">
      <w:start w:val="1"/>
      <w:numFmt w:val="bullet"/>
      <w:lvlText w:val=""/>
      <w:lvlJc w:val="left"/>
      <w:pPr>
        <w:tabs>
          <w:tab w:val="num" w:pos="2880"/>
        </w:tabs>
        <w:ind w:left="2880" w:hanging="360"/>
      </w:pPr>
      <w:rPr>
        <w:rFonts w:ascii="Symbol" w:hAnsi="Symbol" w:hint="default"/>
      </w:rPr>
    </w:lvl>
    <w:lvl w:ilvl="4" w:tplc="B624F22C" w:tentative="1">
      <w:start w:val="1"/>
      <w:numFmt w:val="bullet"/>
      <w:lvlText w:val="o"/>
      <w:lvlJc w:val="left"/>
      <w:pPr>
        <w:tabs>
          <w:tab w:val="num" w:pos="3600"/>
        </w:tabs>
        <w:ind w:left="3600" w:hanging="360"/>
      </w:pPr>
      <w:rPr>
        <w:rFonts w:ascii="Courier New" w:hAnsi="Courier New" w:cs="Symbol" w:hint="default"/>
      </w:rPr>
    </w:lvl>
    <w:lvl w:ilvl="5" w:tplc="138E71AE" w:tentative="1">
      <w:start w:val="1"/>
      <w:numFmt w:val="bullet"/>
      <w:lvlText w:val=""/>
      <w:lvlJc w:val="left"/>
      <w:pPr>
        <w:tabs>
          <w:tab w:val="num" w:pos="4320"/>
        </w:tabs>
        <w:ind w:left="4320" w:hanging="360"/>
      </w:pPr>
      <w:rPr>
        <w:rFonts w:ascii="Wingdings" w:hAnsi="Wingdings" w:hint="default"/>
      </w:rPr>
    </w:lvl>
    <w:lvl w:ilvl="6" w:tplc="8F428044" w:tentative="1">
      <w:start w:val="1"/>
      <w:numFmt w:val="bullet"/>
      <w:lvlText w:val=""/>
      <w:lvlJc w:val="left"/>
      <w:pPr>
        <w:tabs>
          <w:tab w:val="num" w:pos="5040"/>
        </w:tabs>
        <w:ind w:left="5040" w:hanging="360"/>
      </w:pPr>
      <w:rPr>
        <w:rFonts w:ascii="Symbol" w:hAnsi="Symbol" w:hint="default"/>
      </w:rPr>
    </w:lvl>
    <w:lvl w:ilvl="7" w:tplc="4FA8370E" w:tentative="1">
      <w:start w:val="1"/>
      <w:numFmt w:val="bullet"/>
      <w:lvlText w:val="o"/>
      <w:lvlJc w:val="left"/>
      <w:pPr>
        <w:tabs>
          <w:tab w:val="num" w:pos="5760"/>
        </w:tabs>
        <w:ind w:left="5760" w:hanging="360"/>
      </w:pPr>
      <w:rPr>
        <w:rFonts w:ascii="Courier New" w:hAnsi="Courier New" w:cs="Symbol" w:hint="default"/>
      </w:rPr>
    </w:lvl>
    <w:lvl w:ilvl="8" w:tplc="A37C62CA" w:tentative="1">
      <w:start w:val="1"/>
      <w:numFmt w:val="bullet"/>
      <w:lvlText w:val=""/>
      <w:lvlJc w:val="left"/>
      <w:pPr>
        <w:tabs>
          <w:tab w:val="num" w:pos="6480"/>
        </w:tabs>
        <w:ind w:left="6480" w:hanging="360"/>
      </w:pPr>
      <w:rPr>
        <w:rFonts w:ascii="Wingdings" w:hAnsi="Wingdings" w:hint="default"/>
      </w:rPr>
    </w:lvl>
  </w:abstractNum>
  <w:abstractNum w:abstractNumId="35">
    <w:nsid w:val="69AC306A"/>
    <w:multiLevelType w:val="hybridMultilevel"/>
    <w:tmpl w:val="D1902DEA"/>
    <w:lvl w:ilvl="0" w:tplc="362A69EA">
      <w:start w:val="1"/>
      <w:numFmt w:val="decimal"/>
      <w:lvlText w:val="%1)"/>
      <w:lvlJc w:val="left"/>
      <w:pPr>
        <w:tabs>
          <w:tab w:val="num" w:pos="1080"/>
        </w:tabs>
        <w:ind w:left="1080" w:hanging="360"/>
      </w:pPr>
      <w:rPr>
        <w:rFonts w:hint="default"/>
      </w:rPr>
    </w:lvl>
    <w:lvl w:ilvl="1" w:tplc="8D82324E">
      <w:start w:val="1"/>
      <w:numFmt w:val="lowerLetter"/>
      <w:lvlText w:val="%2."/>
      <w:lvlJc w:val="left"/>
      <w:pPr>
        <w:tabs>
          <w:tab w:val="num" w:pos="1800"/>
        </w:tabs>
        <w:ind w:left="1800" w:hanging="360"/>
      </w:pPr>
    </w:lvl>
    <w:lvl w:ilvl="2" w:tplc="22C08456" w:tentative="1">
      <w:start w:val="1"/>
      <w:numFmt w:val="lowerRoman"/>
      <w:lvlText w:val="%3."/>
      <w:lvlJc w:val="right"/>
      <w:pPr>
        <w:tabs>
          <w:tab w:val="num" w:pos="2520"/>
        </w:tabs>
        <w:ind w:left="2520" w:hanging="180"/>
      </w:pPr>
    </w:lvl>
    <w:lvl w:ilvl="3" w:tplc="7D467680" w:tentative="1">
      <w:start w:val="1"/>
      <w:numFmt w:val="decimal"/>
      <w:lvlText w:val="%4."/>
      <w:lvlJc w:val="left"/>
      <w:pPr>
        <w:tabs>
          <w:tab w:val="num" w:pos="3240"/>
        </w:tabs>
        <w:ind w:left="3240" w:hanging="360"/>
      </w:pPr>
    </w:lvl>
    <w:lvl w:ilvl="4" w:tplc="72DCBBB4" w:tentative="1">
      <w:start w:val="1"/>
      <w:numFmt w:val="lowerLetter"/>
      <w:lvlText w:val="%5."/>
      <w:lvlJc w:val="left"/>
      <w:pPr>
        <w:tabs>
          <w:tab w:val="num" w:pos="3960"/>
        </w:tabs>
        <w:ind w:left="3960" w:hanging="360"/>
      </w:pPr>
    </w:lvl>
    <w:lvl w:ilvl="5" w:tplc="8EA8304A" w:tentative="1">
      <w:start w:val="1"/>
      <w:numFmt w:val="lowerRoman"/>
      <w:lvlText w:val="%6."/>
      <w:lvlJc w:val="right"/>
      <w:pPr>
        <w:tabs>
          <w:tab w:val="num" w:pos="4680"/>
        </w:tabs>
        <w:ind w:left="4680" w:hanging="180"/>
      </w:pPr>
    </w:lvl>
    <w:lvl w:ilvl="6" w:tplc="13DAD266" w:tentative="1">
      <w:start w:val="1"/>
      <w:numFmt w:val="decimal"/>
      <w:lvlText w:val="%7."/>
      <w:lvlJc w:val="left"/>
      <w:pPr>
        <w:tabs>
          <w:tab w:val="num" w:pos="5400"/>
        </w:tabs>
        <w:ind w:left="5400" w:hanging="360"/>
      </w:pPr>
    </w:lvl>
    <w:lvl w:ilvl="7" w:tplc="492A4186" w:tentative="1">
      <w:start w:val="1"/>
      <w:numFmt w:val="lowerLetter"/>
      <w:lvlText w:val="%8."/>
      <w:lvlJc w:val="left"/>
      <w:pPr>
        <w:tabs>
          <w:tab w:val="num" w:pos="6120"/>
        </w:tabs>
        <w:ind w:left="6120" w:hanging="360"/>
      </w:pPr>
    </w:lvl>
    <w:lvl w:ilvl="8" w:tplc="45A67716" w:tentative="1">
      <w:start w:val="1"/>
      <w:numFmt w:val="lowerRoman"/>
      <w:lvlText w:val="%9."/>
      <w:lvlJc w:val="right"/>
      <w:pPr>
        <w:tabs>
          <w:tab w:val="num" w:pos="6840"/>
        </w:tabs>
        <w:ind w:left="6840" w:hanging="180"/>
      </w:pPr>
    </w:lvl>
  </w:abstractNum>
  <w:abstractNum w:abstractNumId="36">
    <w:nsid w:val="6A383EF0"/>
    <w:multiLevelType w:val="hybridMultilevel"/>
    <w:tmpl w:val="78F23C50"/>
    <w:lvl w:ilvl="0" w:tplc="04090001">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A7733AE"/>
    <w:multiLevelType w:val="hybridMultilevel"/>
    <w:tmpl w:val="E6CA98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435B85"/>
    <w:multiLevelType w:val="hybridMultilevel"/>
    <w:tmpl w:val="756628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E843C0"/>
    <w:multiLevelType w:val="hybridMultilevel"/>
    <w:tmpl w:val="B924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20328F"/>
    <w:multiLevelType w:val="hybridMultilevel"/>
    <w:tmpl w:val="5B10D29C"/>
    <w:lvl w:ilvl="0" w:tplc="993E51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5FA3CB7"/>
    <w:multiLevelType w:val="hybridMultilevel"/>
    <w:tmpl w:val="0E24BEB0"/>
    <w:lvl w:ilvl="0" w:tplc="04090011">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2">
    <w:nsid w:val="76CF2B74"/>
    <w:multiLevelType w:val="hybridMultilevel"/>
    <w:tmpl w:val="10FC0886"/>
    <w:lvl w:ilvl="0" w:tplc="973EA6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7DA2E1D"/>
    <w:multiLevelType w:val="hybridMultilevel"/>
    <w:tmpl w:val="8DC2BC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CA21D29"/>
    <w:multiLevelType w:val="hybridMultilevel"/>
    <w:tmpl w:val="738C5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E91B91"/>
    <w:multiLevelType w:val="hybridMultilevel"/>
    <w:tmpl w:val="8B64F44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715E3A"/>
    <w:multiLevelType w:val="hybridMultilevel"/>
    <w:tmpl w:val="5AAE5DFC"/>
    <w:lvl w:ilvl="0" w:tplc="A83A48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9"/>
  </w:num>
  <w:num w:numId="4">
    <w:abstractNumId w:val="10"/>
  </w:num>
  <w:num w:numId="5">
    <w:abstractNumId w:val="32"/>
  </w:num>
  <w:num w:numId="6">
    <w:abstractNumId w:val="17"/>
  </w:num>
  <w:num w:numId="7">
    <w:abstractNumId w:val="34"/>
  </w:num>
  <w:num w:numId="8">
    <w:abstractNumId w:val="20"/>
  </w:num>
  <w:num w:numId="9">
    <w:abstractNumId w:val="43"/>
  </w:num>
  <w:num w:numId="10">
    <w:abstractNumId w:val="33"/>
  </w:num>
  <w:num w:numId="11">
    <w:abstractNumId w:val="19"/>
  </w:num>
  <w:num w:numId="12">
    <w:abstractNumId w:val="35"/>
  </w:num>
  <w:num w:numId="13">
    <w:abstractNumId w:val="36"/>
  </w:num>
  <w:num w:numId="14">
    <w:abstractNumId w:val="29"/>
  </w:num>
  <w:num w:numId="15">
    <w:abstractNumId w:val="22"/>
  </w:num>
  <w:num w:numId="16">
    <w:abstractNumId w:val="41"/>
  </w:num>
  <w:num w:numId="17">
    <w:abstractNumId w:val="7"/>
  </w:num>
  <w:num w:numId="18">
    <w:abstractNumId w:val="6"/>
  </w:num>
  <w:num w:numId="19">
    <w:abstractNumId w:val="5"/>
  </w:num>
  <w:num w:numId="20">
    <w:abstractNumId w:val="4"/>
  </w:num>
  <w:num w:numId="21">
    <w:abstractNumId w:val="2"/>
  </w:num>
  <w:num w:numId="22">
    <w:abstractNumId w:val="1"/>
  </w:num>
  <w:num w:numId="23">
    <w:abstractNumId w:val="0"/>
  </w:num>
  <w:num w:numId="24">
    <w:abstractNumId w:val="24"/>
  </w:num>
  <w:num w:numId="25">
    <w:abstractNumId w:val="21"/>
  </w:num>
  <w:num w:numId="26">
    <w:abstractNumId w:val="46"/>
  </w:num>
  <w:num w:numId="27">
    <w:abstractNumId w:val="18"/>
  </w:num>
  <w:num w:numId="28">
    <w:abstractNumId w:val="13"/>
  </w:num>
  <w:num w:numId="29">
    <w:abstractNumId w:val="12"/>
  </w:num>
  <w:num w:numId="30">
    <w:abstractNumId w:val="26"/>
  </w:num>
  <w:num w:numId="31">
    <w:abstractNumId w:val="14"/>
  </w:num>
  <w:num w:numId="32">
    <w:abstractNumId w:val="28"/>
  </w:num>
  <w:num w:numId="33">
    <w:abstractNumId w:val="44"/>
  </w:num>
  <w:num w:numId="34">
    <w:abstractNumId w:val="37"/>
  </w:num>
  <w:num w:numId="35">
    <w:abstractNumId w:val="45"/>
  </w:num>
  <w:num w:numId="36">
    <w:abstractNumId w:val="27"/>
  </w:num>
  <w:num w:numId="37">
    <w:abstractNumId w:val="16"/>
  </w:num>
  <w:num w:numId="38">
    <w:abstractNumId w:val="39"/>
  </w:num>
  <w:num w:numId="39">
    <w:abstractNumId w:val="15"/>
  </w:num>
  <w:num w:numId="40">
    <w:abstractNumId w:val="31"/>
  </w:num>
  <w:num w:numId="41">
    <w:abstractNumId w:val="25"/>
  </w:num>
  <w:num w:numId="42">
    <w:abstractNumId w:val="23"/>
  </w:num>
  <w:num w:numId="43">
    <w:abstractNumId w:val="11"/>
  </w:num>
  <w:num w:numId="44">
    <w:abstractNumId w:val="42"/>
  </w:num>
  <w:num w:numId="45">
    <w:abstractNumId w:val="40"/>
  </w:num>
  <w:num w:numId="46">
    <w:abstractNumId w:val="30"/>
  </w:num>
  <w:num w:numId="47">
    <w:abstractNumId w:val="3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8B2"/>
    <w:rsid w:val="000111C4"/>
    <w:rsid w:val="000227C8"/>
    <w:rsid w:val="00027AE3"/>
    <w:rsid w:val="00040DA3"/>
    <w:rsid w:val="00050DB9"/>
    <w:rsid w:val="0006680E"/>
    <w:rsid w:val="00067A41"/>
    <w:rsid w:val="00071E71"/>
    <w:rsid w:val="00075B13"/>
    <w:rsid w:val="00076877"/>
    <w:rsid w:val="00077EF5"/>
    <w:rsid w:val="000851BF"/>
    <w:rsid w:val="0008563A"/>
    <w:rsid w:val="00092ED8"/>
    <w:rsid w:val="00096984"/>
    <w:rsid w:val="000A497C"/>
    <w:rsid w:val="000A737A"/>
    <w:rsid w:val="000A79FE"/>
    <w:rsid w:val="000B1D9F"/>
    <w:rsid w:val="000B23EE"/>
    <w:rsid w:val="000B3728"/>
    <w:rsid w:val="000B4A5A"/>
    <w:rsid w:val="000C03A8"/>
    <w:rsid w:val="000C2915"/>
    <w:rsid w:val="000C3B92"/>
    <w:rsid w:val="000C6826"/>
    <w:rsid w:val="000D3DCB"/>
    <w:rsid w:val="0015170A"/>
    <w:rsid w:val="001544ED"/>
    <w:rsid w:val="00157222"/>
    <w:rsid w:val="00160573"/>
    <w:rsid w:val="00170A44"/>
    <w:rsid w:val="00180637"/>
    <w:rsid w:val="00191218"/>
    <w:rsid w:val="001A095F"/>
    <w:rsid w:val="001A619E"/>
    <w:rsid w:val="001C0662"/>
    <w:rsid w:val="001C740E"/>
    <w:rsid w:val="001E0BFD"/>
    <w:rsid w:val="001F3191"/>
    <w:rsid w:val="001F636E"/>
    <w:rsid w:val="002046CE"/>
    <w:rsid w:val="00204C87"/>
    <w:rsid w:val="00210FBA"/>
    <w:rsid w:val="002201E4"/>
    <w:rsid w:val="00251231"/>
    <w:rsid w:val="00255368"/>
    <w:rsid w:val="002601FC"/>
    <w:rsid w:val="00265307"/>
    <w:rsid w:val="00274CAD"/>
    <w:rsid w:val="002807CA"/>
    <w:rsid w:val="0028289E"/>
    <w:rsid w:val="00283948"/>
    <w:rsid w:val="002D143E"/>
    <w:rsid w:val="002D2634"/>
    <w:rsid w:val="002D353B"/>
    <w:rsid w:val="002F3D89"/>
    <w:rsid w:val="00300497"/>
    <w:rsid w:val="003101C0"/>
    <w:rsid w:val="003242C2"/>
    <w:rsid w:val="00324759"/>
    <w:rsid w:val="00327532"/>
    <w:rsid w:val="00361B18"/>
    <w:rsid w:val="003701F8"/>
    <w:rsid w:val="00370BAB"/>
    <w:rsid w:val="00372C40"/>
    <w:rsid w:val="00380355"/>
    <w:rsid w:val="003B1CEF"/>
    <w:rsid w:val="003B6006"/>
    <w:rsid w:val="003B6503"/>
    <w:rsid w:val="003E6C4E"/>
    <w:rsid w:val="0040337C"/>
    <w:rsid w:val="00424263"/>
    <w:rsid w:val="00452864"/>
    <w:rsid w:val="00453D52"/>
    <w:rsid w:val="00456F59"/>
    <w:rsid w:val="004622A7"/>
    <w:rsid w:val="0047773F"/>
    <w:rsid w:val="00481AA0"/>
    <w:rsid w:val="00492079"/>
    <w:rsid w:val="004A18C2"/>
    <w:rsid w:val="004A669E"/>
    <w:rsid w:val="004C144A"/>
    <w:rsid w:val="004C31CF"/>
    <w:rsid w:val="004C3A34"/>
    <w:rsid w:val="004C4996"/>
    <w:rsid w:val="004C5F5E"/>
    <w:rsid w:val="004C7E63"/>
    <w:rsid w:val="004C7F01"/>
    <w:rsid w:val="004E7629"/>
    <w:rsid w:val="00505458"/>
    <w:rsid w:val="00507DEC"/>
    <w:rsid w:val="00533AF0"/>
    <w:rsid w:val="0055302C"/>
    <w:rsid w:val="00554BC8"/>
    <w:rsid w:val="00583150"/>
    <w:rsid w:val="005836C0"/>
    <w:rsid w:val="005A0F68"/>
    <w:rsid w:val="005C52B8"/>
    <w:rsid w:val="005D13AE"/>
    <w:rsid w:val="005D2FD4"/>
    <w:rsid w:val="005D7D67"/>
    <w:rsid w:val="005E246F"/>
    <w:rsid w:val="005F0B31"/>
    <w:rsid w:val="005F3564"/>
    <w:rsid w:val="005F48B2"/>
    <w:rsid w:val="005F54CF"/>
    <w:rsid w:val="00600C49"/>
    <w:rsid w:val="0060699D"/>
    <w:rsid w:val="0061192B"/>
    <w:rsid w:val="00624FF9"/>
    <w:rsid w:val="006349DF"/>
    <w:rsid w:val="00636B54"/>
    <w:rsid w:val="00642275"/>
    <w:rsid w:val="00645164"/>
    <w:rsid w:val="006507C4"/>
    <w:rsid w:val="00655C92"/>
    <w:rsid w:val="00667EC1"/>
    <w:rsid w:val="006803A4"/>
    <w:rsid w:val="006863AA"/>
    <w:rsid w:val="006A31E0"/>
    <w:rsid w:val="006B41BD"/>
    <w:rsid w:val="006B4FF0"/>
    <w:rsid w:val="006B7B24"/>
    <w:rsid w:val="006C234A"/>
    <w:rsid w:val="006C317B"/>
    <w:rsid w:val="006E6C82"/>
    <w:rsid w:val="006F2A99"/>
    <w:rsid w:val="006F3B95"/>
    <w:rsid w:val="007172A2"/>
    <w:rsid w:val="00724600"/>
    <w:rsid w:val="00724636"/>
    <w:rsid w:val="007326D4"/>
    <w:rsid w:val="0073562F"/>
    <w:rsid w:val="00742AEB"/>
    <w:rsid w:val="00753C31"/>
    <w:rsid w:val="00753C7D"/>
    <w:rsid w:val="007619DD"/>
    <w:rsid w:val="00772DFA"/>
    <w:rsid w:val="007B2926"/>
    <w:rsid w:val="007C299C"/>
    <w:rsid w:val="007C2F8A"/>
    <w:rsid w:val="007E0591"/>
    <w:rsid w:val="007E4867"/>
    <w:rsid w:val="00814285"/>
    <w:rsid w:val="00827D87"/>
    <w:rsid w:val="0085024C"/>
    <w:rsid w:val="00885F5C"/>
    <w:rsid w:val="00893B91"/>
    <w:rsid w:val="00893C0C"/>
    <w:rsid w:val="008B65D5"/>
    <w:rsid w:val="008F4B68"/>
    <w:rsid w:val="008F6324"/>
    <w:rsid w:val="00904C24"/>
    <w:rsid w:val="00905ABB"/>
    <w:rsid w:val="0091763C"/>
    <w:rsid w:val="009202E1"/>
    <w:rsid w:val="00922217"/>
    <w:rsid w:val="0095016A"/>
    <w:rsid w:val="00961D5D"/>
    <w:rsid w:val="00972FCE"/>
    <w:rsid w:val="009773A4"/>
    <w:rsid w:val="0098483D"/>
    <w:rsid w:val="009913F7"/>
    <w:rsid w:val="009A25F6"/>
    <w:rsid w:val="009A28FB"/>
    <w:rsid w:val="009A7ABB"/>
    <w:rsid w:val="009D6B03"/>
    <w:rsid w:val="009E6957"/>
    <w:rsid w:val="009F4F1C"/>
    <w:rsid w:val="00A04118"/>
    <w:rsid w:val="00A051C4"/>
    <w:rsid w:val="00A05414"/>
    <w:rsid w:val="00A2005A"/>
    <w:rsid w:val="00A468AC"/>
    <w:rsid w:val="00A47DF4"/>
    <w:rsid w:val="00A52237"/>
    <w:rsid w:val="00A5306F"/>
    <w:rsid w:val="00A53E0F"/>
    <w:rsid w:val="00A6182B"/>
    <w:rsid w:val="00A815DC"/>
    <w:rsid w:val="00A9001B"/>
    <w:rsid w:val="00AD51FA"/>
    <w:rsid w:val="00AF5B48"/>
    <w:rsid w:val="00B011EC"/>
    <w:rsid w:val="00B020E0"/>
    <w:rsid w:val="00B212A3"/>
    <w:rsid w:val="00B370E9"/>
    <w:rsid w:val="00B41DE2"/>
    <w:rsid w:val="00B45BF9"/>
    <w:rsid w:val="00B5569F"/>
    <w:rsid w:val="00B5579D"/>
    <w:rsid w:val="00B566E0"/>
    <w:rsid w:val="00B5698E"/>
    <w:rsid w:val="00B57848"/>
    <w:rsid w:val="00B6016D"/>
    <w:rsid w:val="00B77CC5"/>
    <w:rsid w:val="00B92445"/>
    <w:rsid w:val="00BB6685"/>
    <w:rsid w:val="00BC01D7"/>
    <w:rsid w:val="00BC1BA9"/>
    <w:rsid w:val="00BC7E84"/>
    <w:rsid w:val="00BD29F5"/>
    <w:rsid w:val="00BD3273"/>
    <w:rsid w:val="00BD375D"/>
    <w:rsid w:val="00C15A5F"/>
    <w:rsid w:val="00C22AAB"/>
    <w:rsid w:val="00C33A85"/>
    <w:rsid w:val="00C421BF"/>
    <w:rsid w:val="00C46A4A"/>
    <w:rsid w:val="00C868DA"/>
    <w:rsid w:val="00CA0A7C"/>
    <w:rsid w:val="00CA0C04"/>
    <w:rsid w:val="00CD2565"/>
    <w:rsid w:val="00CE0865"/>
    <w:rsid w:val="00CE5911"/>
    <w:rsid w:val="00CF4614"/>
    <w:rsid w:val="00D40D88"/>
    <w:rsid w:val="00D50B3F"/>
    <w:rsid w:val="00D56251"/>
    <w:rsid w:val="00D65BD6"/>
    <w:rsid w:val="00D6620C"/>
    <w:rsid w:val="00DC3439"/>
    <w:rsid w:val="00DC3758"/>
    <w:rsid w:val="00DC793D"/>
    <w:rsid w:val="00DD45B4"/>
    <w:rsid w:val="00DE5CFC"/>
    <w:rsid w:val="00DE7113"/>
    <w:rsid w:val="00DF6A07"/>
    <w:rsid w:val="00E10A3C"/>
    <w:rsid w:val="00E5136B"/>
    <w:rsid w:val="00E53D8B"/>
    <w:rsid w:val="00E76922"/>
    <w:rsid w:val="00E814E2"/>
    <w:rsid w:val="00E82CAD"/>
    <w:rsid w:val="00E92A0E"/>
    <w:rsid w:val="00EA1C4B"/>
    <w:rsid w:val="00EA36B2"/>
    <w:rsid w:val="00EA6261"/>
    <w:rsid w:val="00EB30EE"/>
    <w:rsid w:val="00EB60E2"/>
    <w:rsid w:val="00EC77AD"/>
    <w:rsid w:val="00ED697C"/>
    <w:rsid w:val="00EE2E91"/>
    <w:rsid w:val="00EE738A"/>
    <w:rsid w:val="00EF46EB"/>
    <w:rsid w:val="00F00B4C"/>
    <w:rsid w:val="00F100B4"/>
    <w:rsid w:val="00F256B4"/>
    <w:rsid w:val="00F5127C"/>
    <w:rsid w:val="00F62A19"/>
    <w:rsid w:val="00F632C4"/>
    <w:rsid w:val="00F709D5"/>
    <w:rsid w:val="00F83FA9"/>
    <w:rsid w:val="00F85444"/>
    <w:rsid w:val="00F87C75"/>
    <w:rsid w:val="00FA736B"/>
    <w:rsid w:val="00FD10FE"/>
    <w:rsid w:val="00FD531D"/>
    <w:rsid w:val="00FD6B0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egrouptable v:ext="edit">
        <o:entry new="1" old="0"/>
      </o:regrouptable>
    </o:shapelayout>
  </w:shapeDefaults>
  <w:decimalSymbol w:val="."/>
  <w:listSeparator w:val=","/>
  <w14:docId w14:val="327B3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Paragraph" w:uiPriority="72" w:qFormat="1"/>
  </w:latentStyles>
  <w:style w:type="paragraph" w:default="1" w:styleId="Normal">
    <w:name w:val="Normal"/>
    <w:qFormat/>
    <w:rsid w:val="00E10A3C"/>
    <w:pPr>
      <w:spacing w:before="120"/>
      <w:jc w:val="both"/>
    </w:pPr>
  </w:style>
  <w:style w:type="paragraph" w:styleId="Heading1">
    <w:name w:val="heading 1"/>
    <w:basedOn w:val="Normal"/>
    <w:next w:val="Normal"/>
    <w:autoRedefine/>
    <w:qFormat/>
    <w:rsid w:val="00E10A3C"/>
    <w:pPr>
      <w:keepNext/>
      <w:numPr>
        <w:numId w:val="32"/>
      </w:numPr>
      <w:spacing w:before="240" w:after="60"/>
      <w:outlineLvl w:val="0"/>
    </w:pPr>
    <w:rPr>
      <w:rFonts w:ascii="Arial" w:hAnsi="Arial"/>
      <w:b/>
      <w:kern w:val="28"/>
      <w:sz w:val="28"/>
    </w:rPr>
  </w:style>
  <w:style w:type="paragraph" w:styleId="Heading2">
    <w:name w:val="heading 2"/>
    <w:basedOn w:val="Normal"/>
    <w:next w:val="Normal"/>
    <w:qFormat/>
    <w:rsid w:val="00E10A3C"/>
    <w:pPr>
      <w:keepNext/>
      <w:numPr>
        <w:ilvl w:val="1"/>
        <w:numId w:val="32"/>
      </w:numPr>
      <w:spacing w:before="240" w:after="60"/>
      <w:outlineLvl w:val="1"/>
    </w:pPr>
    <w:rPr>
      <w:rFonts w:ascii="Arial" w:hAnsi="Arial"/>
      <w:b/>
      <w:sz w:val="26"/>
    </w:rPr>
  </w:style>
  <w:style w:type="paragraph" w:styleId="Heading3">
    <w:name w:val="heading 3"/>
    <w:basedOn w:val="Heading2"/>
    <w:next w:val="Normal"/>
    <w:autoRedefine/>
    <w:qFormat/>
    <w:rsid w:val="00D65BD6"/>
    <w:pPr>
      <w:numPr>
        <w:ilvl w:val="2"/>
      </w:numPr>
      <w:jc w:val="left"/>
      <w:outlineLvl w:val="2"/>
    </w:pPr>
    <w:rPr>
      <w:b w:val="0"/>
    </w:rPr>
  </w:style>
  <w:style w:type="paragraph" w:styleId="Heading4">
    <w:name w:val="heading 4"/>
    <w:basedOn w:val="Normal"/>
    <w:next w:val="Normal"/>
    <w:autoRedefine/>
    <w:qFormat/>
    <w:rsid w:val="00E10A3C"/>
    <w:pPr>
      <w:keepNext/>
      <w:numPr>
        <w:ilvl w:val="3"/>
        <w:numId w:val="32"/>
      </w:numPr>
      <w:spacing w:before="240" w:after="60"/>
      <w:outlineLvl w:val="3"/>
    </w:pPr>
    <w:rPr>
      <w:rFonts w:ascii="Arial" w:hAnsi="Arial"/>
      <w:b/>
    </w:rPr>
  </w:style>
  <w:style w:type="paragraph" w:styleId="Heading5">
    <w:name w:val="heading 5"/>
    <w:basedOn w:val="Normal"/>
    <w:next w:val="Normal"/>
    <w:qFormat/>
    <w:rsid w:val="00E10A3C"/>
    <w:pPr>
      <w:keepNext/>
      <w:numPr>
        <w:ilvl w:val="4"/>
        <w:numId w:val="32"/>
      </w:numPr>
      <w:outlineLvl w:val="4"/>
    </w:pPr>
    <w:rPr>
      <w:b/>
    </w:rPr>
  </w:style>
  <w:style w:type="paragraph" w:styleId="Heading6">
    <w:name w:val="heading 6"/>
    <w:basedOn w:val="Normal"/>
    <w:next w:val="Normal"/>
    <w:qFormat/>
    <w:rsid w:val="00E10A3C"/>
    <w:pPr>
      <w:numPr>
        <w:ilvl w:val="5"/>
        <w:numId w:val="32"/>
      </w:numPr>
      <w:spacing w:before="240" w:after="60"/>
      <w:outlineLvl w:val="5"/>
    </w:pPr>
    <w:rPr>
      <w:i/>
      <w:sz w:val="22"/>
    </w:rPr>
  </w:style>
  <w:style w:type="paragraph" w:styleId="Heading7">
    <w:name w:val="heading 7"/>
    <w:basedOn w:val="Normal"/>
    <w:next w:val="Normal"/>
    <w:qFormat/>
    <w:rsid w:val="00E10A3C"/>
    <w:pPr>
      <w:numPr>
        <w:ilvl w:val="6"/>
        <w:numId w:val="32"/>
      </w:numPr>
      <w:spacing w:before="240" w:after="60"/>
      <w:outlineLvl w:val="6"/>
    </w:pPr>
    <w:rPr>
      <w:rFonts w:ascii="Arial" w:hAnsi="Arial"/>
      <w:sz w:val="20"/>
    </w:rPr>
  </w:style>
  <w:style w:type="paragraph" w:styleId="Heading8">
    <w:name w:val="heading 8"/>
    <w:basedOn w:val="Normal"/>
    <w:next w:val="Normal"/>
    <w:qFormat/>
    <w:rsid w:val="00E10A3C"/>
    <w:pPr>
      <w:numPr>
        <w:ilvl w:val="7"/>
        <w:numId w:val="32"/>
      </w:numPr>
      <w:spacing w:before="240" w:after="60"/>
      <w:outlineLvl w:val="7"/>
    </w:pPr>
    <w:rPr>
      <w:rFonts w:ascii="Arial" w:hAnsi="Arial"/>
      <w:i/>
      <w:sz w:val="20"/>
    </w:rPr>
  </w:style>
  <w:style w:type="paragraph" w:styleId="Heading9">
    <w:name w:val="heading 9"/>
    <w:basedOn w:val="Normal"/>
    <w:next w:val="Normal"/>
    <w:qFormat/>
    <w:rsid w:val="00E10A3C"/>
    <w:pPr>
      <w:numPr>
        <w:ilvl w:val="8"/>
        <w:numId w:val="32"/>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E10A3C"/>
  </w:style>
  <w:style w:type="paragraph" w:styleId="DocumentMap">
    <w:name w:val="Document Map"/>
    <w:basedOn w:val="Normal"/>
    <w:semiHidden/>
    <w:rsid w:val="00E10A3C"/>
    <w:pPr>
      <w:shd w:val="clear" w:color="auto" w:fill="000080"/>
    </w:pPr>
    <w:rPr>
      <w:rFonts w:ascii="Tahoma" w:hAnsi="Tahoma"/>
    </w:rPr>
  </w:style>
  <w:style w:type="paragraph" w:customStyle="1" w:styleId="HTMLBody">
    <w:name w:val="HTML Body"/>
    <w:rsid w:val="00E10A3C"/>
    <w:rPr>
      <w:rFonts w:ascii="Courier New" w:hAnsi="Courier New"/>
      <w:snapToGrid w:val="0"/>
    </w:rPr>
  </w:style>
  <w:style w:type="paragraph" w:styleId="ListNumber">
    <w:name w:val="List Number"/>
    <w:basedOn w:val="Normal"/>
    <w:rsid w:val="00E10A3C"/>
    <w:pPr>
      <w:numPr>
        <w:numId w:val="1"/>
      </w:numPr>
    </w:pPr>
  </w:style>
  <w:style w:type="paragraph" w:styleId="ListNumber2">
    <w:name w:val="List Number 2"/>
    <w:basedOn w:val="Normal"/>
    <w:rsid w:val="00E10A3C"/>
    <w:pPr>
      <w:numPr>
        <w:numId w:val="2"/>
      </w:numPr>
    </w:pPr>
  </w:style>
  <w:style w:type="paragraph" w:styleId="ListBullet">
    <w:name w:val="List Bullet"/>
    <w:basedOn w:val="Normal"/>
    <w:autoRedefine/>
    <w:rsid w:val="00E10A3C"/>
    <w:pPr>
      <w:numPr>
        <w:numId w:val="3"/>
      </w:numPr>
    </w:pPr>
  </w:style>
  <w:style w:type="paragraph" w:styleId="Caption">
    <w:name w:val="caption"/>
    <w:basedOn w:val="Normal"/>
    <w:next w:val="Normal"/>
    <w:qFormat/>
    <w:rsid w:val="00E10A3C"/>
    <w:pPr>
      <w:spacing w:after="120"/>
    </w:pPr>
    <w:rPr>
      <w:b/>
    </w:rPr>
  </w:style>
  <w:style w:type="paragraph" w:styleId="Footer">
    <w:name w:val="footer"/>
    <w:basedOn w:val="Normal"/>
    <w:rsid w:val="00E10A3C"/>
    <w:pPr>
      <w:tabs>
        <w:tab w:val="center" w:pos="4320"/>
        <w:tab w:val="right" w:pos="8640"/>
      </w:tabs>
    </w:pPr>
  </w:style>
  <w:style w:type="character" w:styleId="PageNumber">
    <w:name w:val="page number"/>
    <w:basedOn w:val="DefaultParagraphFont"/>
    <w:rsid w:val="00E10A3C"/>
  </w:style>
  <w:style w:type="paragraph" w:styleId="Header">
    <w:name w:val="header"/>
    <w:basedOn w:val="Normal"/>
    <w:rsid w:val="00E10A3C"/>
    <w:pPr>
      <w:tabs>
        <w:tab w:val="center" w:pos="4320"/>
        <w:tab w:val="right" w:pos="8640"/>
      </w:tabs>
    </w:pPr>
  </w:style>
  <w:style w:type="paragraph" w:styleId="BodyText">
    <w:name w:val="Body Text"/>
    <w:basedOn w:val="Normal"/>
    <w:link w:val="BodyTextChar"/>
    <w:rsid w:val="00E10A3C"/>
    <w:pPr>
      <w:jc w:val="center"/>
    </w:pPr>
    <w:rPr>
      <w:rFonts w:ascii="Times" w:hAnsi="Times"/>
      <w:sz w:val="40"/>
    </w:rPr>
  </w:style>
  <w:style w:type="paragraph" w:styleId="TableofFigures">
    <w:name w:val="table of figures"/>
    <w:basedOn w:val="Normal"/>
    <w:next w:val="Normal"/>
    <w:semiHidden/>
    <w:rsid w:val="00E10A3C"/>
    <w:pPr>
      <w:spacing w:before="0"/>
      <w:jc w:val="left"/>
    </w:pPr>
    <w:rPr>
      <w:i/>
      <w:iCs/>
    </w:rPr>
  </w:style>
  <w:style w:type="character" w:styleId="Hyperlink">
    <w:name w:val="Hyperlink"/>
    <w:basedOn w:val="DefaultParagraphFont"/>
    <w:rsid w:val="00E10A3C"/>
    <w:rPr>
      <w:color w:val="0000FF"/>
      <w:u w:val="single"/>
    </w:rPr>
  </w:style>
  <w:style w:type="paragraph" w:styleId="TOC1">
    <w:name w:val="toc 1"/>
    <w:basedOn w:val="Normal"/>
    <w:next w:val="Normal"/>
    <w:autoRedefine/>
    <w:uiPriority w:val="39"/>
    <w:rsid w:val="00E10A3C"/>
    <w:pPr>
      <w:jc w:val="left"/>
    </w:pPr>
    <w:rPr>
      <w:rFonts w:asciiTheme="minorHAnsi" w:hAnsiTheme="minorHAnsi"/>
      <w:b/>
    </w:rPr>
  </w:style>
  <w:style w:type="paragraph" w:styleId="TOC2">
    <w:name w:val="toc 2"/>
    <w:basedOn w:val="Normal"/>
    <w:next w:val="Normal"/>
    <w:autoRedefine/>
    <w:uiPriority w:val="39"/>
    <w:rsid w:val="00E10A3C"/>
    <w:pPr>
      <w:spacing w:before="0"/>
      <w:ind w:left="240"/>
      <w:jc w:val="left"/>
    </w:pPr>
    <w:rPr>
      <w:rFonts w:asciiTheme="minorHAnsi" w:hAnsiTheme="minorHAnsi"/>
      <w:b/>
      <w:sz w:val="22"/>
      <w:szCs w:val="22"/>
    </w:rPr>
  </w:style>
  <w:style w:type="paragraph" w:styleId="TOC3">
    <w:name w:val="toc 3"/>
    <w:basedOn w:val="Normal"/>
    <w:next w:val="Normal"/>
    <w:autoRedefine/>
    <w:uiPriority w:val="39"/>
    <w:rsid w:val="00E10A3C"/>
    <w:pPr>
      <w:spacing w:before="0"/>
      <w:ind w:left="480"/>
      <w:jc w:val="left"/>
    </w:pPr>
    <w:rPr>
      <w:rFonts w:asciiTheme="minorHAnsi" w:hAnsiTheme="minorHAnsi"/>
      <w:sz w:val="22"/>
      <w:szCs w:val="22"/>
    </w:rPr>
  </w:style>
  <w:style w:type="paragraph" w:styleId="TOC4">
    <w:name w:val="toc 4"/>
    <w:basedOn w:val="Normal"/>
    <w:next w:val="Normal"/>
    <w:autoRedefine/>
    <w:uiPriority w:val="39"/>
    <w:semiHidden/>
    <w:rsid w:val="00E10A3C"/>
    <w:pPr>
      <w:spacing w:before="0"/>
      <w:ind w:left="720"/>
      <w:jc w:val="left"/>
    </w:pPr>
    <w:rPr>
      <w:rFonts w:asciiTheme="minorHAnsi" w:hAnsiTheme="minorHAnsi"/>
      <w:sz w:val="20"/>
    </w:rPr>
  </w:style>
  <w:style w:type="paragraph" w:styleId="TOC5">
    <w:name w:val="toc 5"/>
    <w:basedOn w:val="Normal"/>
    <w:next w:val="Normal"/>
    <w:autoRedefine/>
    <w:uiPriority w:val="39"/>
    <w:semiHidden/>
    <w:rsid w:val="00E10A3C"/>
    <w:pPr>
      <w:spacing w:before="0"/>
      <w:ind w:left="960"/>
      <w:jc w:val="left"/>
    </w:pPr>
    <w:rPr>
      <w:rFonts w:asciiTheme="minorHAnsi" w:hAnsiTheme="minorHAnsi"/>
      <w:sz w:val="20"/>
    </w:rPr>
  </w:style>
  <w:style w:type="paragraph" w:styleId="TOC6">
    <w:name w:val="toc 6"/>
    <w:basedOn w:val="Normal"/>
    <w:next w:val="Normal"/>
    <w:autoRedefine/>
    <w:uiPriority w:val="39"/>
    <w:semiHidden/>
    <w:rsid w:val="00E10A3C"/>
    <w:pPr>
      <w:spacing w:before="0"/>
      <w:ind w:left="1200"/>
      <w:jc w:val="left"/>
    </w:pPr>
    <w:rPr>
      <w:rFonts w:asciiTheme="minorHAnsi" w:hAnsiTheme="minorHAnsi"/>
      <w:sz w:val="20"/>
    </w:rPr>
  </w:style>
  <w:style w:type="paragraph" w:styleId="TOC7">
    <w:name w:val="toc 7"/>
    <w:basedOn w:val="Normal"/>
    <w:next w:val="Normal"/>
    <w:autoRedefine/>
    <w:uiPriority w:val="39"/>
    <w:semiHidden/>
    <w:rsid w:val="00E10A3C"/>
    <w:pPr>
      <w:spacing w:before="0"/>
      <w:ind w:left="1440"/>
      <w:jc w:val="left"/>
    </w:pPr>
    <w:rPr>
      <w:rFonts w:asciiTheme="minorHAnsi" w:hAnsiTheme="minorHAnsi"/>
      <w:sz w:val="20"/>
    </w:rPr>
  </w:style>
  <w:style w:type="paragraph" w:styleId="TOC8">
    <w:name w:val="toc 8"/>
    <w:basedOn w:val="Normal"/>
    <w:next w:val="Normal"/>
    <w:autoRedefine/>
    <w:uiPriority w:val="39"/>
    <w:semiHidden/>
    <w:rsid w:val="00E10A3C"/>
    <w:pPr>
      <w:spacing w:before="0"/>
      <w:ind w:left="1680"/>
      <w:jc w:val="left"/>
    </w:pPr>
    <w:rPr>
      <w:rFonts w:asciiTheme="minorHAnsi" w:hAnsiTheme="minorHAnsi"/>
      <w:sz w:val="20"/>
    </w:rPr>
  </w:style>
  <w:style w:type="paragraph" w:styleId="TOC9">
    <w:name w:val="toc 9"/>
    <w:basedOn w:val="Normal"/>
    <w:next w:val="Normal"/>
    <w:autoRedefine/>
    <w:uiPriority w:val="39"/>
    <w:semiHidden/>
    <w:rsid w:val="00E10A3C"/>
    <w:pPr>
      <w:spacing w:before="0"/>
      <w:ind w:left="1920"/>
      <w:jc w:val="left"/>
    </w:pPr>
    <w:rPr>
      <w:rFonts w:asciiTheme="minorHAnsi" w:hAnsiTheme="minorHAnsi"/>
      <w:sz w:val="20"/>
    </w:rPr>
  </w:style>
  <w:style w:type="paragraph" w:styleId="FootnoteText">
    <w:name w:val="footnote text"/>
    <w:basedOn w:val="Normal"/>
    <w:semiHidden/>
    <w:rsid w:val="00E10A3C"/>
    <w:rPr>
      <w:sz w:val="20"/>
    </w:rPr>
  </w:style>
  <w:style w:type="character" w:styleId="FootnoteReference">
    <w:name w:val="footnote reference"/>
    <w:basedOn w:val="DefaultParagraphFont"/>
    <w:semiHidden/>
    <w:rsid w:val="00E10A3C"/>
    <w:rPr>
      <w:vertAlign w:val="superscript"/>
    </w:rPr>
  </w:style>
  <w:style w:type="paragraph" w:styleId="BodyTextIndent">
    <w:name w:val="Body Text Indent"/>
    <w:basedOn w:val="Normal"/>
    <w:link w:val="BodyTextIndentChar"/>
    <w:rsid w:val="002D353B"/>
    <w:pPr>
      <w:spacing w:before="0"/>
      <w:ind w:left="720"/>
      <w:jc w:val="left"/>
    </w:pPr>
  </w:style>
  <w:style w:type="character" w:customStyle="1" w:styleId="BodyTextIndentChar">
    <w:name w:val="Body Text Indent Char"/>
    <w:basedOn w:val="DefaultParagraphFont"/>
    <w:link w:val="BodyTextIndent"/>
    <w:rsid w:val="002D353B"/>
    <w:rPr>
      <w:sz w:val="24"/>
    </w:rPr>
  </w:style>
  <w:style w:type="paragraph" w:styleId="Title">
    <w:name w:val="Title"/>
    <w:basedOn w:val="Normal"/>
    <w:link w:val="TitleChar"/>
    <w:qFormat/>
    <w:rsid w:val="002D353B"/>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2D353B"/>
    <w:rPr>
      <w:rFonts w:ascii="Arial" w:hAnsi="Arial" w:cs="Arial"/>
      <w:b/>
      <w:bCs/>
      <w:kern w:val="28"/>
      <w:sz w:val="32"/>
      <w:szCs w:val="32"/>
    </w:rPr>
  </w:style>
  <w:style w:type="paragraph" w:styleId="BlockText">
    <w:name w:val="Block Text"/>
    <w:basedOn w:val="Normal"/>
    <w:rsid w:val="002D353B"/>
    <w:pPr>
      <w:spacing w:before="0" w:after="120"/>
      <w:ind w:left="1440" w:right="1440"/>
      <w:jc w:val="left"/>
    </w:pPr>
    <w:rPr>
      <w:sz w:val="20"/>
    </w:rPr>
  </w:style>
  <w:style w:type="paragraph" w:styleId="BodyText2">
    <w:name w:val="Body Text 2"/>
    <w:basedOn w:val="Normal"/>
    <w:link w:val="BodyText2Char"/>
    <w:rsid w:val="002D353B"/>
    <w:pPr>
      <w:spacing w:before="0" w:after="120" w:line="480" w:lineRule="auto"/>
      <w:jc w:val="left"/>
    </w:pPr>
    <w:rPr>
      <w:sz w:val="20"/>
    </w:rPr>
  </w:style>
  <w:style w:type="character" w:customStyle="1" w:styleId="BodyText2Char">
    <w:name w:val="Body Text 2 Char"/>
    <w:basedOn w:val="DefaultParagraphFont"/>
    <w:link w:val="BodyText2"/>
    <w:rsid w:val="002D353B"/>
    <w:rPr>
      <w:szCs w:val="24"/>
    </w:rPr>
  </w:style>
  <w:style w:type="paragraph" w:styleId="BodyText3">
    <w:name w:val="Body Text 3"/>
    <w:basedOn w:val="Normal"/>
    <w:link w:val="BodyText3Char"/>
    <w:rsid w:val="002D353B"/>
    <w:pPr>
      <w:spacing w:before="0" w:after="120"/>
      <w:jc w:val="left"/>
    </w:pPr>
    <w:rPr>
      <w:sz w:val="16"/>
      <w:szCs w:val="16"/>
    </w:rPr>
  </w:style>
  <w:style w:type="character" w:customStyle="1" w:styleId="BodyText3Char">
    <w:name w:val="Body Text 3 Char"/>
    <w:basedOn w:val="DefaultParagraphFont"/>
    <w:link w:val="BodyText3"/>
    <w:rsid w:val="002D353B"/>
    <w:rPr>
      <w:sz w:val="16"/>
      <w:szCs w:val="16"/>
    </w:rPr>
  </w:style>
  <w:style w:type="paragraph" w:styleId="BodyTextFirstIndent">
    <w:name w:val="Body Text First Indent"/>
    <w:basedOn w:val="BodyText"/>
    <w:link w:val="BodyTextFirstIndentChar"/>
    <w:rsid w:val="002D353B"/>
    <w:pPr>
      <w:spacing w:before="0" w:after="120"/>
      <w:ind w:firstLine="210"/>
      <w:jc w:val="left"/>
    </w:pPr>
    <w:rPr>
      <w:rFonts w:ascii="Times New Roman" w:hAnsi="Times New Roman"/>
      <w:sz w:val="20"/>
    </w:rPr>
  </w:style>
  <w:style w:type="character" w:customStyle="1" w:styleId="BodyTextChar">
    <w:name w:val="Body Text Char"/>
    <w:basedOn w:val="DefaultParagraphFont"/>
    <w:link w:val="BodyText"/>
    <w:rsid w:val="002D353B"/>
    <w:rPr>
      <w:rFonts w:ascii="Times" w:hAnsi="Times"/>
      <w:sz w:val="40"/>
    </w:rPr>
  </w:style>
  <w:style w:type="character" w:customStyle="1" w:styleId="BodyTextFirstIndentChar">
    <w:name w:val="Body Text First Indent Char"/>
    <w:basedOn w:val="BodyTextChar"/>
    <w:link w:val="BodyTextFirstIndent"/>
    <w:rsid w:val="002D353B"/>
    <w:rPr>
      <w:rFonts w:ascii="Times" w:hAnsi="Times"/>
      <w:sz w:val="40"/>
      <w:szCs w:val="24"/>
    </w:rPr>
  </w:style>
  <w:style w:type="paragraph" w:styleId="BodyTextFirstIndent2">
    <w:name w:val="Body Text First Indent 2"/>
    <w:basedOn w:val="BodyTextIndent"/>
    <w:link w:val="BodyTextFirstIndent2Char"/>
    <w:rsid w:val="002D353B"/>
    <w:pPr>
      <w:spacing w:after="120"/>
      <w:ind w:left="360" w:firstLine="210"/>
    </w:pPr>
    <w:rPr>
      <w:sz w:val="20"/>
    </w:rPr>
  </w:style>
  <w:style w:type="character" w:customStyle="1" w:styleId="BodyTextFirstIndent2Char">
    <w:name w:val="Body Text First Indent 2 Char"/>
    <w:basedOn w:val="BodyTextIndentChar"/>
    <w:link w:val="BodyTextFirstIndent2"/>
    <w:rsid w:val="002D353B"/>
    <w:rPr>
      <w:sz w:val="24"/>
      <w:szCs w:val="24"/>
    </w:rPr>
  </w:style>
  <w:style w:type="paragraph" w:styleId="BodyTextIndent2">
    <w:name w:val="Body Text Indent 2"/>
    <w:basedOn w:val="Normal"/>
    <w:link w:val="BodyTextIndent2Char"/>
    <w:rsid w:val="002D353B"/>
    <w:pPr>
      <w:spacing w:before="0" w:after="120" w:line="480" w:lineRule="auto"/>
      <w:ind w:left="360"/>
      <w:jc w:val="left"/>
    </w:pPr>
    <w:rPr>
      <w:sz w:val="20"/>
    </w:rPr>
  </w:style>
  <w:style w:type="character" w:customStyle="1" w:styleId="BodyTextIndent2Char">
    <w:name w:val="Body Text Indent 2 Char"/>
    <w:basedOn w:val="DefaultParagraphFont"/>
    <w:link w:val="BodyTextIndent2"/>
    <w:rsid w:val="002D353B"/>
    <w:rPr>
      <w:szCs w:val="24"/>
    </w:rPr>
  </w:style>
  <w:style w:type="paragraph" w:styleId="BodyTextIndent3">
    <w:name w:val="Body Text Indent 3"/>
    <w:basedOn w:val="Normal"/>
    <w:link w:val="BodyTextIndent3Char"/>
    <w:rsid w:val="002D353B"/>
    <w:pPr>
      <w:spacing w:before="0" w:after="120"/>
      <w:ind w:left="360"/>
      <w:jc w:val="left"/>
    </w:pPr>
    <w:rPr>
      <w:sz w:val="16"/>
      <w:szCs w:val="16"/>
    </w:rPr>
  </w:style>
  <w:style w:type="character" w:customStyle="1" w:styleId="BodyTextIndent3Char">
    <w:name w:val="Body Text Indent 3 Char"/>
    <w:basedOn w:val="DefaultParagraphFont"/>
    <w:link w:val="BodyTextIndent3"/>
    <w:rsid w:val="002D353B"/>
    <w:rPr>
      <w:sz w:val="16"/>
      <w:szCs w:val="16"/>
    </w:rPr>
  </w:style>
  <w:style w:type="paragraph" w:styleId="Closing">
    <w:name w:val="Closing"/>
    <w:basedOn w:val="Normal"/>
    <w:link w:val="ClosingChar"/>
    <w:rsid w:val="002D353B"/>
    <w:pPr>
      <w:spacing w:before="0"/>
      <w:ind w:left="4320"/>
      <w:jc w:val="left"/>
    </w:pPr>
    <w:rPr>
      <w:sz w:val="20"/>
    </w:rPr>
  </w:style>
  <w:style w:type="character" w:customStyle="1" w:styleId="ClosingChar">
    <w:name w:val="Closing Char"/>
    <w:basedOn w:val="DefaultParagraphFont"/>
    <w:link w:val="Closing"/>
    <w:rsid w:val="002D353B"/>
    <w:rPr>
      <w:szCs w:val="24"/>
    </w:rPr>
  </w:style>
  <w:style w:type="paragraph" w:styleId="CommentText">
    <w:name w:val="annotation text"/>
    <w:basedOn w:val="Normal"/>
    <w:link w:val="CommentTextChar"/>
    <w:rsid w:val="002D353B"/>
    <w:pPr>
      <w:spacing w:before="0"/>
      <w:jc w:val="left"/>
    </w:pPr>
    <w:rPr>
      <w:sz w:val="20"/>
    </w:rPr>
  </w:style>
  <w:style w:type="character" w:customStyle="1" w:styleId="CommentTextChar">
    <w:name w:val="Comment Text Char"/>
    <w:basedOn w:val="DefaultParagraphFont"/>
    <w:link w:val="CommentText"/>
    <w:rsid w:val="002D353B"/>
  </w:style>
  <w:style w:type="paragraph" w:styleId="Date">
    <w:name w:val="Date"/>
    <w:basedOn w:val="Normal"/>
    <w:next w:val="Normal"/>
    <w:link w:val="DateChar"/>
    <w:rsid w:val="002D353B"/>
    <w:pPr>
      <w:spacing w:before="0"/>
      <w:jc w:val="left"/>
    </w:pPr>
    <w:rPr>
      <w:sz w:val="20"/>
    </w:rPr>
  </w:style>
  <w:style w:type="character" w:customStyle="1" w:styleId="DateChar">
    <w:name w:val="Date Char"/>
    <w:basedOn w:val="DefaultParagraphFont"/>
    <w:link w:val="Date"/>
    <w:rsid w:val="002D353B"/>
    <w:rPr>
      <w:szCs w:val="24"/>
    </w:rPr>
  </w:style>
  <w:style w:type="paragraph" w:styleId="E-mailSignature">
    <w:name w:val="E-mail Signature"/>
    <w:basedOn w:val="Normal"/>
    <w:link w:val="E-mailSignatureChar"/>
    <w:rsid w:val="002D353B"/>
    <w:pPr>
      <w:spacing w:before="0"/>
      <w:jc w:val="left"/>
    </w:pPr>
    <w:rPr>
      <w:sz w:val="20"/>
    </w:rPr>
  </w:style>
  <w:style w:type="character" w:customStyle="1" w:styleId="E-mailSignatureChar">
    <w:name w:val="E-mail Signature Char"/>
    <w:basedOn w:val="DefaultParagraphFont"/>
    <w:link w:val="E-mailSignature"/>
    <w:rsid w:val="002D353B"/>
    <w:rPr>
      <w:szCs w:val="24"/>
    </w:rPr>
  </w:style>
  <w:style w:type="paragraph" w:styleId="EndnoteText">
    <w:name w:val="endnote text"/>
    <w:basedOn w:val="Normal"/>
    <w:link w:val="EndnoteTextChar"/>
    <w:rsid w:val="002D353B"/>
    <w:pPr>
      <w:spacing w:before="0"/>
      <w:jc w:val="left"/>
    </w:pPr>
    <w:rPr>
      <w:sz w:val="20"/>
    </w:rPr>
  </w:style>
  <w:style w:type="character" w:customStyle="1" w:styleId="EndnoteTextChar">
    <w:name w:val="Endnote Text Char"/>
    <w:basedOn w:val="DefaultParagraphFont"/>
    <w:link w:val="EndnoteText"/>
    <w:rsid w:val="002D353B"/>
  </w:style>
  <w:style w:type="paragraph" w:styleId="EnvelopeAddress">
    <w:name w:val="envelope address"/>
    <w:basedOn w:val="Normal"/>
    <w:rsid w:val="002D353B"/>
    <w:pPr>
      <w:framePr w:w="7920" w:h="1980" w:hRule="exact" w:hSpace="180" w:wrap="auto" w:hAnchor="page" w:xAlign="center" w:yAlign="bottom"/>
      <w:spacing w:before="0"/>
      <w:ind w:left="2880"/>
      <w:jc w:val="left"/>
    </w:pPr>
    <w:rPr>
      <w:rFonts w:ascii="Arial" w:hAnsi="Arial" w:cs="Arial"/>
    </w:rPr>
  </w:style>
  <w:style w:type="paragraph" w:styleId="EnvelopeReturn">
    <w:name w:val="envelope return"/>
    <w:basedOn w:val="Normal"/>
    <w:rsid w:val="002D353B"/>
    <w:pPr>
      <w:spacing w:before="0"/>
      <w:jc w:val="left"/>
    </w:pPr>
    <w:rPr>
      <w:rFonts w:ascii="Arial" w:hAnsi="Arial" w:cs="Arial"/>
      <w:sz w:val="20"/>
    </w:rPr>
  </w:style>
  <w:style w:type="paragraph" w:styleId="HTMLAddress">
    <w:name w:val="HTML Address"/>
    <w:basedOn w:val="Normal"/>
    <w:link w:val="HTMLAddressChar"/>
    <w:rsid w:val="002D353B"/>
    <w:pPr>
      <w:spacing w:before="0"/>
      <w:jc w:val="left"/>
    </w:pPr>
    <w:rPr>
      <w:i/>
      <w:iCs/>
      <w:sz w:val="20"/>
    </w:rPr>
  </w:style>
  <w:style w:type="character" w:customStyle="1" w:styleId="HTMLAddressChar">
    <w:name w:val="HTML Address Char"/>
    <w:basedOn w:val="DefaultParagraphFont"/>
    <w:link w:val="HTMLAddress"/>
    <w:rsid w:val="002D353B"/>
    <w:rPr>
      <w:i/>
      <w:iCs/>
      <w:szCs w:val="24"/>
    </w:rPr>
  </w:style>
  <w:style w:type="paragraph" w:styleId="HTMLPreformatted">
    <w:name w:val="HTML Preformatted"/>
    <w:basedOn w:val="Normal"/>
    <w:link w:val="HTMLPreformattedChar"/>
    <w:rsid w:val="002D353B"/>
    <w:pPr>
      <w:spacing w:before="0"/>
      <w:jc w:val="left"/>
    </w:pPr>
    <w:rPr>
      <w:rFonts w:ascii="Courier New" w:hAnsi="Courier New" w:cs="Courier New"/>
      <w:sz w:val="20"/>
    </w:rPr>
  </w:style>
  <w:style w:type="character" w:customStyle="1" w:styleId="HTMLPreformattedChar">
    <w:name w:val="HTML Preformatted Char"/>
    <w:basedOn w:val="DefaultParagraphFont"/>
    <w:link w:val="HTMLPreformatted"/>
    <w:rsid w:val="002D353B"/>
    <w:rPr>
      <w:rFonts w:ascii="Courier New" w:hAnsi="Courier New" w:cs="Courier New"/>
    </w:rPr>
  </w:style>
  <w:style w:type="paragraph" w:styleId="Index1">
    <w:name w:val="index 1"/>
    <w:basedOn w:val="Normal"/>
    <w:next w:val="Normal"/>
    <w:autoRedefine/>
    <w:rsid w:val="002D353B"/>
    <w:pPr>
      <w:spacing w:before="0"/>
      <w:ind w:left="200" w:hanging="200"/>
      <w:jc w:val="left"/>
    </w:pPr>
    <w:rPr>
      <w:sz w:val="20"/>
    </w:rPr>
  </w:style>
  <w:style w:type="paragraph" w:styleId="Index2">
    <w:name w:val="index 2"/>
    <w:basedOn w:val="Normal"/>
    <w:next w:val="Normal"/>
    <w:autoRedefine/>
    <w:rsid w:val="002D353B"/>
    <w:pPr>
      <w:spacing w:before="0"/>
      <w:ind w:left="400" w:hanging="200"/>
      <w:jc w:val="left"/>
    </w:pPr>
    <w:rPr>
      <w:sz w:val="20"/>
    </w:rPr>
  </w:style>
  <w:style w:type="paragraph" w:styleId="Index3">
    <w:name w:val="index 3"/>
    <w:basedOn w:val="Normal"/>
    <w:next w:val="Normal"/>
    <w:autoRedefine/>
    <w:rsid w:val="002D353B"/>
    <w:pPr>
      <w:spacing w:before="0"/>
      <w:ind w:left="600" w:hanging="200"/>
      <w:jc w:val="left"/>
    </w:pPr>
    <w:rPr>
      <w:sz w:val="20"/>
    </w:rPr>
  </w:style>
  <w:style w:type="paragraph" w:styleId="Index4">
    <w:name w:val="index 4"/>
    <w:basedOn w:val="Normal"/>
    <w:next w:val="Normal"/>
    <w:autoRedefine/>
    <w:rsid w:val="002D353B"/>
    <w:pPr>
      <w:spacing w:before="0"/>
      <w:ind w:left="800" w:hanging="200"/>
      <w:jc w:val="left"/>
    </w:pPr>
    <w:rPr>
      <w:sz w:val="20"/>
    </w:rPr>
  </w:style>
  <w:style w:type="paragraph" w:styleId="Index5">
    <w:name w:val="index 5"/>
    <w:basedOn w:val="Normal"/>
    <w:next w:val="Normal"/>
    <w:autoRedefine/>
    <w:rsid w:val="002D353B"/>
    <w:pPr>
      <w:spacing w:before="0"/>
      <w:ind w:left="1000" w:hanging="200"/>
      <w:jc w:val="left"/>
    </w:pPr>
    <w:rPr>
      <w:sz w:val="20"/>
    </w:rPr>
  </w:style>
  <w:style w:type="paragraph" w:styleId="Index6">
    <w:name w:val="index 6"/>
    <w:basedOn w:val="Normal"/>
    <w:next w:val="Normal"/>
    <w:autoRedefine/>
    <w:rsid w:val="002D353B"/>
    <w:pPr>
      <w:spacing w:before="0"/>
      <w:ind w:left="1200" w:hanging="200"/>
      <w:jc w:val="left"/>
    </w:pPr>
    <w:rPr>
      <w:sz w:val="20"/>
    </w:rPr>
  </w:style>
  <w:style w:type="paragraph" w:styleId="Index7">
    <w:name w:val="index 7"/>
    <w:basedOn w:val="Normal"/>
    <w:next w:val="Normal"/>
    <w:autoRedefine/>
    <w:rsid w:val="002D353B"/>
    <w:pPr>
      <w:spacing w:before="0"/>
      <w:ind w:left="1400" w:hanging="200"/>
      <w:jc w:val="left"/>
    </w:pPr>
    <w:rPr>
      <w:sz w:val="20"/>
    </w:rPr>
  </w:style>
  <w:style w:type="paragraph" w:styleId="Index8">
    <w:name w:val="index 8"/>
    <w:basedOn w:val="Normal"/>
    <w:next w:val="Normal"/>
    <w:autoRedefine/>
    <w:rsid w:val="002D353B"/>
    <w:pPr>
      <w:spacing w:before="0"/>
      <w:ind w:left="1600" w:hanging="200"/>
      <w:jc w:val="left"/>
    </w:pPr>
    <w:rPr>
      <w:sz w:val="20"/>
    </w:rPr>
  </w:style>
  <w:style w:type="paragraph" w:styleId="Index9">
    <w:name w:val="index 9"/>
    <w:basedOn w:val="Normal"/>
    <w:next w:val="Normal"/>
    <w:autoRedefine/>
    <w:rsid w:val="002D353B"/>
    <w:pPr>
      <w:spacing w:before="0"/>
      <w:ind w:left="1800" w:hanging="200"/>
      <w:jc w:val="left"/>
    </w:pPr>
    <w:rPr>
      <w:sz w:val="20"/>
    </w:rPr>
  </w:style>
  <w:style w:type="paragraph" w:styleId="IndexHeading">
    <w:name w:val="index heading"/>
    <w:basedOn w:val="Normal"/>
    <w:next w:val="Index1"/>
    <w:rsid w:val="002D353B"/>
    <w:pPr>
      <w:spacing w:before="0"/>
      <w:jc w:val="left"/>
    </w:pPr>
    <w:rPr>
      <w:rFonts w:ascii="Arial" w:hAnsi="Arial" w:cs="Arial"/>
      <w:b/>
      <w:bCs/>
      <w:sz w:val="20"/>
    </w:rPr>
  </w:style>
  <w:style w:type="paragraph" w:styleId="List">
    <w:name w:val="List"/>
    <w:basedOn w:val="Normal"/>
    <w:rsid w:val="002D353B"/>
    <w:pPr>
      <w:spacing w:before="0"/>
      <w:ind w:left="360" w:hanging="360"/>
      <w:jc w:val="left"/>
    </w:pPr>
    <w:rPr>
      <w:sz w:val="20"/>
    </w:rPr>
  </w:style>
  <w:style w:type="paragraph" w:styleId="List2">
    <w:name w:val="List 2"/>
    <w:basedOn w:val="Normal"/>
    <w:rsid w:val="002D353B"/>
    <w:pPr>
      <w:spacing w:before="0"/>
      <w:ind w:left="720" w:hanging="360"/>
      <w:jc w:val="left"/>
    </w:pPr>
    <w:rPr>
      <w:sz w:val="20"/>
    </w:rPr>
  </w:style>
  <w:style w:type="paragraph" w:styleId="List3">
    <w:name w:val="List 3"/>
    <w:basedOn w:val="Normal"/>
    <w:rsid w:val="002D353B"/>
    <w:pPr>
      <w:spacing w:before="0"/>
      <w:ind w:left="1080" w:hanging="360"/>
      <w:jc w:val="left"/>
    </w:pPr>
    <w:rPr>
      <w:sz w:val="20"/>
    </w:rPr>
  </w:style>
  <w:style w:type="paragraph" w:styleId="List4">
    <w:name w:val="List 4"/>
    <w:basedOn w:val="Normal"/>
    <w:rsid w:val="002D353B"/>
    <w:pPr>
      <w:spacing w:before="0"/>
      <w:ind w:left="1440" w:hanging="360"/>
      <w:jc w:val="left"/>
    </w:pPr>
    <w:rPr>
      <w:sz w:val="20"/>
    </w:rPr>
  </w:style>
  <w:style w:type="paragraph" w:styleId="List5">
    <w:name w:val="List 5"/>
    <w:basedOn w:val="Normal"/>
    <w:rsid w:val="002D353B"/>
    <w:pPr>
      <w:spacing w:before="0"/>
      <w:ind w:left="1800" w:hanging="360"/>
      <w:jc w:val="left"/>
    </w:pPr>
    <w:rPr>
      <w:sz w:val="20"/>
    </w:rPr>
  </w:style>
  <w:style w:type="paragraph" w:styleId="ListBullet2">
    <w:name w:val="List Bullet 2"/>
    <w:basedOn w:val="Normal"/>
    <w:autoRedefine/>
    <w:rsid w:val="002D353B"/>
    <w:pPr>
      <w:numPr>
        <w:numId w:val="17"/>
      </w:numPr>
      <w:spacing w:before="0"/>
      <w:jc w:val="left"/>
    </w:pPr>
    <w:rPr>
      <w:sz w:val="20"/>
    </w:rPr>
  </w:style>
  <w:style w:type="paragraph" w:styleId="ListBullet3">
    <w:name w:val="List Bullet 3"/>
    <w:basedOn w:val="Normal"/>
    <w:autoRedefine/>
    <w:rsid w:val="002D353B"/>
    <w:pPr>
      <w:numPr>
        <w:numId w:val="18"/>
      </w:numPr>
      <w:spacing w:before="0"/>
      <w:jc w:val="left"/>
    </w:pPr>
    <w:rPr>
      <w:sz w:val="20"/>
    </w:rPr>
  </w:style>
  <w:style w:type="paragraph" w:styleId="ListBullet4">
    <w:name w:val="List Bullet 4"/>
    <w:basedOn w:val="Normal"/>
    <w:autoRedefine/>
    <w:rsid w:val="002D353B"/>
    <w:pPr>
      <w:numPr>
        <w:numId w:val="19"/>
      </w:numPr>
      <w:spacing w:before="0"/>
      <w:jc w:val="left"/>
    </w:pPr>
    <w:rPr>
      <w:sz w:val="20"/>
    </w:rPr>
  </w:style>
  <w:style w:type="paragraph" w:styleId="ListBullet5">
    <w:name w:val="List Bullet 5"/>
    <w:basedOn w:val="Normal"/>
    <w:autoRedefine/>
    <w:rsid w:val="002D353B"/>
    <w:pPr>
      <w:numPr>
        <w:numId w:val="20"/>
      </w:numPr>
      <w:spacing w:before="0"/>
      <w:jc w:val="left"/>
    </w:pPr>
    <w:rPr>
      <w:sz w:val="20"/>
    </w:rPr>
  </w:style>
  <w:style w:type="paragraph" w:styleId="ListContinue">
    <w:name w:val="List Continue"/>
    <w:basedOn w:val="Normal"/>
    <w:rsid w:val="002D353B"/>
    <w:pPr>
      <w:spacing w:before="0" w:after="120"/>
      <w:ind w:left="360"/>
      <w:jc w:val="left"/>
    </w:pPr>
    <w:rPr>
      <w:sz w:val="20"/>
    </w:rPr>
  </w:style>
  <w:style w:type="paragraph" w:styleId="ListContinue2">
    <w:name w:val="List Continue 2"/>
    <w:basedOn w:val="Normal"/>
    <w:rsid w:val="002D353B"/>
    <w:pPr>
      <w:spacing w:before="0" w:after="120"/>
      <w:ind w:left="720"/>
      <w:jc w:val="left"/>
    </w:pPr>
    <w:rPr>
      <w:sz w:val="20"/>
    </w:rPr>
  </w:style>
  <w:style w:type="paragraph" w:styleId="ListContinue3">
    <w:name w:val="List Continue 3"/>
    <w:basedOn w:val="Normal"/>
    <w:rsid w:val="002D353B"/>
    <w:pPr>
      <w:spacing w:before="0" w:after="120"/>
      <w:ind w:left="1080"/>
      <w:jc w:val="left"/>
    </w:pPr>
    <w:rPr>
      <w:sz w:val="20"/>
    </w:rPr>
  </w:style>
  <w:style w:type="paragraph" w:styleId="ListContinue4">
    <w:name w:val="List Continue 4"/>
    <w:basedOn w:val="Normal"/>
    <w:rsid w:val="002D353B"/>
    <w:pPr>
      <w:spacing w:before="0" w:after="120"/>
      <w:ind w:left="1440"/>
      <w:jc w:val="left"/>
    </w:pPr>
    <w:rPr>
      <w:sz w:val="20"/>
    </w:rPr>
  </w:style>
  <w:style w:type="paragraph" w:styleId="ListContinue5">
    <w:name w:val="List Continue 5"/>
    <w:basedOn w:val="Normal"/>
    <w:rsid w:val="002D353B"/>
    <w:pPr>
      <w:spacing w:before="0" w:after="120"/>
      <w:ind w:left="1800"/>
      <w:jc w:val="left"/>
    </w:pPr>
    <w:rPr>
      <w:sz w:val="20"/>
    </w:rPr>
  </w:style>
  <w:style w:type="paragraph" w:styleId="ListNumber3">
    <w:name w:val="List Number 3"/>
    <w:basedOn w:val="Normal"/>
    <w:rsid w:val="002D353B"/>
    <w:pPr>
      <w:numPr>
        <w:numId w:val="21"/>
      </w:numPr>
      <w:spacing w:before="0"/>
      <w:jc w:val="left"/>
    </w:pPr>
    <w:rPr>
      <w:sz w:val="20"/>
    </w:rPr>
  </w:style>
  <w:style w:type="paragraph" w:styleId="ListNumber4">
    <w:name w:val="List Number 4"/>
    <w:basedOn w:val="Normal"/>
    <w:rsid w:val="002D353B"/>
    <w:pPr>
      <w:numPr>
        <w:numId w:val="22"/>
      </w:numPr>
      <w:spacing w:before="0"/>
      <w:jc w:val="left"/>
    </w:pPr>
    <w:rPr>
      <w:sz w:val="20"/>
    </w:rPr>
  </w:style>
  <w:style w:type="paragraph" w:styleId="ListNumber5">
    <w:name w:val="List Number 5"/>
    <w:basedOn w:val="Normal"/>
    <w:rsid w:val="002D353B"/>
    <w:pPr>
      <w:numPr>
        <w:numId w:val="23"/>
      </w:numPr>
      <w:spacing w:before="0"/>
      <w:jc w:val="left"/>
    </w:pPr>
    <w:rPr>
      <w:sz w:val="20"/>
    </w:rPr>
  </w:style>
  <w:style w:type="paragraph" w:styleId="MacroText">
    <w:name w:val="macro"/>
    <w:link w:val="MacroTextChar"/>
    <w:rsid w:val="002D353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2D353B"/>
    <w:rPr>
      <w:rFonts w:ascii="Courier New" w:hAnsi="Courier New" w:cs="Courier New"/>
    </w:rPr>
  </w:style>
  <w:style w:type="paragraph" w:styleId="MessageHeader">
    <w:name w:val="Message Header"/>
    <w:basedOn w:val="Normal"/>
    <w:link w:val="MessageHeaderChar"/>
    <w:rsid w:val="002D353B"/>
    <w:pPr>
      <w:pBdr>
        <w:top w:val="single" w:sz="6" w:space="1" w:color="auto"/>
        <w:left w:val="single" w:sz="6" w:space="1" w:color="auto"/>
        <w:bottom w:val="single" w:sz="6" w:space="1" w:color="auto"/>
        <w:right w:val="single" w:sz="6" w:space="1" w:color="auto"/>
      </w:pBdr>
      <w:shd w:val="pct20" w:color="auto" w:fill="auto"/>
      <w:spacing w:before="0"/>
      <w:ind w:left="1080" w:hanging="1080"/>
      <w:jc w:val="left"/>
    </w:pPr>
    <w:rPr>
      <w:rFonts w:ascii="Arial" w:hAnsi="Arial" w:cs="Arial"/>
    </w:rPr>
  </w:style>
  <w:style w:type="character" w:customStyle="1" w:styleId="MessageHeaderChar">
    <w:name w:val="Message Header Char"/>
    <w:basedOn w:val="DefaultParagraphFont"/>
    <w:link w:val="MessageHeader"/>
    <w:rsid w:val="002D353B"/>
    <w:rPr>
      <w:rFonts w:ascii="Arial" w:hAnsi="Arial" w:cs="Arial"/>
      <w:sz w:val="24"/>
      <w:szCs w:val="24"/>
      <w:shd w:val="pct20" w:color="auto" w:fill="auto"/>
    </w:rPr>
  </w:style>
  <w:style w:type="paragraph" w:styleId="NormalWeb">
    <w:name w:val="Normal (Web)"/>
    <w:basedOn w:val="Normal"/>
    <w:rsid w:val="002D353B"/>
    <w:pPr>
      <w:spacing w:before="0"/>
      <w:jc w:val="left"/>
    </w:pPr>
  </w:style>
  <w:style w:type="paragraph" w:styleId="NormalIndent">
    <w:name w:val="Normal Indent"/>
    <w:basedOn w:val="Normal"/>
    <w:rsid w:val="002D353B"/>
    <w:pPr>
      <w:spacing w:before="0"/>
      <w:ind w:left="720"/>
      <w:jc w:val="left"/>
    </w:pPr>
    <w:rPr>
      <w:sz w:val="20"/>
    </w:rPr>
  </w:style>
  <w:style w:type="paragraph" w:styleId="NoteHeading">
    <w:name w:val="Note Heading"/>
    <w:basedOn w:val="Normal"/>
    <w:next w:val="Normal"/>
    <w:link w:val="NoteHeadingChar"/>
    <w:rsid w:val="002D353B"/>
    <w:pPr>
      <w:spacing w:before="0"/>
      <w:jc w:val="left"/>
    </w:pPr>
    <w:rPr>
      <w:sz w:val="20"/>
    </w:rPr>
  </w:style>
  <w:style w:type="character" w:customStyle="1" w:styleId="NoteHeadingChar">
    <w:name w:val="Note Heading Char"/>
    <w:basedOn w:val="DefaultParagraphFont"/>
    <w:link w:val="NoteHeading"/>
    <w:rsid w:val="002D353B"/>
    <w:rPr>
      <w:szCs w:val="24"/>
    </w:rPr>
  </w:style>
  <w:style w:type="paragraph" w:styleId="Salutation">
    <w:name w:val="Salutation"/>
    <w:basedOn w:val="Normal"/>
    <w:next w:val="Normal"/>
    <w:link w:val="SalutationChar"/>
    <w:rsid w:val="002D353B"/>
    <w:pPr>
      <w:spacing w:before="0"/>
      <w:jc w:val="left"/>
    </w:pPr>
    <w:rPr>
      <w:sz w:val="20"/>
    </w:rPr>
  </w:style>
  <w:style w:type="character" w:customStyle="1" w:styleId="SalutationChar">
    <w:name w:val="Salutation Char"/>
    <w:basedOn w:val="DefaultParagraphFont"/>
    <w:link w:val="Salutation"/>
    <w:rsid w:val="002D353B"/>
    <w:rPr>
      <w:szCs w:val="24"/>
    </w:rPr>
  </w:style>
  <w:style w:type="paragraph" w:styleId="Signature">
    <w:name w:val="Signature"/>
    <w:basedOn w:val="Normal"/>
    <w:link w:val="SignatureChar"/>
    <w:rsid w:val="002D353B"/>
    <w:pPr>
      <w:spacing w:before="0"/>
      <w:ind w:left="4320"/>
      <w:jc w:val="left"/>
    </w:pPr>
    <w:rPr>
      <w:sz w:val="20"/>
    </w:rPr>
  </w:style>
  <w:style w:type="character" w:customStyle="1" w:styleId="SignatureChar">
    <w:name w:val="Signature Char"/>
    <w:basedOn w:val="DefaultParagraphFont"/>
    <w:link w:val="Signature"/>
    <w:rsid w:val="002D353B"/>
    <w:rPr>
      <w:szCs w:val="24"/>
    </w:rPr>
  </w:style>
  <w:style w:type="paragraph" w:styleId="Subtitle">
    <w:name w:val="Subtitle"/>
    <w:basedOn w:val="Normal"/>
    <w:link w:val="SubtitleChar"/>
    <w:qFormat/>
    <w:rsid w:val="002D353B"/>
    <w:pPr>
      <w:spacing w:before="0" w:after="60"/>
      <w:jc w:val="center"/>
      <w:outlineLvl w:val="1"/>
    </w:pPr>
    <w:rPr>
      <w:rFonts w:ascii="Arial" w:hAnsi="Arial" w:cs="Arial"/>
    </w:rPr>
  </w:style>
  <w:style w:type="character" w:customStyle="1" w:styleId="SubtitleChar">
    <w:name w:val="Subtitle Char"/>
    <w:basedOn w:val="DefaultParagraphFont"/>
    <w:link w:val="Subtitle"/>
    <w:rsid w:val="002D353B"/>
    <w:rPr>
      <w:rFonts w:ascii="Arial" w:hAnsi="Arial" w:cs="Arial"/>
      <w:sz w:val="24"/>
      <w:szCs w:val="24"/>
    </w:rPr>
  </w:style>
  <w:style w:type="paragraph" w:styleId="TableofAuthorities">
    <w:name w:val="table of authorities"/>
    <w:basedOn w:val="Normal"/>
    <w:next w:val="Normal"/>
    <w:rsid w:val="002D353B"/>
    <w:pPr>
      <w:spacing w:before="0"/>
      <w:ind w:left="200" w:hanging="200"/>
      <w:jc w:val="left"/>
    </w:pPr>
    <w:rPr>
      <w:sz w:val="20"/>
    </w:rPr>
  </w:style>
  <w:style w:type="paragraph" w:styleId="TOAHeading">
    <w:name w:val="toa heading"/>
    <w:basedOn w:val="Normal"/>
    <w:next w:val="Normal"/>
    <w:rsid w:val="002D353B"/>
    <w:pPr>
      <w:jc w:val="left"/>
    </w:pPr>
    <w:rPr>
      <w:rFonts w:ascii="Arial" w:hAnsi="Arial" w:cs="Arial"/>
      <w:b/>
      <w:bCs/>
    </w:rPr>
  </w:style>
  <w:style w:type="character" w:styleId="FollowedHyperlink">
    <w:name w:val="FollowedHyperlink"/>
    <w:basedOn w:val="DefaultParagraphFont"/>
    <w:rsid w:val="002D353B"/>
    <w:rPr>
      <w:color w:val="800080"/>
      <w:u w:val="single"/>
    </w:rPr>
  </w:style>
  <w:style w:type="table" w:styleId="TableGrid">
    <w:name w:val="Table Grid"/>
    <w:basedOn w:val="TableNormal"/>
    <w:rsid w:val="002D35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9A25F6"/>
    <w:pPr>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kern w:val="0"/>
      <w:szCs w:val="28"/>
    </w:rPr>
  </w:style>
  <w:style w:type="paragraph" w:styleId="ListParagraph">
    <w:name w:val="List Paragraph"/>
    <w:basedOn w:val="Normal"/>
    <w:uiPriority w:val="72"/>
    <w:qFormat/>
    <w:rsid w:val="003E6C4E"/>
    <w:pPr>
      <w:ind w:left="720"/>
      <w:contextualSpacing/>
    </w:pPr>
  </w:style>
  <w:style w:type="paragraph" w:styleId="BalloonText">
    <w:name w:val="Balloon Text"/>
    <w:basedOn w:val="Normal"/>
    <w:link w:val="BalloonTextChar"/>
    <w:rsid w:val="00827D87"/>
    <w:pPr>
      <w:spacing w:before="0"/>
    </w:pPr>
    <w:rPr>
      <w:rFonts w:ascii="Lucida Grande" w:hAnsi="Lucida Grande"/>
      <w:sz w:val="18"/>
      <w:szCs w:val="18"/>
    </w:rPr>
  </w:style>
  <w:style w:type="character" w:customStyle="1" w:styleId="BalloonTextChar">
    <w:name w:val="Balloon Text Char"/>
    <w:basedOn w:val="DefaultParagraphFont"/>
    <w:link w:val="BalloonText"/>
    <w:rsid w:val="00827D87"/>
    <w:rPr>
      <w:rFonts w:ascii="Lucida Grande" w:hAnsi="Lucida Grande"/>
      <w:sz w:val="18"/>
      <w:szCs w:val="18"/>
    </w:rPr>
  </w:style>
  <w:style w:type="numbering" w:styleId="111111">
    <w:name w:val="Outline List 2"/>
    <w:basedOn w:val="NoList"/>
    <w:rsid w:val="00827D87"/>
    <w:pPr>
      <w:numPr>
        <w:numId w:val="31"/>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Paragraph" w:uiPriority="72" w:qFormat="1"/>
  </w:latentStyles>
  <w:style w:type="paragraph" w:default="1" w:styleId="Normal">
    <w:name w:val="Normal"/>
    <w:qFormat/>
    <w:rsid w:val="00E10A3C"/>
    <w:pPr>
      <w:spacing w:before="120"/>
      <w:jc w:val="both"/>
    </w:pPr>
  </w:style>
  <w:style w:type="paragraph" w:styleId="Heading1">
    <w:name w:val="heading 1"/>
    <w:basedOn w:val="Normal"/>
    <w:next w:val="Normal"/>
    <w:autoRedefine/>
    <w:qFormat/>
    <w:rsid w:val="00E10A3C"/>
    <w:pPr>
      <w:keepNext/>
      <w:numPr>
        <w:numId w:val="32"/>
      </w:numPr>
      <w:spacing w:before="240" w:after="60"/>
      <w:outlineLvl w:val="0"/>
    </w:pPr>
    <w:rPr>
      <w:rFonts w:ascii="Arial" w:hAnsi="Arial"/>
      <w:b/>
      <w:kern w:val="28"/>
      <w:sz w:val="28"/>
    </w:rPr>
  </w:style>
  <w:style w:type="paragraph" w:styleId="Heading2">
    <w:name w:val="heading 2"/>
    <w:basedOn w:val="Normal"/>
    <w:next w:val="Normal"/>
    <w:qFormat/>
    <w:rsid w:val="00E10A3C"/>
    <w:pPr>
      <w:keepNext/>
      <w:numPr>
        <w:ilvl w:val="1"/>
        <w:numId w:val="32"/>
      </w:numPr>
      <w:spacing w:before="240" w:after="60"/>
      <w:outlineLvl w:val="1"/>
    </w:pPr>
    <w:rPr>
      <w:rFonts w:ascii="Arial" w:hAnsi="Arial"/>
      <w:b/>
      <w:sz w:val="26"/>
    </w:rPr>
  </w:style>
  <w:style w:type="paragraph" w:styleId="Heading3">
    <w:name w:val="heading 3"/>
    <w:basedOn w:val="Heading2"/>
    <w:next w:val="Normal"/>
    <w:autoRedefine/>
    <w:qFormat/>
    <w:rsid w:val="00D65BD6"/>
    <w:pPr>
      <w:numPr>
        <w:ilvl w:val="2"/>
      </w:numPr>
      <w:jc w:val="left"/>
      <w:outlineLvl w:val="2"/>
    </w:pPr>
    <w:rPr>
      <w:b w:val="0"/>
    </w:rPr>
  </w:style>
  <w:style w:type="paragraph" w:styleId="Heading4">
    <w:name w:val="heading 4"/>
    <w:basedOn w:val="Normal"/>
    <w:next w:val="Normal"/>
    <w:autoRedefine/>
    <w:qFormat/>
    <w:rsid w:val="00E10A3C"/>
    <w:pPr>
      <w:keepNext/>
      <w:numPr>
        <w:ilvl w:val="3"/>
        <w:numId w:val="32"/>
      </w:numPr>
      <w:spacing w:before="240" w:after="60"/>
      <w:outlineLvl w:val="3"/>
    </w:pPr>
    <w:rPr>
      <w:rFonts w:ascii="Arial" w:hAnsi="Arial"/>
      <w:b/>
    </w:rPr>
  </w:style>
  <w:style w:type="paragraph" w:styleId="Heading5">
    <w:name w:val="heading 5"/>
    <w:basedOn w:val="Normal"/>
    <w:next w:val="Normal"/>
    <w:qFormat/>
    <w:rsid w:val="00E10A3C"/>
    <w:pPr>
      <w:keepNext/>
      <w:numPr>
        <w:ilvl w:val="4"/>
        <w:numId w:val="32"/>
      </w:numPr>
      <w:outlineLvl w:val="4"/>
    </w:pPr>
    <w:rPr>
      <w:b/>
    </w:rPr>
  </w:style>
  <w:style w:type="paragraph" w:styleId="Heading6">
    <w:name w:val="heading 6"/>
    <w:basedOn w:val="Normal"/>
    <w:next w:val="Normal"/>
    <w:qFormat/>
    <w:rsid w:val="00E10A3C"/>
    <w:pPr>
      <w:numPr>
        <w:ilvl w:val="5"/>
        <w:numId w:val="32"/>
      </w:numPr>
      <w:spacing w:before="240" w:after="60"/>
      <w:outlineLvl w:val="5"/>
    </w:pPr>
    <w:rPr>
      <w:i/>
      <w:sz w:val="22"/>
    </w:rPr>
  </w:style>
  <w:style w:type="paragraph" w:styleId="Heading7">
    <w:name w:val="heading 7"/>
    <w:basedOn w:val="Normal"/>
    <w:next w:val="Normal"/>
    <w:qFormat/>
    <w:rsid w:val="00E10A3C"/>
    <w:pPr>
      <w:numPr>
        <w:ilvl w:val="6"/>
        <w:numId w:val="32"/>
      </w:numPr>
      <w:spacing w:before="240" w:after="60"/>
      <w:outlineLvl w:val="6"/>
    </w:pPr>
    <w:rPr>
      <w:rFonts w:ascii="Arial" w:hAnsi="Arial"/>
      <w:sz w:val="20"/>
    </w:rPr>
  </w:style>
  <w:style w:type="paragraph" w:styleId="Heading8">
    <w:name w:val="heading 8"/>
    <w:basedOn w:val="Normal"/>
    <w:next w:val="Normal"/>
    <w:qFormat/>
    <w:rsid w:val="00E10A3C"/>
    <w:pPr>
      <w:numPr>
        <w:ilvl w:val="7"/>
        <w:numId w:val="32"/>
      </w:numPr>
      <w:spacing w:before="240" w:after="60"/>
      <w:outlineLvl w:val="7"/>
    </w:pPr>
    <w:rPr>
      <w:rFonts w:ascii="Arial" w:hAnsi="Arial"/>
      <w:i/>
      <w:sz w:val="20"/>
    </w:rPr>
  </w:style>
  <w:style w:type="paragraph" w:styleId="Heading9">
    <w:name w:val="heading 9"/>
    <w:basedOn w:val="Normal"/>
    <w:next w:val="Normal"/>
    <w:qFormat/>
    <w:rsid w:val="00E10A3C"/>
    <w:pPr>
      <w:numPr>
        <w:ilvl w:val="8"/>
        <w:numId w:val="32"/>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E10A3C"/>
  </w:style>
  <w:style w:type="paragraph" w:styleId="DocumentMap">
    <w:name w:val="Document Map"/>
    <w:basedOn w:val="Normal"/>
    <w:semiHidden/>
    <w:rsid w:val="00E10A3C"/>
    <w:pPr>
      <w:shd w:val="clear" w:color="auto" w:fill="000080"/>
    </w:pPr>
    <w:rPr>
      <w:rFonts w:ascii="Tahoma" w:hAnsi="Tahoma"/>
    </w:rPr>
  </w:style>
  <w:style w:type="paragraph" w:customStyle="1" w:styleId="HTMLBody">
    <w:name w:val="HTML Body"/>
    <w:rsid w:val="00E10A3C"/>
    <w:rPr>
      <w:rFonts w:ascii="Courier New" w:hAnsi="Courier New"/>
      <w:snapToGrid w:val="0"/>
    </w:rPr>
  </w:style>
  <w:style w:type="paragraph" w:styleId="ListNumber">
    <w:name w:val="List Number"/>
    <w:basedOn w:val="Normal"/>
    <w:rsid w:val="00E10A3C"/>
    <w:pPr>
      <w:numPr>
        <w:numId w:val="1"/>
      </w:numPr>
    </w:pPr>
  </w:style>
  <w:style w:type="paragraph" w:styleId="ListNumber2">
    <w:name w:val="List Number 2"/>
    <w:basedOn w:val="Normal"/>
    <w:rsid w:val="00E10A3C"/>
    <w:pPr>
      <w:numPr>
        <w:numId w:val="2"/>
      </w:numPr>
    </w:pPr>
  </w:style>
  <w:style w:type="paragraph" w:styleId="ListBullet">
    <w:name w:val="List Bullet"/>
    <w:basedOn w:val="Normal"/>
    <w:autoRedefine/>
    <w:rsid w:val="00E10A3C"/>
    <w:pPr>
      <w:numPr>
        <w:numId w:val="3"/>
      </w:numPr>
    </w:pPr>
  </w:style>
  <w:style w:type="paragraph" w:styleId="Caption">
    <w:name w:val="caption"/>
    <w:basedOn w:val="Normal"/>
    <w:next w:val="Normal"/>
    <w:qFormat/>
    <w:rsid w:val="00E10A3C"/>
    <w:pPr>
      <w:spacing w:after="120"/>
    </w:pPr>
    <w:rPr>
      <w:b/>
    </w:rPr>
  </w:style>
  <w:style w:type="paragraph" w:styleId="Footer">
    <w:name w:val="footer"/>
    <w:basedOn w:val="Normal"/>
    <w:rsid w:val="00E10A3C"/>
    <w:pPr>
      <w:tabs>
        <w:tab w:val="center" w:pos="4320"/>
        <w:tab w:val="right" w:pos="8640"/>
      </w:tabs>
    </w:pPr>
  </w:style>
  <w:style w:type="character" w:styleId="PageNumber">
    <w:name w:val="page number"/>
    <w:basedOn w:val="DefaultParagraphFont"/>
    <w:rsid w:val="00E10A3C"/>
  </w:style>
  <w:style w:type="paragraph" w:styleId="Header">
    <w:name w:val="header"/>
    <w:basedOn w:val="Normal"/>
    <w:rsid w:val="00E10A3C"/>
    <w:pPr>
      <w:tabs>
        <w:tab w:val="center" w:pos="4320"/>
        <w:tab w:val="right" w:pos="8640"/>
      </w:tabs>
    </w:pPr>
  </w:style>
  <w:style w:type="paragraph" w:styleId="BodyText">
    <w:name w:val="Body Text"/>
    <w:basedOn w:val="Normal"/>
    <w:link w:val="BodyTextChar"/>
    <w:rsid w:val="00E10A3C"/>
    <w:pPr>
      <w:jc w:val="center"/>
    </w:pPr>
    <w:rPr>
      <w:rFonts w:ascii="Times" w:hAnsi="Times"/>
      <w:sz w:val="40"/>
    </w:rPr>
  </w:style>
  <w:style w:type="paragraph" w:styleId="TableofFigures">
    <w:name w:val="table of figures"/>
    <w:basedOn w:val="Normal"/>
    <w:next w:val="Normal"/>
    <w:semiHidden/>
    <w:rsid w:val="00E10A3C"/>
    <w:pPr>
      <w:spacing w:before="0"/>
      <w:jc w:val="left"/>
    </w:pPr>
    <w:rPr>
      <w:i/>
      <w:iCs/>
    </w:rPr>
  </w:style>
  <w:style w:type="character" w:styleId="Hyperlink">
    <w:name w:val="Hyperlink"/>
    <w:basedOn w:val="DefaultParagraphFont"/>
    <w:rsid w:val="00E10A3C"/>
    <w:rPr>
      <w:color w:val="0000FF"/>
      <w:u w:val="single"/>
    </w:rPr>
  </w:style>
  <w:style w:type="paragraph" w:styleId="TOC1">
    <w:name w:val="toc 1"/>
    <w:basedOn w:val="Normal"/>
    <w:next w:val="Normal"/>
    <w:autoRedefine/>
    <w:uiPriority w:val="39"/>
    <w:rsid w:val="00E10A3C"/>
    <w:pPr>
      <w:jc w:val="left"/>
    </w:pPr>
    <w:rPr>
      <w:rFonts w:asciiTheme="minorHAnsi" w:hAnsiTheme="minorHAnsi"/>
      <w:b/>
    </w:rPr>
  </w:style>
  <w:style w:type="paragraph" w:styleId="TOC2">
    <w:name w:val="toc 2"/>
    <w:basedOn w:val="Normal"/>
    <w:next w:val="Normal"/>
    <w:autoRedefine/>
    <w:uiPriority w:val="39"/>
    <w:rsid w:val="00E10A3C"/>
    <w:pPr>
      <w:spacing w:before="0"/>
      <w:ind w:left="240"/>
      <w:jc w:val="left"/>
    </w:pPr>
    <w:rPr>
      <w:rFonts w:asciiTheme="minorHAnsi" w:hAnsiTheme="minorHAnsi"/>
      <w:b/>
      <w:sz w:val="22"/>
      <w:szCs w:val="22"/>
    </w:rPr>
  </w:style>
  <w:style w:type="paragraph" w:styleId="TOC3">
    <w:name w:val="toc 3"/>
    <w:basedOn w:val="Normal"/>
    <w:next w:val="Normal"/>
    <w:autoRedefine/>
    <w:uiPriority w:val="39"/>
    <w:rsid w:val="00E10A3C"/>
    <w:pPr>
      <w:spacing w:before="0"/>
      <w:ind w:left="480"/>
      <w:jc w:val="left"/>
    </w:pPr>
    <w:rPr>
      <w:rFonts w:asciiTheme="minorHAnsi" w:hAnsiTheme="minorHAnsi"/>
      <w:sz w:val="22"/>
      <w:szCs w:val="22"/>
    </w:rPr>
  </w:style>
  <w:style w:type="paragraph" w:styleId="TOC4">
    <w:name w:val="toc 4"/>
    <w:basedOn w:val="Normal"/>
    <w:next w:val="Normal"/>
    <w:autoRedefine/>
    <w:uiPriority w:val="39"/>
    <w:semiHidden/>
    <w:rsid w:val="00E10A3C"/>
    <w:pPr>
      <w:spacing w:before="0"/>
      <w:ind w:left="720"/>
      <w:jc w:val="left"/>
    </w:pPr>
    <w:rPr>
      <w:rFonts w:asciiTheme="minorHAnsi" w:hAnsiTheme="minorHAnsi"/>
      <w:sz w:val="20"/>
    </w:rPr>
  </w:style>
  <w:style w:type="paragraph" w:styleId="TOC5">
    <w:name w:val="toc 5"/>
    <w:basedOn w:val="Normal"/>
    <w:next w:val="Normal"/>
    <w:autoRedefine/>
    <w:uiPriority w:val="39"/>
    <w:semiHidden/>
    <w:rsid w:val="00E10A3C"/>
    <w:pPr>
      <w:spacing w:before="0"/>
      <w:ind w:left="960"/>
      <w:jc w:val="left"/>
    </w:pPr>
    <w:rPr>
      <w:rFonts w:asciiTheme="minorHAnsi" w:hAnsiTheme="minorHAnsi"/>
      <w:sz w:val="20"/>
    </w:rPr>
  </w:style>
  <w:style w:type="paragraph" w:styleId="TOC6">
    <w:name w:val="toc 6"/>
    <w:basedOn w:val="Normal"/>
    <w:next w:val="Normal"/>
    <w:autoRedefine/>
    <w:uiPriority w:val="39"/>
    <w:semiHidden/>
    <w:rsid w:val="00E10A3C"/>
    <w:pPr>
      <w:spacing w:before="0"/>
      <w:ind w:left="1200"/>
      <w:jc w:val="left"/>
    </w:pPr>
    <w:rPr>
      <w:rFonts w:asciiTheme="minorHAnsi" w:hAnsiTheme="minorHAnsi"/>
      <w:sz w:val="20"/>
    </w:rPr>
  </w:style>
  <w:style w:type="paragraph" w:styleId="TOC7">
    <w:name w:val="toc 7"/>
    <w:basedOn w:val="Normal"/>
    <w:next w:val="Normal"/>
    <w:autoRedefine/>
    <w:uiPriority w:val="39"/>
    <w:semiHidden/>
    <w:rsid w:val="00E10A3C"/>
    <w:pPr>
      <w:spacing w:before="0"/>
      <w:ind w:left="1440"/>
      <w:jc w:val="left"/>
    </w:pPr>
    <w:rPr>
      <w:rFonts w:asciiTheme="minorHAnsi" w:hAnsiTheme="minorHAnsi"/>
      <w:sz w:val="20"/>
    </w:rPr>
  </w:style>
  <w:style w:type="paragraph" w:styleId="TOC8">
    <w:name w:val="toc 8"/>
    <w:basedOn w:val="Normal"/>
    <w:next w:val="Normal"/>
    <w:autoRedefine/>
    <w:uiPriority w:val="39"/>
    <w:semiHidden/>
    <w:rsid w:val="00E10A3C"/>
    <w:pPr>
      <w:spacing w:before="0"/>
      <w:ind w:left="1680"/>
      <w:jc w:val="left"/>
    </w:pPr>
    <w:rPr>
      <w:rFonts w:asciiTheme="minorHAnsi" w:hAnsiTheme="minorHAnsi"/>
      <w:sz w:val="20"/>
    </w:rPr>
  </w:style>
  <w:style w:type="paragraph" w:styleId="TOC9">
    <w:name w:val="toc 9"/>
    <w:basedOn w:val="Normal"/>
    <w:next w:val="Normal"/>
    <w:autoRedefine/>
    <w:uiPriority w:val="39"/>
    <w:semiHidden/>
    <w:rsid w:val="00E10A3C"/>
    <w:pPr>
      <w:spacing w:before="0"/>
      <w:ind w:left="1920"/>
      <w:jc w:val="left"/>
    </w:pPr>
    <w:rPr>
      <w:rFonts w:asciiTheme="minorHAnsi" w:hAnsiTheme="minorHAnsi"/>
      <w:sz w:val="20"/>
    </w:rPr>
  </w:style>
  <w:style w:type="paragraph" w:styleId="FootnoteText">
    <w:name w:val="footnote text"/>
    <w:basedOn w:val="Normal"/>
    <w:semiHidden/>
    <w:rsid w:val="00E10A3C"/>
    <w:rPr>
      <w:sz w:val="20"/>
    </w:rPr>
  </w:style>
  <w:style w:type="character" w:styleId="FootnoteReference">
    <w:name w:val="footnote reference"/>
    <w:basedOn w:val="DefaultParagraphFont"/>
    <w:semiHidden/>
    <w:rsid w:val="00E10A3C"/>
    <w:rPr>
      <w:vertAlign w:val="superscript"/>
    </w:rPr>
  </w:style>
  <w:style w:type="paragraph" w:styleId="BodyTextIndent">
    <w:name w:val="Body Text Indent"/>
    <w:basedOn w:val="Normal"/>
    <w:link w:val="BodyTextIndentChar"/>
    <w:rsid w:val="002D353B"/>
    <w:pPr>
      <w:spacing w:before="0"/>
      <w:ind w:left="720"/>
      <w:jc w:val="left"/>
    </w:pPr>
  </w:style>
  <w:style w:type="character" w:customStyle="1" w:styleId="BodyTextIndentChar">
    <w:name w:val="Body Text Indent Char"/>
    <w:basedOn w:val="DefaultParagraphFont"/>
    <w:link w:val="BodyTextIndent"/>
    <w:rsid w:val="002D353B"/>
    <w:rPr>
      <w:sz w:val="24"/>
    </w:rPr>
  </w:style>
  <w:style w:type="paragraph" w:styleId="Title">
    <w:name w:val="Title"/>
    <w:basedOn w:val="Normal"/>
    <w:link w:val="TitleChar"/>
    <w:qFormat/>
    <w:rsid w:val="002D353B"/>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2D353B"/>
    <w:rPr>
      <w:rFonts w:ascii="Arial" w:hAnsi="Arial" w:cs="Arial"/>
      <w:b/>
      <w:bCs/>
      <w:kern w:val="28"/>
      <w:sz w:val="32"/>
      <w:szCs w:val="32"/>
    </w:rPr>
  </w:style>
  <w:style w:type="paragraph" w:styleId="BlockText">
    <w:name w:val="Block Text"/>
    <w:basedOn w:val="Normal"/>
    <w:rsid w:val="002D353B"/>
    <w:pPr>
      <w:spacing w:before="0" w:after="120"/>
      <w:ind w:left="1440" w:right="1440"/>
      <w:jc w:val="left"/>
    </w:pPr>
    <w:rPr>
      <w:sz w:val="20"/>
    </w:rPr>
  </w:style>
  <w:style w:type="paragraph" w:styleId="BodyText2">
    <w:name w:val="Body Text 2"/>
    <w:basedOn w:val="Normal"/>
    <w:link w:val="BodyText2Char"/>
    <w:rsid w:val="002D353B"/>
    <w:pPr>
      <w:spacing w:before="0" w:after="120" w:line="480" w:lineRule="auto"/>
      <w:jc w:val="left"/>
    </w:pPr>
    <w:rPr>
      <w:sz w:val="20"/>
    </w:rPr>
  </w:style>
  <w:style w:type="character" w:customStyle="1" w:styleId="BodyText2Char">
    <w:name w:val="Body Text 2 Char"/>
    <w:basedOn w:val="DefaultParagraphFont"/>
    <w:link w:val="BodyText2"/>
    <w:rsid w:val="002D353B"/>
    <w:rPr>
      <w:szCs w:val="24"/>
    </w:rPr>
  </w:style>
  <w:style w:type="paragraph" w:styleId="BodyText3">
    <w:name w:val="Body Text 3"/>
    <w:basedOn w:val="Normal"/>
    <w:link w:val="BodyText3Char"/>
    <w:rsid w:val="002D353B"/>
    <w:pPr>
      <w:spacing w:before="0" w:after="120"/>
      <w:jc w:val="left"/>
    </w:pPr>
    <w:rPr>
      <w:sz w:val="16"/>
      <w:szCs w:val="16"/>
    </w:rPr>
  </w:style>
  <w:style w:type="character" w:customStyle="1" w:styleId="BodyText3Char">
    <w:name w:val="Body Text 3 Char"/>
    <w:basedOn w:val="DefaultParagraphFont"/>
    <w:link w:val="BodyText3"/>
    <w:rsid w:val="002D353B"/>
    <w:rPr>
      <w:sz w:val="16"/>
      <w:szCs w:val="16"/>
    </w:rPr>
  </w:style>
  <w:style w:type="paragraph" w:styleId="BodyTextFirstIndent">
    <w:name w:val="Body Text First Indent"/>
    <w:basedOn w:val="BodyText"/>
    <w:link w:val="BodyTextFirstIndentChar"/>
    <w:rsid w:val="002D353B"/>
    <w:pPr>
      <w:spacing w:before="0" w:after="120"/>
      <w:ind w:firstLine="210"/>
      <w:jc w:val="left"/>
    </w:pPr>
    <w:rPr>
      <w:rFonts w:ascii="Times New Roman" w:hAnsi="Times New Roman"/>
      <w:sz w:val="20"/>
    </w:rPr>
  </w:style>
  <w:style w:type="character" w:customStyle="1" w:styleId="BodyTextChar">
    <w:name w:val="Body Text Char"/>
    <w:basedOn w:val="DefaultParagraphFont"/>
    <w:link w:val="BodyText"/>
    <w:rsid w:val="002D353B"/>
    <w:rPr>
      <w:rFonts w:ascii="Times" w:hAnsi="Times"/>
      <w:sz w:val="40"/>
    </w:rPr>
  </w:style>
  <w:style w:type="character" w:customStyle="1" w:styleId="BodyTextFirstIndentChar">
    <w:name w:val="Body Text First Indent Char"/>
    <w:basedOn w:val="BodyTextChar"/>
    <w:link w:val="BodyTextFirstIndent"/>
    <w:rsid w:val="002D353B"/>
    <w:rPr>
      <w:rFonts w:ascii="Times" w:hAnsi="Times"/>
      <w:sz w:val="40"/>
      <w:szCs w:val="24"/>
    </w:rPr>
  </w:style>
  <w:style w:type="paragraph" w:styleId="BodyTextFirstIndent2">
    <w:name w:val="Body Text First Indent 2"/>
    <w:basedOn w:val="BodyTextIndent"/>
    <w:link w:val="BodyTextFirstIndent2Char"/>
    <w:rsid w:val="002D353B"/>
    <w:pPr>
      <w:spacing w:after="120"/>
      <w:ind w:left="360" w:firstLine="210"/>
    </w:pPr>
    <w:rPr>
      <w:sz w:val="20"/>
    </w:rPr>
  </w:style>
  <w:style w:type="character" w:customStyle="1" w:styleId="BodyTextFirstIndent2Char">
    <w:name w:val="Body Text First Indent 2 Char"/>
    <w:basedOn w:val="BodyTextIndentChar"/>
    <w:link w:val="BodyTextFirstIndent2"/>
    <w:rsid w:val="002D353B"/>
    <w:rPr>
      <w:sz w:val="24"/>
      <w:szCs w:val="24"/>
    </w:rPr>
  </w:style>
  <w:style w:type="paragraph" w:styleId="BodyTextIndent2">
    <w:name w:val="Body Text Indent 2"/>
    <w:basedOn w:val="Normal"/>
    <w:link w:val="BodyTextIndent2Char"/>
    <w:rsid w:val="002D353B"/>
    <w:pPr>
      <w:spacing w:before="0" w:after="120" w:line="480" w:lineRule="auto"/>
      <w:ind w:left="360"/>
      <w:jc w:val="left"/>
    </w:pPr>
    <w:rPr>
      <w:sz w:val="20"/>
    </w:rPr>
  </w:style>
  <w:style w:type="character" w:customStyle="1" w:styleId="BodyTextIndent2Char">
    <w:name w:val="Body Text Indent 2 Char"/>
    <w:basedOn w:val="DefaultParagraphFont"/>
    <w:link w:val="BodyTextIndent2"/>
    <w:rsid w:val="002D353B"/>
    <w:rPr>
      <w:szCs w:val="24"/>
    </w:rPr>
  </w:style>
  <w:style w:type="paragraph" w:styleId="BodyTextIndent3">
    <w:name w:val="Body Text Indent 3"/>
    <w:basedOn w:val="Normal"/>
    <w:link w:val="BodyTextIndent3Char"/>
    <w:rsid w:val="002D353B"/>
    <w:pPr>
      <w:spacing w:before="0" w:after="120"/>
      <w:ind w:left="360"/>
      <w:jc w:val="left"/>
    </w:pPr>
    <w:rPr>
      <w:sz w:val="16"/>
      <w:szCs w:val="16"/>
    </w:rPr>
  </w:style>
  <w:style w:type="character" w:customStyle="1" w:styleId="BodyTextIndent3Char">
    <w:name w:val="Body Text Indent 3 Char"/>
    <w:basedOn w:val="DefaultParagraphFont"/>
    <w:link w:val="BodyTextIndent3"/>
    <w:rsid w:val="002D353B"/>
    <w:rPr>
      <w:sz w:val="16"/>
      <w:szCs w:val="16"/>
    </w:rPr>
  </w:style>
  <w:style w:type="paragraph" w:styleId="Closing">
    <w:name w:val="Closing"/>
    <w:basedOn w:val="Normal"/>
    <w:link w:val="ClosingChar"/>
    <w:rsid w:val="002D353B"/>
    <w:pPr>
      <w:spacing w:before="0"/>
      <w:ind w:left="4320"/>
      <w:jc w:val="left"/>
    </w:pPr>
    <w:rPr>
      <w:sz w:val="20"/>
    </w:rPr>
  </w:style>
  <w:style w:type="character" w:customStyle="1" w:styleId="ClosingChar">
    <w:name w:val="Closing Char"/>
    <w:basedOn w:val="DefaultParagraphFont"/>
    <w:link w:val="Closing"/>
    <w:rsid w:val="002D353B"/>
    <w:rPr>
      <w:szCs w:val="24"/>
    </w:rPr>
  </w:style>
  <w:style w:type="paragraph" w:styleId="CommentText">
    <w:name w:val="annotation text"/>
    <w:basedOn w:val="Normal"/>
    <w:link w:val="CommentTextChar"/>
    <w:rsid w:val="002D353B"/>
    <w:pPr>
      <w:spacing w:before="0"/>
      <w:jc w:val="left"/>
    </w:pPr>
    <w:rPr>
      <w:sz w:val="20"/>
    </w:rPr>
  </w:style>
  <w:style w:type="character" w:customStyle="1" w:styleId="CommentTextChar">
    <w:name w:val="Comment Text Char"/>
    <w:basedOn w:val="DefaultParagraphFont"/>
    <w:link w:val="CommentText"/>
    <w:rsid w:val="002D353B"/>
  </w:style>
  <w:style w:type="paragraph" w:styleId="Date">
    <w:name w:val="Date"/>
    <w:basedOn w:val="Normal"/>
    <w:next w:val="Normal"/>
    <w:link w:val="DateChar"/>
    <w:rsid w:val="002D353B"/>
    <w:pPr>
      <w:spacing w:before="0"/>
      <w:jc w:val="left"/>
    </w:pPr>
    <w:rPr>
      <w:sz w:val="20"/>
    </w:rPr>
  </w:style>
  <w:style w:type="character" w:customStyle="1" w:styleId="DateChar">
    <w:name w:val="Date Char"/>
    <w:basedOn w:val="DefaultParagraphFont"/>
    <w:link w:val="Date"/>
    <w:rsid w:val="002D353B"/>
    <w:rPr>
      <w:szCs w:val="24"/>
    </w:rPr>
  </w:style>
  <w:style w:type="paragraph" w:styleId="E-mailSignature">
    <w:name w:val="E-mail Signature"/>
    <w:basedOn w:val="Normal"/>
    <w:link w:val="E-mailSignatureChar"/>
    <w:rsid w:val="002D353B"/>
    <w:pPr>
      <w:spacing w:before="0"/>
      <w:jc w:val="left"/>
    </w:pPr>
    <w:rPr>
      <w:sz w:val="20"/>
    </w:rPr>
  </w:style>
  <w:style w:type="character" w:customStyle="1" w:styleId="E-mailSignatureChar">
    <w:name w:val="E-mail Signature Char"/>
    <w:basedOn w:val="DefaultParagraphFont"/>
    <w:link w:val="E-mailSignature"/>
    <w:rsid w:val="002D353B"/>
    <w:rPr>
      <w:szCs w:val="24"/>
    </w:rPr>
  </w:style>
  <w:style w:type="paragraph" w:styleId="EndnoteText">
    <w:name w:val="endnote text"/>
    <w:basedOn w:val="Normal"/>
    <w:link w:val="EndnoteTextChar"/>
    <w:rsid w:val="002D353B"/>
    <w:pPr>
      <w:spacing w:before="0"/>
      <w:jc w:val="left"/>
    </w:pPr>
    <w:rPr>
      <w:sz w:val="20"/>
    </w:rPr>
  </w:style>
  <w:style w:type="character" w:customStyle="1" w:styleId="EndnoteTextChar">
    <w:name w:val="Endnote Text Char"/>
    <w:basedOn w:val="DefaultParagraphFont"/>
    <w:link w:val="EndnoteText"/>
    <w:rsid w:val="002D353B"/>
  </w:style>
  <w:style w:type="paragraph" w:styleId="EnvelopeAddress">
    <w:name w:val="envelope address"/>
    <w:basedOn w:val="Normal"/>
    <w:rsid w:val="002D353B"/>
    <w:pPr>
      <w:framePr w:w="7920" w:h="1980" w:hRule="exact" w:hSpace="180" w:wrap="auto" w:hAnchor="page" w:xAlign="center" w:yAlign="bottom"/>
      <w:spacing w:before="0"/>
      <w:ind w:left="2880"/>
      <w:jc w:val="left"/>
    </w:pPr>
    <w:rPr>
      <w:rFonts w:ascii="Arial" w:hAnsi="Arial" w:cs="Arial"/>
    </w:rPr>
  </w:style>
  <w:style w:type="paragraph" w:styleId="EnvelopeReturn">
    <w:name w:val="envelope return"/>
    <w:basedOn w:val="Normal"/>
    <w:rsid w:val="002D353B"/>
    <w:pPr>
      <w:spacing w:before="0"/>
      <w:jc w:val="left"/>
    </w:pPr>
    <w:rPr>
      <w:rFonts w:ascii="Arial" w:hAnsi="Arial" w:cs="Arial"/>
      <w:sz w:val="20"/>
    </w:rPr>
  </w:style>
  <w:style w:type="paragraph" w:styleId="HTMLAddress">
    <w:name w:val="HTML Address"/>
    <w:basedOn w:val="Normal"/>
    <w:link w:val="HTMLAddressChar"/>
    <w:rsid w:val="002D353B"/>
    <w:pPr>
      <w:spacing w:before="0"/>
      <w:jc w:val="left"/>
    </w:pPr>
    <w:rPr>
      <w:i/>
      <w:iCs/>
      <w:sz w:val="20"/>
    </w:rPr>
  </w:style>
  <w:style w:type="character" w:customStyle="1" w:styleId="HTMLAddressChar">
    <w:name w:val="HTML Address Char"/>
    <w:basedOn w:val="DefaultParagraphFont"/>
    <w:link w:val="HTMLAddress"/>
    <w:rsid w:val="002D353B"/>
    <w:rPr>
      <w:i/>
      <w:iCs/>
      <w:szCs w:val="24"/>
    </w:rPr>
  </w:style>
  <w:style w:type="paragraph" w:styleId="HTMLPreformatted">
    <w:name w:val="HTML Preformatted"/>
    <w:basedOn w:val="Normal"/>
    <w:link w:val="HTMLPreformattedChar"/>
    <w:rsid w:val="002D353B"/>
    <w:pPr>
      <w:spacing w:before="0"/>
      <w:jc w:val="left"/>
    </w:pPr>
    <w:rPr>
      <w:rFonts w:ascii="Courier New" w:hAnsi="Courier New" w:cs="Courier New"/>
      <w:sz w:val="20"/>
    </w:rPr>
  </w:style>
  <w:style w:type="character" w:customStyle="1" w:styleId="HTMLPreformattedChar">
    <w:name w:val="HTML Preformatted Char"/>
    <w:basedOn w:val="DefaultParagraphFont"/>
    <w:link w:val="HTMLPreformatted"/>
    <w:rsid w:val="002D353B"/>
    <w:rPr>
      <w:rFonts w:ascii="Courier New" w:hAnsi="Courier New" w:cs="Courier New"/>
    </w:rPr>
  </w:style>
  <w:style w:type="paragraph" w:styleId="Index1">
    <w:name w:val="index 1"/>
    <w:basedOn w:val="Normal"/>
    <w:next w:val="Normal"/>
    <w:autoRedefine/>
    <w:rsid w:val="002D353B"/>
    <w:pPr>
      <w:spacing w:before="0"/>
      <w:ind w:left="200" w:hanging="200"/>
      <w:jc w:val="left"/>
    </w:pPr>
    <w:rPr>
      <w:sz w:val="20"/>
    </w:rPr>
  </w:style>
  <w:style w:type="paragraph" w:styleId="Index2">
    <w:name w:val="index 2"/>
    <w:basedOn w:val="Normal"/>
    <w:next w:val="Normal"/>
    <w:autoRedefine/>
    <w:rsid w:val="002D353B"/>
    <w:pPr>
      <w:spacing w:before="0"/>
      <w:ind w:left="400" w:hanging="200"/>
      <w:jc w:val="left"/>
    </w:pPr>
    <w:rPr>
      <w:sz w:val="20"/>
    </w:rPr>
  </w:style>
  <w:style w:type="paragraph" w:styleId="Index3">
    <w:name w:val="index 3"/>
    <w:basedOn w:val="Normal"/>
    <w:next w:val="Normal"/>
    <w:autoRedefine/>
    <w:rsid w:val="002D353B"/>
    <w:pPr>
      <w:spacing w:before="0"/>
      <w:ind w:left="600" w:hanging="200"/>
      <w:jc w:val="left"/>
    </w:pPr>
    <w:rPr>
      <w:sz w:val="20"/>
    </w:rPr>
  </w:style>
  <w:style w:type="paragraph" w:styleId="Index4">
    <w:name w:val="index 4"/>
    <w:basedOn w:val="Normal"/>
    <w:next w:val="Normal"/>
    <w:autoRedefine/>
    <w:rsid w:val="002D353B"/>
    <w:pPr>
      <w:spacing w:before="0"/>
      <w:ind w:left="800" w:hanging="200"/>
      <w:jc w:val="left"/>
    </w:pPr>
    <w:rPr>
      <w:sz w:val="20"/>
    </w:rPr>
  </w:style>
  <w:style w:type="paragraph" w:styleId="Index5">
    <w:name w:val="index 5"/>
    <w:basedOn w:val="Normal"/>
    <w:next w:val="Normal"/>
    <w:autoRedefine/>
    <w:rsid w:val="002D353B"/>
    <w:pPr>
      <w:spacing w:before="0"/>
      <w:ind w:left="1000" w:hanging="200"/>
      <w:jc w:val="left"/>
    </w:pPr>
    <w:rPr>
      <w:sz w:val="20"/>
    </w:rPr>
  </w:style>
  <w:style w:type="paragraph" w:styleId="Index6">
    <w:name w:val="index 6"/>
    <w:basedOn w:val="Normal"/>
    <w:next w:val="Normal"/>
    <w:autoRedefine/>
    <w:rsid w:val="002D353B"/>
    <w:pPr>
      <w:spacing w:before="0"/>
      <w:ind w:left="1200" w:hanging="200"/>
      <w:jc w:val="left"/>
    </w:pPr>
    <w:rPr>
      <w:sz w:val="20"/>
    </w:rPr>
  </w:style>
  <w:style w:type="paragraph" w:styleId="Index7">
    <w:name w:val="index 7"/>
    <w:basedOn w:val="Normal"/>
    <w:next w:val="Normal"/>
    <w:autoRedefine/>
    <w:rsid w:val="002D353B"/>
    <w:pPr>
      <w:spacing w:before="0"/>
      <w:ind w:left="1400" w:hanging="200"/>
      <w:jc w:val="left"/>
    </w:pPr>
    <w:rPr>
      <w:sz w:val="20"/>
    </w:rPr>
  </w:style>
  <w:style w:type="paragraph" w:styleId="Index8">
    <w:name w:val="index 8"/>
    <w:basedOn w:val="Normal"/>
    <w:next w:val="Normal"/>
    <w:autoRedefine/>
    <w:rsid w:val="002D353B"/>
    <w:pPr>
      <w:spacing w:before="0"/>
      <w:ind w:left="1600" w:hanging="200"/>
      <w:jc w:val="left"/>
    </w:pPr>
    <w:rPr>
      <w:sz w:val="20"/>
    </w:rPr>
  </w:style>
  <w:style w:type="paragraph" w:styleId="Index9">
    <w:name w:val="index 9"/>
    <w:basedOn w:val="Normal"/>
    <w:next w:val="Normal"/>
    <w:autoRedefine/>
    <w:rsid w:val="002D353B"/>
    <w:pPr>
      <w:spacing w:before="0"/>
      <w:ind w:left="1800" w:hanging="200"/>
      <w:jc w:val="left"/>
    </w:pPr>
    <w:rPr>
      <w:sz w:val="20"/>
    </w:rPr>
  </w:style>
  <w:style w:type="paragraph" w:styleId="IndexHeading">
    <w:name w:val="index heading"/>
    <w:basedOn w:val="Normal"/>
    <w:next w:val="Index1"/>
    <w:rsid w:val="002D353B"/>
    <w:pPr>
      <w:spacing w:before="0"/>
      <w:jc w:val="left"/>
    </w:pPr>
    <w:rPr>
      <w:rFonts w:ascii="Arial" w:hAnsi="Arial" w:cs="Arial"/>
      <w:b/>
      <w:bCs/>
      <w:sz w:val="20"/>
    </w:rPr>
  </w:style>
  <w:style w:type="paragraph" w:styleId="List">
    <w:name w:val="List"/>
    <w:basedOn w:val="Normal"/>
    <w:rsid w:val="002D353B"/>
    <w:pPr>
      <w:spacing w:before="0"/>
      <w:ind w:left="360" w:hanging="360"/>
      <w:jc w:val="left"/>
    </w:pPr>
    <w:rPr>
      <w:sz w:val="20"/>
    </w:rPr>
  </w:style>
  <w:style w:type="paragraph" w:styleId="List2">
    <w:name w:val="List 2"/>
    <w:basedOn w:val="Normal"/>
    <w:rsid w:val="002D353B"/>
    <w:pPr>
      <w:spacing w:before="0"/>
      <w:ind w:left="720" w:hanging="360"/>
      <w:jc w:val="left"/>
    </w:pPr>
    <w:rPr>
      <w:sz w:val="20"/>
    </w:rPr>
  </w:style>
  <w:style w:type="paragraph" w:styleId="List3">
    <w:name w:val="List 3"/>
    <w:basedOn w:val="Normal"/>
    <w:rsid w:val="002D353B"/>
    <w:pPr>
      <w:spacing w:before="0"/>
      <w:ind w:left="1080" w:hanging="360"/>
      <w:jc w:val="left"/>
    </w:pPr>
    <w:rPr>
      <w:sz w:val="20"/>
    </w:rPr>
  </w:style>
  <w:style w:type="paragraph" w:styleId="List4">
    <w:name w:val="List 4"/>
    <w:basedOn w:val="Normal"/>
    <w:rsid w:val="002D353B"/>
    <w:pPr>
      <w:spacing w:before="0"/>
      <w:ind w:left="1440" w:hanging="360"/>
      <w:jc w:val="left"/>
    </w:pPr>
    <w:rPr>
      <w:sz w:val="20"/>
    </w:rPr>
  </w:style>
  <w:style w:type="paragraph" w:styleId="List5">
    <w:name w:val="List 5"/>
    <w:basedOn w:val="Normal"/>
    <w:rsid w:val="002D353B"/>
    <w:pPr>
      <w:spacing w:before="0"/>
      <w:ind w:left="1800" w:hanging="360"/>
      <w:jc w:val="left"/>
    </w:pPr>
    <w:rPr>
      <w:sz w:val="20"/>
    </w:rPr>
  </w:style>
  <w:style w:type="paragraph" w:styleId="ListBullet2">
    <w:name w:val="List Bullet 2"/>
    <w:basedOn w:val="Normal"/>
    <w:autoRedefine/>
    <w:rsid w:val="002D353B"/>
    <w:pPr>
      <w:numPr>
        <w:numId w:val="17"/>
      </w:numPr>
      <w:spacing w:before="0"/>
      <w:jc w:val="left"/>
    </w:pPr>
    <w:rPr>
      <w:sz w:val="20"/>
    </w:rPr>
  </w:style>
  <w:style w:type="paragraph" w:styleId="ListBullet3">
    <w:name w:val="List Bullet 3"/>
    <w:basedOn w:val="Normal"/>
    <w:autoRedefine/>
    <w:rsid w:val="002D353B"/>
    <w:pPr>
      <w:numPr>
        <w:numId w:val="18"/>
      </w:numPr>
      <w:spacing w:before="0"/>
      <w:jc w:val="left"/>
    </w:pPr>
    <w:rPr>
      <w:sz w:val="20"/>
    </w:rPr>
  </w:style>
  <w:style w:type="paragraph" w:styleId="ListBullet4">
    <w:name w:val="List Bullet 4"/>
    <w:basedOn w:val="Normal"/>
    <w:autoRedefine/>
    <w:rsid w:val="002D353B"/>
    <w:pPr>
      <w:numPr>
        <w:numId w:val="19"/>
      </w:numPr>
      <w:spacing w:before="0"/>
      <w:jc w:val="left"/>
    </w:pPr>
    <w:rPr>
      <w:sz w:val="20"/>
    </w:rPr>
  </w:style>
  <w:style w:type="paragraph" w:styleId="ListBullet5">
    <w:name w:val="List Bullet 5"/>
    <w:basedOn w:val="Normal"/>
    <w:autoRedefine/>
    <w:rsid w:val="002D353B"/>
    <w:pPr>
      <w:numPr>
        <w:numId w:val="20"/>
      </w:numPr>
      <w:spacing w:before="0"/>
      <w:jc w:val="left"/>
    </w:pPr>
    <w:rPr>
      <w:sz w:val="20"/>
    </w:rPr>
  </w:style>
  <w:style w:type="paragraph" w:styleId="ListContinue">
    <w:name w:val="List Continue"/>
    <w:basedOn w:val="Normal"/>
    <w:rsid w:val="002D353B"/>
    <w:pPr>
      <w:spacing w:before="0" w:after="120"/>
      <w:ind w:left="360"/>
      <w:jc w:val="left"/>
    </w:pPr>
    <w:rPr>
      <w:sz w:val="20"/>
    </w:rPr>
  </w:style>
  <w:style w:type="paragraph" w:styleId="ListContinue2">
    <w:name w:val="List Continue 2"/>
    <w:basedOn w:val="Normal"/>
    <w:rsid w:val="002D353B"/>
    <w:pPr>
      <w:spacing w:before="0" w:after="120"/>
      <w:ind w:left="720"/>
      <w:jc w:val="left"/>
    </w:pPr>
    <w:rPr>
      <w:sz w:val="20"/>
    </w:rPr>
  </w:style>
  <w:style w:type="paragraph" w:styleId="ListContinue3">
    <w:name w:val="List Continue 3"/>
    <w:basedOn w:val="Normal"/>
    <w:rsid w:val="002D353B"/>
    <w:pPr>
      <w:spacing w:before="0" w:after="120"/>
      <w:ind w:left="1080"/>
      <w:jc w:val="left"/>
    </w:pPr>
    <w:rPr>
      <w:sz w:val="20"/>
    </w:rPr>
  </w:style>
  <w:style w:type="paragraph" w:styleId="ListContinue4">
    <w:name w:val="List Continue 4"/>
    <w:basedOn w:val="Normal"/>
    <w:rsid w:val="002D353B"/>
    <w:pPr>
      <w:spacing w:before="0" w:after="120"/>
      <w:ind w:left="1440"/>
      <w:jc w:val="left"/>
    </w:pPr>
    <w:rPr>
      <w:sz w:val="20"/>
    </w:rPr>
  </w:style>
  <w:style w:type="paragraph" w:styleId="ListContinue5">
    <w:name w:val="List Continue 5"/>
    <w:basedOn w:val="Normal"/>
    <w:rsid w:val="002D353B"/>
    <w:pPr>
      <w:spacing w:before="0" w:after="120"/>
      <w:ind w:left="1800"/>
      <w:jc w:val="left"/>
    </w:pPr>
    <w:rPr>
      <w:sz w:val="20"/>
    </w:rPr>
  </w:style>
  <w:style w:type="paragraph" w:styleId="ListNumber3">
    <w:name w:val="List Number 3"/>
    <w:basedOn w:val="Normal"/>
    <w:rsid w:val="002D353B"/>
    <w:pPr>
      <w:numPr>
        <w:numId w:val="21"/>
      </w:numPr>
      <w:spacing w:before="0"/>
      <w:jc w:val="left"/>
    </w:pPr>
    <w:rPr>
      <w:sz w:val="20"/>
    </w:rPr>
  </w:style>
  <w:style w:type="paragraph" w:styleId="ListNumber4">
    <w:name w:val="List Number 4"/>
    <w:basedOn w:val="Normal"/>
    <w:rsid w:val="002D353B"/>
    <w:pPr>
      <w:numPr>
        <w:numId w:val="22"/>
      </w:numPr>
      <w:spacing w:before="0"/>
      <w:jc w:val="left"/>
    </w:pPr>
    <w:rPr>
      <w:sz w:val="20"/>
    </w:rPr>
  </w:style>
  <w:style w:type="paragraph" w:styleId="ListNumber5">
    <w:name w:val="List Number 5"/>
    <w:basedOn w:val="Normal"/>
    <w:rsid w:val="002D353B"/>
    <w:pPr>
      <w:numPr>
        <w:numId w:val="23"/>
      </w:numPr>
      <w:spacing w:before="0"/>
      <w:jc w:val="left"/>
    </w:pPr>
    <w:rPr>
      <w:sz w:val="20"/>
    </w:rPr>
  </w:style>
  <w:style w:type="paragraph" w:styleId="MacroText">
    <w:name w:val="macro"/>
    <w:link w:val="MacroTextChar"/>
    <w:rsid w:val="002D353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2D353B"/>
    <w:rPr>
      <w:rFonts w:ascii="Courier New" w:hAnsi="Courier New" w:cs="Courier New"/>
    </w:rPr>
  </w:style>
  <w:style w:type="paragraph" w:styleId="MessageHeader">
    <w:name w:val="Message Header"/>
    <w:basedOn w:val="Normal"/>
    <w:link w:val="MessageHeaderChar"/>
    <w:rsid w:val="002D353B"/>
    <w:pPr>
      <w:pBdr>
        <w:top w:val="single" w:sz="6" w:space="1" w:color="auto"/>
        <w:left w:val="single" w:sz="6" w:space="1" w:color="auto"/>
        <w:bottom w:val="single" w:sz="6" w:space="1" w:color="auto"/>
        <w:right w:val="single" w:sz="6" w:space="1" w:color="auto"/>
      </w:pBdr>
      <w:shd w:val="pct20" w:color="auto" w:fill="auto"/>
      <w:spacing w:before="0"/>
      <w:ind w:left="1080" w:hanging="1080"/>
      <w:jc w:val="left"/>
    </w:pPr>
    <w:rPr>
      <w:rFonts w:ascii="Arial" w:hAnsi="Arial" w:cs="Arial"/>
    </w:rPr>
  </w:style>
  <w:style w:type="character" w:customStyle="1" w:styleId="MessageHeaderChar">
    <w:name w:val="Message Header Char"/>
    <w:basedOn w:val="DefaultParagraphFont"/>
    <w:link w:val="MessageHeader"/>
    <w:rsid w:val="002D353B"/>
    <w:rPr>
      <w:rFonts w:ascii="Arial" w:hAnsi="Arial" w:cs="Arial"/>
      <w:sz w:val="24"/>
      <w:szCs w:val="24"/>
      <w:shd w:val="pct20" w:color="auto" w:fill="auto"/>
    </w:rPr>
  </w:style>
  <w:style w:type="paragraph" w:styleId="NormalWeb">
    <w:name w:val="Normal (Web)"/>
    <w:basedOn w:val="Normal"/>
    <w:rsid w:val="002D353B"/>
    <w:pPr>
      <w:spacing w:before="0"/>
      <w:jc w:val="left"/>
    </w:pPr>
  </w:style>
  <w:style w:type="paragraph" w:styleId="NormalIndent">
    <w:name w:val="Normal Indent"/>
    <w:basedOn w:val="Normal"/>
    <w:rsid w:val="002D353B"/>
    <w:pPr>
      <w:spacing w:before="0"/>
      <w:ind w:left="720"/>
      <w:jc w:val="left"/>
    </w:pPr>
    <w:rPr>
      <w:sz w:val="20"/>
    </w:rPr>
  </w:style>
  <w:style w:type="paragraph" w:styleId="NoteHeading">
    <w:name w:val="Note Heading"/>
    <w:basedOn w:val="Normal"/>
    <w:next w:val="Normal"/>
    <w:link w:val="NoteHeadingChar"/>
    <w:rsid w:val="002D353B"/>
    <w:pPr>
      <w:spacing w:before="0"/>
      <w:jc w:val="left"/>
    </w:pPr>
    <w:rPr>
      <w:sz w:val="20"/>
    </w:rPr>
  </w:style>
  <w:style w:type="character" w:customStyle="1" w:styleId="NoteHeadingChar">
    <w:name w:val="Note Heading Char"/>
    <w:basedOn w:val="DefaultParagraphFont"/>
    <w:link w:val="NoteHeading"/>
    <w:rsid w:val="002D353B"/>
    <w:rPr>
      <w:szCs w:val="24"/>
    </w:rPr>
  </w:style>
  <w:style w:type="paragraph" w:styleId="Salutation">
    <w:name w:val="Salutation"/>
    <w:basedOn w:val="Normal"/>
    <w:next w:val="Normal"/>
    <w:link w:val="SalutationChar"/>
    <w:rsid w:val="002D353B"/>
    <w:pPr>
      <w:spacing w:before="0"/>
      <w:jc w:val="left"/>
    </w:pPr>
    <w:rPr>
      <w:sz w:val="20"/>
    </w:rPr>
  </w:style>
  <w:style w:type="character" w:customStyle="1" w:styleId="SalutationChar">
    <w:name w:val="Salutation Char"/>
    <w:basedOn w:val="DefaultParagraphFont"/>
    <w:link w:val="Salutation"/>
    <w:rsid w:val="002D353B"/>
    <w:rPr>
      <w:szCs w:val="24"/>
    </w:rPr>
  </w:style>
  <w:style w:type="paragraph" w:styleId="Signature">
    <w:name w:val="Signature"/>
    <w:basedOn w:val="Normal"/>
    <w:link w:val="SignatureChar"/>
    <w:rsid w:val="002D353B"/>
    <w:pPr>
      <w:spacing w:before="0"/>
      <w:ind w:left="4320"/>
      <w:jc w:val="left"/>
    </w:pPr>
    <w:rPr>
      <w:sz w:val="20"/>
    </w:rPr>
  </w:style>
  <w:style w:type="character" w:customStyle="1" w:styleId="SignatureChar">
    <w:name w:val="Signature Char"/>
    <w:basedOn w:val="DefaultParagraphFont"/>
    <w:link w:val="Signature"/>
    <w:rsid w:val="002D353B"/>
    <w:rPr>
      <w:szCs w:val="24"/>
    </w:rPr>
  </w:style>
  <w:style w:type="paragraph" w:styleId="Subtitle">
    <w:name w:val="Subtitle"/>
    <w:basedOn w:val="Normal"/>
    <w:link w:val="SubtitleChar"/>
    <w:qFormat/>
    <w:rsid w:val="002D353B"/>
    <w:pPr>
      <w:spacing w:before="0" w:after="60"/>
      <w:jc w:val="center"/>
      <w:outlineLvl w:val="1"/>
    </w:pPr>
    <w:rPr>
      <w:rFonts w:ascii="Arial" w:hAnsi="Arial" w:cs="Arial"/>
    </w:rPr>
  </w:style>
  <w:style w:type="character" w:customStyle="1" w:styleId="SubtitleChar">
    <w:name w:val="Subtitle Char"/>
    <w:basedOn w:val="DefaultParagraphFont"/>
    <w:link w:val="Subtitle"/>
    <w:rsid w:val="002D353B"/>
    <w:rPr>
      <w:rFonts w:ascii="Arial" w:hAnsi="Arial" w:cs="Arial"/>
      <w:sz w:val="24"/>
      <w:szCs w:val="24"/>
    </w:rPr>
  </w:style>
  <w:style w:type="paragraph" w:styleId="TableofAuthorities">
    <w:name w:val="table of authorities"/>
    <w:basedOn w:val="Normal"/>
    <w:next w:val="Normal"/>
    <w:rsid w:val="002D353B"/>
    <w:pPr>
      <w:spacing w:before="0"/>
      <w:ind w:left="200" w:hanging="200"/>
      <w:jc w:val="left"/>
    </w:pPr>
    <w:rPr>
      <w:sz w:val="20"/>
    </w:rPr>
  </w:style>
  <w:style w:type="paragraph" w:styleId="TOAHeading">
    <w:name w:val="toa heading"/>
    <w:basedOn w:val="Normal"/>
    <w:next w:val="Normal"/>
    <w:rsid w:val="002D353B"/>
    <w:pPr>
      <w:jc w:val="left"/>
    </w:pPr>
    <w:rPr>
      <w:rFonts w:ascii="Arial" w:hAnsi="Arial" w:cs="Arial"/>
      <w:b/>
      <w:bCs/>
    </w:rPr>
  </w:style>
  <w:style w:type="character" w:styleId="FollowedHyperlink">
    <w:name w:val="FollowedHyperlink"/>
    <w:basedOn w:val="DefaultParagraphFont"/>
    <w:rsid w:val="002D353B"/>
    <w:rPr>
      <w:color w:val="800080"/>
      <w:u w:val="single"/>
    </w:rPr>
  </w:style>
  <w:style w:type="table" w:styleId="TableGrid">
    <w:name w:val="Table Grid"/>
    <w:basedOn w:val="TableNormal"/>
    <w:rsid w:val="002D35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9A25F6"/>
    <w:pPr>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kern w:val="0"/>
      <w:szCs w:val="28"/>
    </w:rPr>
  </w:style>
  <w:style w:type="paragraph" w:styleId="ListParagraph">
    <w:name w:val="List Paragraph"/>
    <w:basedOn w:val="Normal"/>
    <w:uiPriority w:val="72"/>
    <w:qFormat/>
    <w:rsid w:val="003E6C4E"/>
    <w:pPr>
      <w:ind w:left="720"/>
      <w:contextualSpacing/>
    </w:pPr>
  </w:style>
  <w:style w:type="paragraph" w:styleId="BalloonText">
    <w:name w:val="Balloon Text"/>
    <w:basedOn w:val="Normal"/>
    <w:link w:val="BalloonTextChar"/>
    <w:rsid w:val="00827D87"/>
    <w:pPr>
      <w:spacing w:before="0"/>
    </w:pPr>
    <w:rPr>
      <w:rFonts w:ascii="Lucida Grande" w:hAnsi="Lucida Grande"/>
      <w:sz w:val="18"/>
      <w:szCs w:val="18"/>
    </w:rPr>
  </w:style>
  <w:style w:type="character" w:customStyle="1" w:styleId="BalloonTextChar">
    <w:name w:val="Balloon Text Char"/>
    <w:basedOn w:val="DefaultParagraphFont"/>
    <w:link w:val="BalloonText"/>
    <w:rsid w:val="00827D87"/>
    <w:rPr>
      <w:rFonts w:ascii="Lucida Grande" w:hAnsi="Lucida Grande"/>
      <w:sz w:val="18"/>
      <w:szCs w:val="18"/>
    </w:rPr>
  </w:style>
  <w:style w:type="numbering" w:styleId="111111">
    <w:name w:val="Outline List 2"/>
    <w:basedOn w:val="NoList"/>
    <w:rsid w:val="00827D87"/>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doNotSaveAsSingleFile/>
  <w:pixelsPerInch w:val="96"/>
</w:webSettings>
</file>

<file path=word/_rels/document.xml.rels><?xml version="1.0" encoding="UTF-8" standalone="yes"?>
<Relationships xmlns="http://schemas.openxmlformats.org/package/2006/relationships"><Relationship Id="rId101" Type="http://schemas.openxmlformats.org/officeDocument/2006/relationships/footer" Target="footer1.xml"/><Relationship Id="rId102" Type="http://schemas.openxmlformats.org/officeDocument/2006/relationships/footer" Target="footer2.xml"/><Relationship Id="rId103" Type="http://schemas.openxmlformats.org/officeDocument/2006/relationships/header" Target="header2.xml"/><Relationship Id="rId104" Type="http://schemas.openxmlformats.org/officeDocument/2006/relationships/fontTable" Target="fontTable.xml"/><Relationship Id="rId10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ligo.caltech.edu/" TargetMode="External"/><Relationship Id="rId10" Type="http://schemas.openxmlformats.org/officeDocument/2006/relationships/hyperlink" Target="https://dcc.ligo.org/LIGO-T0900612-v2" TargetMode="External"/><Relationship Id="rId11" Type="http://schemas.openxmlformats.org/officeDocument/2006/relationships/hyperlink" Target="https://dcc.ligo.org/LIGO-T1000625-x0" TargetMode="External"/><Relationship Id="rId12" Type="http://schemas.openxmlformats.org/officeDocument/2006/relationships/hyperlink" Target="https://dcc.ligo.org/LIGO-T1000248-v6" TargetMode="External"/><Relationship Id="rId13" Type="http://schemas.openxmlformats.org/officeDocument/2006/relationships/image" Target="media/image1.png"/><Relationship Id="rId14" Type="http://schemas.openxmlformats.org/officeDocument/2006/relationships/hyperlink" Target="https://redoubt.ligo-wa.caltech.edu/websvn/" TargetMode="External"/><Relationship Id="rId15" Type="http://schemas.openxmlformats.org/officeDocument/2006/relationships/image" Target="media/image2.tiff"/><Relationship Id="rId16" Type="http://schemas.openxmlformats.org/officeDocument/2006/relationships/image" Target="media/image3.tiff"/><Relationship Id="rId17" Type="http://schemas.openxmlformats.org/officeDocument/2006/relationships/image" Target="media/image4.wmf"/><Relationship Id="rId18" Type="http://schemas.openxmlformats.org/officeDocument/2006/relationships/image" Target="media/image5.png"/><Relationship Id="rId19" Type="http://schemas.openxmlformats.org/officeDocument/2006/relationships/image" Target="media/image6.tiff"/><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hyperlink" Target="http://www.accesio.com/MANUALS/PCI-DIO-24DH.PDF" TargetMode="External"/><Relationship Id="rId33" Type="http://schemas.openxmlformats.org/officeDocument/2006/relationships/image" Target="media/image18.png"/><Relationship Id="rId34" Type="http://schemas.openxmlformats.org/officeDocument/2006/relationships/hyperlink" Target="http://www.accesio.com/MANUALS/PCI-IIRO-8.PDF" TargetMode="External"/><Relationship Id="rId35" Type="http://schemas.openxmlformats.org/officeDocument/2006/relationships/hyperlink" Target="http://www.accesio.com/MANUALS/PCI-IIRO-16.PDF" TargetMode="External"/><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hyperlink" Target="http://www2.contec.co.jp/prod_data/do32bpe/c01e.pdf" TargetMode="External"/><Relationship Id="rId39" Type="http://schemas.openxmlformats.org/officeDocument/2006/relationships/image" Target="media/image21.png"/><Relationship Id="rId50" Type="http://schemas.openxmlformats.org/officeDocument/2006/relationships/image" Target="media/image32.png"/><Relationship Id="rId51" Type="http://schemas.openxmlformats.org/officeDocument/2006/relationships/image" Target="media/image33.png"/><Relationship Id="rId52" Type="http://schemas.openxmlformats.org/officeDocument/2006/relationships/image" Target="media/image34.png"/><Relationship Id="rId53" Type="http://schemas.openxmlformats.org/officeDocument/2006/relationships/image" Target="media/image35.png"/><Relationship Id="rId54" Type="http://schemas.openxmlformats.org/officeDocument/2006/relationships/image" Target="media/image36.png"/><Relationship Id="rId55" Type="http://schemas.openxmlformats.org/officeDocument/2006/relationships/image" Target="media/image37.png"/><Relationship Id="rId56" Type="http://schemas.openxmlformats.org/officeDocument/2006/relationships/image" Target="media/image38.png"/><Relationship Id="rId57" Type="http://schemas.openxmlformats.org/officeDocument/2006/relationships/image" Target="media/image39.png"/><Relationship Id="rId58" Type="http://schemas.openxmlformats.org/officeDocument/2006/relationships/image" Target="media/image40.tiff"/><Relationship Id="rId59" Type="http://schemas.openxmlformats.org/officeDocument/2006/relationships/image" Target="media/image41.tiff"/><Relationship Id="rId70" Type="http://schemas.openxmlformats.org/officeDocument/2006/relationships/image" Target="media/image52.png"/><Relationship Id="rId71" Type="http://schemas.openxmlformats.org/officeDocument/2006/relationships/image" Target="media/image53.png"/><Relationship Id="rId72" Type="http://schemas.openxmlformats.org/officeDocument/2006/relationships/image" Target="media/image54.png"/><Relationship Id="rId73" Type="http://schemas.openxmlformats.org/officeDocument/2006/relationships/image" Target="media/image55.png"/><Relationship Id="rId74" Type="http://schemas.openxmlformats.org/officeDocument/2006/relationships/image" Target="media/image56.png"/><Relationship Id="rId75" Type="http://schemas.openxmlformats.org/officeDocument/2006/relationships/image" Target="media/image57.emf"/><Relationship Id="rId76" Type="http://schemas.openxmlformats.org/officeDocument/2006/relationships/image" Target="media/image58.wmf"/><Relationship Id="rId77" Type="http://schemas.openxmlformats.org/officeDocument/2006/relationships/image" Target="media/image57.wmf"/><Relationship Id="rId78" Type="http://schemas.openxmlformats.org/officeDocument/2006/relationships/image" Target="media/image59.wmf"/><Relationship Id="rId79" Type="http://schemas.openxmlformats.org/officeDocument/2006/relationships/image" Target="media/image580.wmf"/><Relationship Id="rId90" Type="http://schemas.openxmlformats.org/officeDocument/2006/relationships/image" Target="media/image69.png"/><Relationship Id="rId91" Type="http://schemas.openxmlformats.org/officeDocument/2006/relationships/image" Target="media/image70.png"/><Relationship Id="rId92" Type="http://schemas.openxmlformats.org/officeDocument/2006/relationships/image" Target="media/image71.png"/><Relationship Id="rId93" Type="http://schemas.openxmlformats.org/officeDocument/2006/relationships/image" Target="media/image72.png"/><Relationship Id="rId94" Type="http://schemas.openxmlformats.org/officeDocument/2006/relationships/image" Target="media/image73.png"/><Relationship Id="rId95" Type="http://schemas.openxmlformats.org/officeDocument/2006/relationships/image" Target="media/image74.png"/><Relationship Id="rId96" Type="http://schemas.openxmlformats.org/officeDocument/2006/relationships/image" Target="media/image75.png"/><Relationship Id="rId97" Type="http://schemas.openxmlformats.org/officeDocument/2006/relationships/image" Target="media/image76.png"/><Relationship Id="rId98" Type="http://schemas.openxmlformats.org/officeDocument/2006/relationships/image" Target="media/image77.png"/><Relationship Id="rId99" Type="http://schemas.openxmlformats.org/officeDocument/2006/relationships/image" Target="media/image78.tiff"/><Relationship Id="rId20" Type="http://schemas.openxmlformats.org/officeDocument/2006/relationships/image" Target="media/image7.png"/><Relationship Id="rId21" Type="http://schemas.openxmlformats.org/officeDocument/2006/relationships/hyperlink" Target="https://dcc.ligo.org/LIGO-G0900928-v1" TargetMode="External"/><Relationship Id="rId22" Type="http://schemas.openxmlformats.org/officeDocument/2006/relationships/image" Target="media/image8.png"/><Relationship Id="rId23" Type="http://schemas.openxmlformats.org/officeDocument/2006/relationships/image" Target="media/image9.tiff"/><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tiff"/><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40" Type="http://schemas.openxmlformats.org/officeDocument/2006/relationships/image" Target="media/image22.png"/><Relationship Id="rId41" Type="http://schemas.openxmlformats.org/officeDocument/2006/relationships/image" Target="media/image23.png"/><Relationship Id="rId42" Type="http://schemas.openxmlformats.org/officeDocument/2006/relationships/image" Target="media/image24.png"/><Relationship Id="rId43" Type="http://schemas.openxmlformats.org/officeDocument/2006/relationships/image" Target="media/image25.png"/><Relationship Id="rId44" Type="http://schemas.openxmlformats.org/officeDocument/2006/relationships/image" Target="media/image26.png"/><Relationship Id="rId45" Type="http://schemas.openxmlformats.org/officeDocument/2006/relationships/image" Target="media/image27.png"/><Relationship Id="rId46" Type="http://schemas.openxmlformats.org/officeDocument/2006/relationships/image" Target="media/image28.png"/><Relationship Id="rId47" Type="http://schemas.openxmlformats.org/officeDocument/2006/relationships/image" Target="media/image29.png"/><Relationship Id="rId48" Type="http://schemas.openxmlformats.org/officeDocument/2006/relationships/image" Target="media/image30.png"/><Relationship Id="rId49" Type="http://schemas.openxmlformats.org/officeDocument/2006/relationships/image" Target="media/image31.png"/><Relationship Id="rId60" Type="http://schemas.openxmlformats.org/officeDocument/2006/relationships/image" Target="media/image42.png"/><Relationship Id="rId61" Type="http://schemas.openxmlformats.org/officeDocument/2006/relationships/image" Target="media/image43.png"/><Relationship Id="rId62" Type="http://schemas.openxmlformats.org/officeDocument/2006/relationships/image" Target="media/image44.png"/><Relationship Id="rId63" Type="http://schemas.openxmlformats.org/officeDocument/2006/relationships/image" Target="media/image45.tiff"/><Relationship Id="rId64" Type="http://schemas.openxmlformats.org/officeDocument/2006/relationships/image" Target="media/image46.png"/><Relationship Id="rId65" Type="http://schemas.openxmlformats.org/officeDocument/2006/relationships/image" Target="media/image47.png"/><Relationship Id="rId66" Type="http://schemas.openxmlformats.org/officeDocument/2006/relationships/image" Target="media/image48.png"/><Relationship Id="rId67" Type="http://schemas.openxmlformats.org/officeDocument/2006/relationships/image" Target="media/image49.png"/><Relationship Id="rId68" Type="http://schemas.openxmlformats.org/officeDocument/2006/relationships/image" Target="media/image50.png"/><Relationship Id="rId69" Type="http://schemas.openxmlformats.org/officeDocument/2006/relationships/image" Target="media/image51.png"/><Relationship Id="rId100" Type="http://schemas.openxmlformats.org/officeDocument/2006/relationships/header" Target="header1.xml"/><Relationship Id="rId80" Type="http://schemas.openxmlformats.org/officeDocument/2006/relationships/image" Target="media/image60.wmf"/><Relationship Id="rId81" Type="http://schemas.openxmlformats.org/officeDocument/2006/relationships/image" Target="media/image590.wmf"/><Relationship Id="rId82" Type="http://schemas.openxmlformats.org/officeDocument/2006/relationships/image" Target="media/image61.png"/><Relationship Id="rId83" Type="http://schemas.openxmlformats.org/officeDocument/2006/relationships/image" Target="media/image62.png"/><Relationship Id="rId84" Type="http://schemas.openxmlformats.org/officeDocument/2006/relationships/image" Target="media/image63.png"/><Relationship Id="rId85" Type="http://schemas.openxmlformats.org/officeDocument/2006/relationships/image" Target="media/image64.png"/><Relationship Id="rId86" Type="http://schemas.openxmlformats.org/officeDocument/2006/relationships/image" Target="media/image65.png"/><Relationship Id="rId87" Type="http://schemas.openxmlformats.org/officeDocument/2006/relationships/image" Target="media/image66.png"/><Relationship Id="rId88" Type="http://schemas.openxmlformats.org/officeDocument/2006/relationships/image" Target="media/image67.tiff"/><Relationship Id="rId89" Type="http://schemas.openxmlformats.org/officeDocument/2006/relationships/image" Target="media/image68.png"/></Relationships>
</file>

<file path=word/_rels/header2.xml.rels><?xml version="1.0" encoding="UTF-8" standalone="yes"?>
<Relationships xmlns="http://schemas.openxmlformats.org/package/2006/relationships"><Relationship Id="rId1" Type="http://schemas.openxmlformats.org/officeDocument/2006/relationships/image" Target="media/image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F3E1D-92FE-284E-924E-7E870D867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96</Pages>
  <Words>14019</Words>
  <Characters>79909</Characters>
  <Application>Microsoft Macintosh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93741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subject/>
  <dc:creator>Dennis Coyne</dc:creator>
  <cp:keywords/>
  <cp:lastModifiedBy>Rolf Bork</cp:lastModifiedBy>
  <cp:revision>2</cp:revision>
  <cp:lastPrinted>2013-08-29T16:35:00Z</cp:lastPrinted>
  <dcterms:created xsi:type="dcterms:W3CDTF">2013-08-30T16:50:00Z</dcterms:created>
  <dcterms:modified xsi:type="dcterms:W3CDTF">2013-08-30T16:50:00Z</dcterms:modified>
</cp:coreProperties>
</file>