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A4" w:rsidRPr="00375777" w:rsidRDefault="00375777" w:rsidP="00375777">
      <w:pPr>
        <w:jc w:val="center"/>
        <w:outlineLvl w:val="0"/>
        <w:rPr>
          <w:b/>
          <w:sz w:val="32"/>
          <w:szCs w:val="32"/>
        </w:rPr>
      </w:pPr>
      <w:r w:rsidRPr="00375777">
        <w:rPr>
          <w:b/>
          <w:sz w:val="32"/>
          <w:szCs w:val="32"/>
        </w:rPr>
        <w:t>SEI Testing overall structure</w:t>
      </w:r>
      <w:r w:rsidR="00C21F82">
        <w:rPr>
          <w:b/>
          <w:sz w:val="32"/>
          <w:szCs w:val="32"/>
        </w:rPr>
        <w:t xml:space="preserve"> (E1000304)</w:t>
      </w:r>
    </w:p>
    <w:p w:rsidR="00375777" w:rsidRDefault="00375777"/>
    <w:p w:rsidR="00AE63A4" w:rsidRDefault="00335C6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1.05pt;margin-top:56.9pt;width:.05pt;height:114.5pt;z-index:251659264" o:connectortype="straight" strokecolor="#548dd4 [1951]" strokeweight="3.5pt">
            <v:shadow type="perspective" color="#243f60 [1604]" opacity=".5" offset="1pt" offset2="-1p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15pt;margin-top:7.95pt;width:189pt;height:105.75pt;z-index:251658240" filled="f" stroked="f">
            <v:textbox>
              <w:txbxContent>
                <w:p w:rsidR="00AE63A4" w:rsidRDefault="00AE63A4" w:rsidP="00AE63A4">
                  <w:pPr>
                    <w:spacing w:before="0"/>
                  </w:pPr>
                  <w:r>
                    <w:t>- Electromagnetic Actuators</w:t>
                  </w:r>
                </w:p>
                <w:p w:rsidR="00AE63A4" w:rsidRDefault="00AE63A4" w:rsidP="00AE63A4">
                  <w:pPr>
                    <w:spacing w:before="0"/>
                  </w:pPr>
                  <w:r>
                    <w:t xml:space="preserve">- Trillium </w:t>
                  </w:r>
                </w:p>
                <w:p w:rsidR="00AE63A4" w:rsidRDefault="00AE63A4" w:rsidP="00AE63A4">
                  <w:pPr>
                    <w:spacing w:before="0"/>
                  </w:pPr>
                  <w:r>
                    <w:t xml:space="preserve">- GS13 </w:t>
                  </w:r>
                </w:p>
                <w:p w:rsidR="00AE63A4" w:rsidRDefault="00AE63A4" w:rsidP="00AE63A4">
                  <w:pPr>
                    <w:spacing w:before="0"/>
                  </w:pPr>
                  <w:r>
                    <w:t xml:space="preserve">- L4C </w:t>
                  </w:r>
                </w:p>
                <w:p w:rsidR="00AE63A4" w:rsidRDefault="00AE63A4" w:rsidP="00AE63A4">
                  <w:pPr>
                    <w:spacing w:before="0"/>
                  </w:pPr>
                  <w:r>
                    <w:t xml:space="preserve">- CPS </w:t>
                  </w:r>
                </w:p>
                <w:p w:rsidR="00375777" w:rsidRDefault="00375777" w:rsidP="00AE63A4">
                  <w:pPr>
                    <w:spacing w:before="0"/>
                  </w:pPr>
                  <w:r>
                    <w:t>- Inductive position sensor (Kaman)</w:t>
                  </w:r>
                  <w:r>
                    <w:br/>
                    <w:t>- Servo-valve</w:t>
                  </w:r>
                </w:p>
                <w:p w:rsidR="00AE63A4" w:rsidRDefault="00AE63A4"/>
              </w:txbxContent>
            </v:textbox>
          </v:shape>
        </w:pict>
      </w:r>
      <w:r w:rsidR="00AE63A4">
        <w:rPr>
          <w:noProof/>
        </w:rPr>
        <w:drawing>
          <wp:inline distT="0" distB="0" distL="0" distR="0">
            <wp:extent cx="1249680" cy="69532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8977" b="8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A4" w:rsidRDefault="00AE63A4"/>
    <w:p w:rsidR="00AE63A4" w:rsidRDefault="00AE63A4"/>
    <w:p w:rsidR="00375777" w:rsidRDefault="00375777"/>
    <w:p w:rsidR="00375777" w:rsidRDefault="00375777"/>
    <w:p w:rsidR="00AE63A4" w:rsidRDefault="00335C67">
      <w:r>
        <w:rPr>
          <w:noProof/>
        </w:rPr>
        <w:pict>
          <v:shape id="_x0000_s1033" type="#_x0000_t32" style="position:absolute;margin-left:113.1pt;margin-top:54.4pt;width:.05pt;height:71.2pt;z-index:251665408" o:connectortype="straight" strokecolor="#548dd4 [1951]" strokeweight="3.5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030" type="#_x0000_t202" style="position:absolute;margin-left:166.95pt;margin-top:8.9pt;width:313.4pt;height:38.05pt;z-index:251662336" filled="f" stroked="f">
            <v:textbox>
              <w:txbxContent>
                <w:p w:rsidR="00375777" w:rsidRDefault="00375777" w:rsidP="00375777">
                  <w:pPr>
                    <w:spacing w:before="0"/>
                  </w:pPr>
                  <w:r>
                    <w:t>- Circuit board</w:t>
                  </w:r>
                </w:p>
                <w:p w:rsidR="00375777" w:rsidRDefault="00375777" w:rsidP="00375777">
                  <w:pPr>
                    <w:spacing w:before="0"/>
                  </w:pPr>
                  <w:r>
                    <w:t>- Electronics chassis</w:t>
                  </w:r>
                </w:p>
              </w:txbxContent>
            </v:textbox>
          </v:shape>
        </w:pict>
      </w:r>
      <w:r w:rsidR="00AE63A4">
        <w:rPr>
          <w:noProof/>
        </w:rPr>
        <w:drawing>
          <wp:inline distT="0" distB="0" distL="0" distR="0">
            <wp:extent cx="2066925" cy="638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232" r="65224" b="7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A4" w:rsidRDefault="00AE63A4"/>
    <w:p w:rsidR="00375777" w:rsidRDefault="00375777" w:rsidP="00375777">
      <w:pPr>
        <w:spacing w:before="0"/>
      </w:pPr>
      <w:r>
        <w:t>-</w:t>
      </w:r>
    </w:p>
    <w:p w:rsidR="00AE63A4" w:rsidRDefault="00335C67">
      <w:r>
        <w:rPr>
          <w:noProof/>
        </w:rPr>
        <w:pict>
          <v:shape id="_x0000_s1034" type="#_x0000_t32" style="position:absolute;margin-left:181.2pt;margin-top:58.2pt;width:0;height:103.75pt;z-index:251666432" o:connectortype="straight" strokecolor="#548dd4 [1951]" strokeweight="3.5pt">
            <v:shadow type="perspective" color="#243f60 [1604]" opacity=".5" offset="1pt" offset2="-1pt"/>
          </v:shape>
        </w:pict>
      </w:r>
      <w:r>
        <w:rPr>
          <w:noProof/>
        </w:rPr>
        <w:pict>
          <v:shape id="_x0000_s1028" type="#_x0000_t202" style="position:absolute;margin-left:239.1pt;margin-top:10.45pt;width:189pt;height:95.1pt;z-index:251660288" filled="f" stroked="f">
            <v:textbox>
              <w:txbxContent>
                <w:p w:rsidR="00375777" w:rsidRDefault="00AE63A4" w:rsidP="00375777">
                  <w:pPr>
                    <w:spacing w:before="0"/>
                  </w:pPr>
                  <w:r>
                    <w:t xml:space="preserve">- Trillium Pod Assembly </w:t>
                  </w:r>
                  <w:r>
                    <w:br/>
                    <w:t xml:space="preserve">- GS13 Pod Assembly </w:t>
                  </w:r>
                  <w:r>
                    <w:br/>
                    <w:t>- L4C Pod Assembly</w:t>
                  </w:r>
                </w:p>
                <w:p w:rsidR="00375777" w:rsidRDefault="00375777" w:rsidP="00375777">
                  <w:pPr>
                    <w:spacing w:before="0"/>
                  </w:pPr>
                  <w:r>
                    <w:t>- Hydraulic actuator</w:t>
                  </w:r>
                  <w:r>
                    <w:br/>
                    <w:t>- Pump station</w:t>
                  </w:r>
                </w:p>
              </w:txbxContent>
            </v:textbox>
          </v:shape>
        </w:pict>
      </w:r>
      <w:r w:rsidR="00AE63A4">
        <w:rPr>
          <w:noProof/>
        </w:rPr>
        <w:drawing>
          <wp:inline distT="0" distB="0" distL="0" distR="0">
            <wp:extent cx="2990281" cy="689212"/>
            <wp:effectExtent l="19050" t="0" r="56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711" r="49701" b="59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81" cy="68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A4" w:rsidRDefault="00AE63A4"/>
    <w:p w:rsidR="00375777" w:rsidRDefault="00375777"/>
    <w:p w:rsidR="00375777" w:rsidRDefault="00375777"/>
    <w:p w:rsidR="00AE63A4" w:rsidRDefault="00335C67">
      <w:r>
        <w:rPr>
          <w:noProof/>
        </w:rPr>
        <w:pict>
          <v:shape id="_x0000_s1029" type="#_x0000_t202" style="position:absolute;margin-left:334.55pt;margin-top:10.95pt;width:121.55pt;height:59.75pt;z-index:251661312" filled="f" stroked="f">
            <v:textbox>
              <w:txbxContent>
                <w:p w:rsidR="00AE63A4" w:rsidRDefault="00AE63A4" w:rsidP="00AE63A4">
                  <w:pPr>
                    <w:spacing w:before="0"/>
                  </w:pPr>
                  <w:r>
                    <w:t xml:space="preserve">- HAM-ISI </w:t>
                  </w:r>
                </w:p>
                <w:p w:rsidR="00AE63A4" w:rsidRDefault="00AE63A4" w:rsidP="00AE63A4">
                  <w:pPr>
                    <w:spacing w:before="0"/>
                  </w:pPr>
                  <w:r>
                    <w:t xml:space="preserve">- BSC-ISI </w:t>
                  </w:r>
                </w:p>
                <w:p w:rsidR="00AE63A4" w:rsidRDefault="00AE63A4" w:rsidP="00AE63A4">
                  <w:pPr>
                    <w:spacing w:before="0"/>
                  </w:pPr>
                  <w:r>
                    <w:t xml:space="preserve">- HAM-HEPI </w:t>
                  </w:r>
                </w:p>
                <w:p w:rsidR="00AE63A4" w:rsidRDefault="00AE63A4" w:rsidP="00AE63A4">
                  <w:pPr>
                    <w:spacing w:before="0"/>
                  </w:pPr>
                  <w:r>
                    <w:t xml:space="preserve">- BSC-HEPI </w:t>
                  </w:r>
                </w:p>
                <w:p w:rsidR="00AE63A4" w:rsidRPr="00AE63A4" w:rsidRDefault="00AE63A4" w:rsidP="00AE63A4"/>
              </w:txbxContent>
            </v:textbox>
          </v:shape>
        </w:pict>
      </w:r>
      <w:r w:rsidR="00AE63A4">
        <w:rPr>
          <w:noProof/>
        </w:rPr>
        <w:drawing>
          <wp:inline distT="0" distB="0" distL="0" distR="0">
            <wp:extent cx="4219293" cy="86415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1208" r="29024" b="41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293" cy="86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777" w:rsidRDefault="00375777"/>
    <w:p w:rsidR="00096F24" w:rsidRDefault="00AE63A4" w:rsidP="00375777">
      <w:pPr>
        <w:tabs>
          <w:tab w:val="left" w:pos="2880"/>
        </w:tabs>
        <w:spacing w:after="120"/>
      </w:pPr>
      <w:r>
        <w:tab/>
        <w:t xml:space="preserve">- aLIGO HAM-ISI Testing and Commissioning Documentation </w:t>
      </w:r>
      <w:r>
        <w:br/>
      </w:r>
      <w:r>
        <w:tab/>
        <w:t xml:space="preserve">- aLIGO BSC-ISI Testing and Commissioning Documentation </w:t>
      </w:r>
      <w:r>
        <w:br/>
      </w:r>
      <w:r>
        <w:tab/>
        <w:t xml:space="preserve">- aLIGO HAM-HEPI Testing and Commissioning Documentation </w:t>
      </w:r>
      <w:r>
        <w:br/>
      </w:r>
      <w:r>
        <w:tab/>
        <w:t>- aLIGO BSC-HEPI Testing and Commissioning Documentation</w:t>
      </w:r>
    </w:p>
    <w:p w:rsidR="00AE63A4" w:rsidRDefault="00375777" w:rsidP="00410CD5">
      <w:r>
        <w:br w:type="page"/>
      </w:r>
    </w:p>
    <w:p w:rsidR="00410CD5" w:rsidRDefault="00410CD5" w:rsidP="00327316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AE63A4" w:rsidRPr="00327316" w:rsidRDefault="00AE63A4" w:rsidP="00327316">
      <w:pPr>
        <w:tabs>
          <w:tab w:val="left" w:pos="2880"/>
        </w:tabs>
        <w:jc w:val="center"/>
        <w:rPr>
          <w:b/>
          <w:sz w:val="28"/>
          <w:szCs w:val="28"/>
        </w:rPr>
      </w:pPr>
      <w:r w:rsidRPr="00327316">
        <w:rPr>
          <w:b/>
          <w:sz w:val="28"/>
          <w:szCs w:val="28"/>
        </w:rPr>
        <w:t>aLIGO HAM-ISI Testing and Commissioning Documentation</w:t>
      </w:r>
    </w:p>
    <w:p w:rsidR="00375777" w:rsidRDefault="00375777" w:rsidP="00AE63A4">
      <w:pPr>
        <w:tabs>
          <w:tab w:val="left" w:pos="2880"/>
        </w:tabs>
      </w:pPr>
    </w:p>
    <w:p w:rsidR="00327316" w:rsidRPr="00327316" w:rsidRDefault="00327316" w:rsidP="00AE63A4">
      <w:pPr>
        <w:tabs>
          <w:tab w:val="left" w:pos="2880"/>
        </w:tabs>
        <w:rPr>
          <w:b/>
        </w:rPr>
      </w:pPr>
      <w:r w:rsidRPr="00327316">
        <w:rPr>
          <w:b/>
        </w:rPr>
        <w:t>Procedures:</w:t>
      </w:r>
    </w:p>
    <w:p w:rsidR="00327316" w:rsidRDefault="00327316" w:rsidP="00AE63A4">
      <w:pPr>
        <w:tabs>
          <w:tab w:val="left" w:pos="2880"/>
        </w:tabs>
      </w:pPr>
    </w:p>
    <w:p w:rsidR="00AE63A4" w:rsidRPr="00AE63A4" w:rsidRDefault="00AE63A4" w:rsidP="00327316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LIGO-E1000341: </w:t>
      </w:r>
      <w:hyperlink r:id="rId6" w:tooltip="LIGO-E1000341-v1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HAM-ISI LHO test stand: software, electronic checks, and user guide</w:t>
        </w:r>
      </w:hyperlink>
    </w:p>
    <w:p w:rsidR="00375777" w:rsidRPr="00AE63A4" w:rsidRDefault="00AE63A4" w:rsidP="00327316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LIGO-E1000300: </w:t>
      </w:r>
      <w:hyperlink r:id="rId7" w:tooltip="LIGO-E1000300-v5" w:history="1">
        <w:r w:rsidRPr="00327316">
          <w:rPr>
            <w:rFonts w:eastAsia="Times New Roman" w:cs="Times New Roman"/>
            <w:color w:val="0000FF"/>
            <w:szCs w:val="24"/>
            <w:u w:val="single"/>
          </w:rPr>
          <w:t>HAM-ISI LLO test stand: software, electronic checks, and user guide</w:t>
        </w:r>
      </w:hyperlink>
    </w:p>
    <w:p w:rsidR="00375777" w:rsidRDefault="00AE63A4" w:rsidP="00327316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LIGO-E1000309: </w:t>
      </w:r>
      <w:hyperlink r:id="rId8" w:tooltip="LIGO-E1000309-v2" w:history="1">
        <w:r w:rsidRPr="00375777">
          <w:rPr>
            <w:rFonts w:eastAsia="Times New Roman" w:cs="Times New Roman"/>
            <w:color w:val="0000FF"/>
            <w:szCs w:val="24"/>
            <w:u w:val="single"/>
          </w:rPr>
          <w:t xml:space="preserve">aLIGO HAM-ISI, Pre-integration Testing Procedure, Phase I </w:t>
        </w:r>
      </w:hyperlink>
    </w:p>
    <w:p w:rsidR="00375777" w:rsidRDefault="00375777" w:rsidP="00375777">
      <w:pPr>
        <w:spacing w:after="100" w:afterAutospacing="1"/>
        <w:ind w:left="720"/>
        <w:rPr>
          <w:rFonts w:eastAsia="Times New Roman" w:cs="Times New Roman"/>
          <w:szCs w:val="24"/>
        </w:rPr>
      </w:pPr>
    </w:p>
    <w:p w:rsidR="00327316" w:rsidRPr="00AE63A4" w:rsidRDefault="00327316" w:rsidP="00327316">
      <w:pPr>
        <w:tabs>
          <w:tab w:val="left" w:pos="2880"/>
        </w:tabs>
        <w:rPr>
          <w:rFonts w:eastAsia="Times New Roman" w:cs="Times New Roman"/>
          <w:b/>
          <w:szCs w:val="24"/>
        </w:rPr>
      </w:pPr>
      <w:r w:rsidRPr="00327316">
        <w:rPr>
          <w:rFonts w:eastAsia="Times New Roman" w:cs="Times New Roman"/>
          <w:b/>
          <w:szCs w:val="24"/>
        </w:rPr>
        <w:t>Testing Phase 1:</w:t>
      </w:r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LIGO-E1000310: </w:t>
      </w:r>
      <w:hyperlink r:id="rId9" w:tooltip="LIGO-E1000310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LHO Unit #1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LIGO-E1000311: </w:t>
      </w:r>
      <w:hyperlink r:id="rId10" w:tooltip="LIGO-E1000311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LHO Unit #2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LIGO-E1000312: </w:t>
      </w:r>
      <w:hyperlink r:id="rId11" w:tooltip="LIGO-E1000312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LHO Unit #3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LIGO-E1000313: </w:t>
      </w:r>
      <w:hyperlink r:id="rId12" w:tooltip="LIGO-E1000313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LHO Unit #4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LIGO-E1000314: </w:t>
      </w:r>
      <w:hyperlink r:id="rId13" w:tooltip="LIGO-E1000314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LHO Unit #5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LIGO-E1000323: </w:t>
      </w:r>
      <w:hyperlink r:id="rId14" w:tooltip="LIGO-E1000323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LHO Unit #6</w:t>
        </w:r>
      </w:hyperlink>
    </w:p>
    <w:p w:rsid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LIGO-E1000324: </w:t>
      </w:r>
      <w:hyperlink r:id="rId15" w:tooltip="LIGO-E1000324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LHO Unit #7</w:t>
        </w:r>
      </w:hyperlink>
    </w:p>
    <w:p w:rsidR="00375777" w:rsidRPr="00AE63A4" w:rsidRDefault="00375777" w:rsidP="00375777">
      <w:pPr>
        <w:spacing w:after="100" w:afterAutospacing="1"/>
        <w:ind w:left="720"/>
        <w:rPr>
          <w:rFonts w:eastAsia="Times New Roman" w:cs="Times New Roman"/>
          <w:szCs w:val="24"/>
        </w:rPr>
      </w:pPr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LIGO-E1000325: </w:t>
      </w:r>
      <w:hyperlink r:id="rId16" w:tooltip="LIGO-E1000325-v1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LLO Unit #1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LIGO-E1000326: </w:t>
      </w:r>
      <w:hyperlink r:id="rId17" w:tooltip="LIGO-E1000326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LLO Unit #2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LIGO-E1000327: </w:t>
      </w:r>
      <w:hyperlink r:id="rId18" w:tooltip="LIGO-E1000327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LLO Unit #3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LIGO-E1000328: </w:t>
      </w:r>
      <w:hyperlink r:id="rId19" w:tooltip="LIGO-E1000328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LLO Unit #4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LIGO-E1000329: </w:t>
      </w:r>
      <w:hyperlink r:id="rId20" w:tooltip="LIGO-E1000329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LLO Unit #5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LIGO-E1000330: </w:t>
      </w:r>
      <w:hyperlink r:id="rId21" w:tooltip="LIGO-E1000330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LLO Unit #6</w:t>
        </w:r>
      </w:hyperlink>
    </w:p>
    <w:p w:rsidR="00AE63A4" w:rsidRPr="00AE63A4" w:rsidRDefault="00AE63A4" w:rsidP="00375777">
      <w:pPr>
        <w:numPr>
          <w:ilvl w:val="0"/>
          <w:numId w:val="1"/>
        </w:numPr>
        <w:spacing w:after="100" w:afterAutospacing="1"/>
        <w:rPr>
          <w:rFonts w:eastAsia="Times New Roman" w:cs="Times New Roman"/>
          <w:szCs w:val="24"/>
        </w:rPr>
      </w:pPr>
      <w:r w:rsidRPr="00AE63A4">
        <w:rPr>
          <w:rFonts w:eastAsia="Times New Roman" w:cs="Times New Roman"/>
          <w:szCs w:val="24"/>
        </w:rPr>
        <w:t xml:space="preserve">LIGO-E1000331: </w:t>
      </w:r>
      <w:hyperlink r:id="rId22" w:tooltip="LIGO-E1000331-x0" w:history="1">
        <w:r w:rsidRPr="00AE63A4">
          <w:rPr>
            <w:rFonts w:eastAsia="Times New Roman" w:cs="Times New Roman"/>
            <w:color w:val="0000FF"/>
            <w:szCs w:val="24"/>
            <w:u w:val="single"/>
          </w:rPr>
          <w:t>aLIGO HAM-ISI, Pre-integration Test Report, Phase I, LLO Unit #7</w:t>
        </w:r>
      </w:hyperlink>
    </w:p>
    <w:p w:rsidR="00AE63A4" w:rsidRDefault="00AE63A4" w:rsidP="00AE63A4">
      <w:pPr>
        <w:tabs>
          <w:tab w:val="left" w:pos="2880"/>
        </w:tabs>
      </w:pPr>
    </w:p>
    <w:p w:rsidR="00327316" w:rsidRDefault="00327316" w:rsidP="00327316">
      <w:pPr>
        <w:tabs>
          <w:tab w:val="left" w:pos="2880"/>
        </w:tabs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Testing Phase 2</w:t>
      </w:r>
      <w:r w:rsidRPr="00327316">
        <w:rPr>
          <w:rFonts w:eastAsia="Times New Roman" w:cs="Times New Roman"/>
          <w:b/>
          <w:szCs w:val="24"/>
        </w:rPr>
        <w:t>:</w:t>
      </w:r>
      <w:r>
        <w:rPr>
          <w:rFonts w:eastAsia="Times New Roman" w:cs="Times New Roman"/>
          <w:b/>
          <w:szCs w:val="24"/>
        </w:rPr>
        <w:t xml:space="preserve"> After storage, before installation.</w:t>
      </w:r>
    </w:p>
    <w:p w:rsidR="00327316" w:rsidRDefault="00327316" w:rsidP="00327316">
      <w:pPr>
        <w:tabs>
          <w:tab w:val="left" w:pos="2880"/>
        </w:tabs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Testing Phase 3</w:t>
      </w:r>
      <w:r w:rsidRPr="00327316">
        <w:rPr>
          <w:rFonts w:eastAsia="Times New Roman" w:cs="Times New Roman"/>
          <w:b/>
          <w:szCs w:val="24"/>
        </w:rPr>
        <w:t>:</w:t>
      </w:r>
      <w:r>
        <w:rPr>
          <w:rFonts w:eastAsia="Times New Roman" w:cs="Times New Roman"/>
          <w:b/>
          <w:szCs w:val="24"/>
        </w:rPr>
        <w:t xml:space="preserve"> In-Situ.</w:t>
      </w:r>
    </w:p>
    <w:p w:rsidR="00410CD5" w:rsidRDefault="00410CD5">
      <w:r>
        <w:br w:type="page"/>
      </w:r>
    </w:p>
    <w:p w:rsidR="00410CD5" w:rsidRDefault="00410CD5" w:rsidP="00410CD5">
      <w:pPr>
        <w:tabs>
          <w:tab w:val="left" w:pos="2880"/>
        </w:tabs>
        <w:jc w:val="center"/>
        <w:rPr>
          <w:b/>
          <w:sz w:val="28"/>
          <w:szCs w:val="28"/>
        </w:rPr>
      </w:pPr>
    </w:p>
    <w:p w:rsidR="00410CD5" w:rsidRPr="00327316" w:rsidRDefault="00410CD5" w:rsidP="00410CD5">
      <w:pPr>
        <w:tabs>
          <w:tab w:val="left" w:pos="2880"/>
        </w:tabs>
        <w:jc w:val="center"/>
        <w:rPr>
          <w:b/>
          <w:sz w:val="28"/>
          <w:szCs w:val="28"/>
        </w:rPr>
      </w:pPr>
      <w:r w:rsidRPr="00327316">
        <w:rPr>
          <w:b/>
          <w:sz w:val="28"/>
          <w:szCs w:val="28"/>
        </w:rPr>
        <w:t xml:space="preserve">aLIGO </w:t>
      </w:r>
      <w:r>
        <w:rPr>
          <w:b/>
          <w:sz w:val="28"/>
          <w:szCs w:val="28"/>
        </w:rPr>
        <w:t>BSC</w:t>
      </w:r>
      <w:r w:rsidRPr="00327316">
        <w:rPr>
          <w:b/>
          <w:sz w:val="28"/>
          <w:szCs w:val="28"/>
        </w:rPr>
        <w:t>-ISI Testing and Commissioning Documentation</w:t>
      </w:r>
    </w:p>
    <w:p w:rsidR="00410CD5" w:rsidRDefault="00410CD5" w:rsidP="00410CD5">
      <w:pPr>
        <w:tabs>
          <w:tab w:val="left" w:pos="2880"/>
        </w:tabs>
      </w:pPr>
    </w:p>
    <w:p w:rsidR="00410CD5" w:rsidRDefault="00410CD5" w:rsidP="00410CD5">
      <w:pPr>
        <w:spacing w:after="100" w:afterAutospacing="1"/>
        <w:ind w:left="720"/>
        <w:rPr>
          <w:rFonts w:eastAsia="Times New Roman" w:cs="Times New Roman"/>
          <w:szCs w:val="24"/>
        </w:rPr>
      </w:pPr>
    </w:p>
    <w:p w:rsidR="00410CD5" w:rsidRDefault="00410CD5" w:rsidP="00410CD5">
      <w:pPr>
        <w:tabs>
          <w:tab w:val="left" w:pos="2880"/>
        </w:tabs>
        <w:rPr>
          <w:rFonts w:eastAsia="Times New Roman" w:cs="Times New Roman"/>
          <w:szCs w:val="24"/>
        </w:rPr>
      </w:pPr>
      <w:r w:rsidRPr="00327316">
        <w:rPr>
          <w:rFonts w:eastAsia="Times New Roman" w:cs="Times New Roman"/>
          <w:b/>
          <w:szCs w:val="24"/>
        </w:rPr>
        <w:t>Testing Phase 1:</w:t>
      </w:r>
      <w:r>
        <w:rPr>
          <w:rFonts w:eastAsia="Times New Roman" w:cs="Times New Roman"/>
          <w:b/>
          <w:szCs w:val="24"/>
        </w:rPr>
        <w:t xml:space="preserve"> Post assembly and before storage</w:t>
      </w:r>
    </w:p>
    <w:p w:rsidR="00410CD5" w:rsidRDefault="00410CD5" w:rsidP="00410CD5">
      <w:pPr>
        <w:tabs>
          <w:tab w:val="left" w:pos="2880"/>
        </w:tabs>
        <w:rPr>
          <w:rFonts w:eastAsia="Times New Roman" w:cs="Times New Roman"/>
          <w:szCs w:val="24"/>
        </w:rPr>
      </w:pPr>
    </w:p>
    <w:p w:rsidR="00410CD5" w:rsidRDefault="00410CD5" w:rsidP="00410CD5">
      <w:pPr>
        <w:numPr>
          <w:ilvl w:val="0"/>
          <w:numId w:val="2"/>
        </w:numPr>
        <w:tabs>
          <w:tab w:val="clear" w:pos="720"/>
          <w:tab w:val="num" w:pos="180"/>
        </w:tabs>
        <w:spacing w:before="100" w:beforeAutospacing="1" w:after="100" w:afterAutospacing="1"/>
        <w:ind w:hanging="720"/>
        <w:rPr>
          <w:rFonts w:eastAsia="Times New Roman" w:cs="Times New Roman"/>
          <w:szCs w:val="24"/>
        </w:rPr>
      </w:pPr>
      <w:r>
        <w:t xml:space="preserve">LIGO-E1000486: </w:t>
      </w:r>
      <w:hyperlink r:id="rId23" w:tooltip="LIGO-E1000486-x0" w:history="1">
        <w:r>
          <w:rPr>
            <w:rStyle w:val="Hyperlink"/>
          </w:rPr>
          <w:t>aLIGO BSC-ISI Testing Procedure, Phase I</w:t>
        </w:r>
        <w:r>
          <w:rPr>
            <w:rStyle w:val="Hyperlink"/>
          </w:rPr>
          <w:t xml:space="preserve"> (Pre-integration testing, post-assembly and before storage)</w:t>
        </w:r>
      </w:hyperlink>
      <w:r>
        <w:t xml:space="preserve"> </w:t>
      </w:r>
    </w:p>
    <w:p w:rsidR="00410CD5" w:rsidRDefault="00410CD5" w:rsidP="00410CD5">
      <w:pPr>
        <w:tabs>
          <w:tab w:val="left" w:pos="2880"/>
        </w:tabs>
      </w:pPr>
    </w:p>
    <w:p w:rsidR="00410CD5" w:rsidRDefault="00410CD5" w:rsidP="00410CD5">
      <w:pPr>
        <w:tabs>
          <w:tab w:val="left" w:pos="2880"/>
        </w:tabs>
      </w:pPr>
    </w:p>
    <w:p w:rsidR="00410CD5" w:rsidRPr="00410CD5" w:rsidRDefault="00410CD5" w:rsidP="00410CD5">
      <w:pPr>
        <w:tabs>
          <w:tab w:val="left" w:pos="2880"/>
        </w:tabs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Testing Phase 2</w:t>
      </w:r>
      <w:r w:rsidRPr="00327316">
        <w:rPr>
          <w:rFonts w:eastAsia="Times New Roman" w:cs="Times New Roman"/>
          <w:b/>
          <w:szCs w:val="24"/>
        </w:rPr>
        <w:t>:</w:t>
      </w:r>
      <w:r>
        <w:rPr>
          <w:rFonts w:eastAsia="Times New Roman" w:cs="Times New Roman"/>
          <w:b/>
          <w:szCs w:val="24"/>
        </w:rPr>
        <w:t xml:space="preserve"> After storage, before installation.</w:t>
      </w:r>
    </w:p>
    <w:p w:rsidR="00410CD5" w:rsidRDefault="00410CD5" w:rsidP="00410CD5">
      <w:pPr>
        <w:numPr>
          <w:ilvl w:val="0"/>
          <w:numId w:val="2"/>
        </w:numPr>
        <w:spacing w:before="100" w:beforeAutospacing="1" w:after="100" w:afterAutospacing="1"/>
      </w:pPr>
      <w:r>
        <w:t xml:space="preserve">LIGO-E1000487: </w:t>
      </w:r>
      <w:hyperlink r:id="rId24" w:tooltip="LIGO-E1000487-x0" w:history="1">
        <w:r>
          <w:rPr>
            <w:rStyle w:val="Hyperlink"/>
          </w:rPr>
          <w:t>aLIGO BSC-ISI Testing Procedure, Phase II (Pre-integration final tests, after storage and before insertion)</w:t>
        </w:r>
      </w:hyperlink>
    </w:p>
    <w:p w:rsidR="00410CD5" w:rsidRDefault="00410CD5" w:rsidP="00410CD5">
      <w:pPr>
        <w:tabs>
          <w:tab w:val="left" w:pos="2880"/>
        </w:tabs>
        <w:rPr>
          <w:rFonts w:eastAsia="Times New Roman" w:cs="Times New Roman"/>
          <w:b/>
          <w:szCs w:val="24"/>
        </w:rPr>
      </w:pPr>
    </w:p>
    <w:p w:rsidR="00410CD5" w:rsidRDefault="00410CD5" w:rsidP="00410CD5">
      <w:pPr>
        <w:tabs>
          <w:tab w:val="left" w:pos="2880"/>
        </w:tabs>
        <w:rPr>
          <w:rFonts w:eastAsia="Times New Roman" w:cs="Times New Roman"/>
          <w:b/>
          <w:szCs w:val="24"/>
        </w:rPr>
      </w:pPr>
    </w:p>
    <w:p w:rsidR="00410CD5" w:rsidRDefault="00410CD5" w:rsidP="00410CD5">
      <w:pPr>
        <w:tabs>
          <w:tab w:val="left" w:pos="2880"/>
        </w:tabs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Testing Phase 3</w:t>
      </w:r>
      <w:r w:rsidRPr="00327316">
        <w:rPr>
          <w:rFonts w:eastAsia="Times New Roman" w:cs="Times New Roman"/>
          <w:b/>
          <w:szCs w:val="24"/>
        </w:rPr>
        <w:t>:</w:t>
      </w:r>
      <w:r>
        <w:rPr>
          <w:rFonts w:eastAsia="Times New Roman" w:cs="Times New Roman"/>
          <w:b/>
          <w:szCs w:val="24"/>
        </w:rPr>
        <w:t xml:space="preserve"> In-Situ.</w:t>
      </w:r>
    </w:p>
    <w:p w:rsidR="00410CD5" w:rsidRDefault="00410CD5" w:rsidP="00410CD5">
      <w:pPr>
        <w:numPr>
          <w:ilvl w:val="0"/>
          <w:numId w:val="2"/>
        </w:numPr>
        <w:spacing w:before="100" w:beforeAutospacing="1" w:after="100" w:afterAutospacing="1"/>
      </w:pPr>
      <w:r>
        <w:t xml:space="preserve">LIGO-E1000488: </w:t>
      </w:r>
      <w:hyperlink r:id="rId25" w:tooltip="LIGO-E1000488-x0" w:history="1">
        <w:r>
          <w:rPr>
            <w:rStyle w:val="Hyperlink"/>
          </w:rPr>
          <w:t>aLIGO BSC-ISI Testing Procedure, Phase III (After insertion, commissioning in the chamber)</w:t>
        </w:r>
      </w:hyperlink>
    </w:p>
    <w:p w:rsidR="00327316" w:rsidRDefault="00327316" w:rsidP="00327316">
      <w:pPr>
        <w:tabs>
          <w:tab w:val="left" w:pos="2880"/>
        </w:tabs>
      </w:pPr>
    </w:p>
    <w:sectPr w:rsidR="00327316" w:rsidSect="0009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54EE1"/>
    <w:multiLevelType w:val="multilevel"/>
    <w:tmpl w:val="8E9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D4DED"/>
    <w:multiLevelType w:val="multilevel"/>
    <w:tmpl w:val="3BDC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/>
  <w:defaultTabStop w:val="720"/>
  <w:characterSpacingControl w:val="doNotCompress"/>
  <w:compat/>
  <w:rsids>
    <w:rsidRoot w:val="00AE63A4"/>
    <w:rsid w:val="00096F24"/>
    <w:rsid w:val="0025003E"/>
    <w:rsid w:val="00327316"/>
    <w:rsid w:val="00335C67"/>
    <w:rsid w:val="00375777"/>
    <w:rsid w:val="00410CD5"/>
    <w:rsid w:val="005C4A2A"/>
    <w:rsid w:val="006067F6"/>
    <w:rsid w:val="007F5444"/>
    <w:rsid w:val="00AE63A4"/>
    <w:rsid w:val="00B72D74"/>
    <w:rsid w:val="00C2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951]"/>
    </o:shapedefaults>
    <o:shapelayout v:ext="edit">
      <o:idmap v:ext="edit" data="1"/>
      <o:rules v:ext="edit">
        <o:r id="V:Rule4" type="connector" idref="#_x0000_s1027"/>
        <o:r id="V:Rule5" type="connector" idref="#_x0000_s1034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4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E63A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577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577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10C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4347" TargetMode="External"/><Relationship Id="rId13" Type="http://schemas.openxmlformats.org/officeDocument/2006/relationships/hyperlink" Target="https://dcc.ligo.org/cgi-bin/private/DocDB/ShowDocument?docid=14354" TargetMode="External"/><Relationship Id="rId18" Type="http://schemas.openxmlformats.org/officeDocument/2006/relationships/hyperlink" Target="https://dcc.ligo.org/cgi-bin/private/DocDB/ShowDocument?docid=1454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cc.ligo.org/cgi-bin/private/DocDB/ShowDocument?docid=14549" TargetMode="External"/><Relationship Id="rId7" Type="http://schemas.openxmlformats.org/officeDocument/2006/relationships/hyperlink" Target="https://dcc.ligo.org/cgi-bin/private/DocDB/ShowDocument?docid=14268" TargetMode="External"/><Relationship Id="rId12" Type="http://schemas.openxmlformats.org/officeDocument/2006/relationships/hyperlink" Target="https://dcc.ligo.org/cgi-bin/private/DocDB/ShowDocument?docid=14353" TargetMode="External"/><Relationship Id="rId17" Type="http://schemas.openxmlformats.org/officeDocument/2006/relationships/hyperlink" Target="https://dcc.ligo.org/cgi-bin/private/DocDB/ShowDocument?docid=14545" TargetMode="External"/><Relationship Id="rId25" Type="http://schemas.openxmlformats.org/officeDocument/2006/relationships/hyperlink" Target="https://dcc.ligo.org/cgi-bin/private/DocDB/ShowDocument?docid=215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cc.ligo.org/cgi-bin/private/DocDB/ShowDocument?docid=14544" TargetMode="External"/><Relationship Id="rId20" Type="http://schemas.openxmlformats.org/officeDocument/2006/relationships/hyperlink" Target="https://dcc.ligo.org/cgi-bin/private/DocDB/ShowDocument?docid=145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cc.ligo.org/cgi-bin/private/DocDB/ShowDocument?docid=14734" TargetMode="External"/><Relationship Id="rId11" Type="http://schemas.openxmlformats.org/officeDocument/2006/relationships/hyperlink" Target="https://dcc.ligo.org/cgi-bin/private/DocDB/ShowDocument?docid=14352" TargetMode="External"/><Relationship Id="rId24" Type="http://schemas.openxmlformats.org/officeDocument/2006/relationships/hyperlink" Target="https://dcc.ligo.org/cgi-bin/private/DocDB/ShowDocument?docid=2156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cc.ligo.org/cgi-bin/private/DocDB/ShowDocument?docid=14542" TargetMode="External"/><Relationship Id="rId23" Type="http://schemas.openxmlformats.org/officeDocument/2006/relationships/hyperlink" Target="https://dcc.ligo.org/cgi-bin/private/DocDB/ShowDocument?docid=21568" TargetMode="External"/><Relationship Id="rId10" Type="http://schemas.openxmlformats.org/officeDocument/2006/relationships/hyperlink" Target="https://dcc.ligo.org/cgi-bin/private/DocDB/ShowDocument?docid=14351" TargetMode="External"/><Relationship Id="rId19" Type="http://schemas.openxmlformats.org/officeDocument/2006/relationships/hyperlink" Target="https://dcc.ligo.org/cgi-bin/private/DocDB/ShowDocument?docid=14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cgi-bin/private/DocDB/ShowDocument?docid=14350" TargetMode="External"/><Relationship Id="rId14" Type="http://schemas.openxmlformats.org/officeDocument/2006/relationships/hyperlink" Target="https://dcc.ligo.org/cgi-bin/private/DocDB/ShowDocument?docid=14541" TargetMode="External"/><Relationship Id="rId22" Type="http://schemas.openxmlformats.org/officeDocument/2006/relationships/hyperlink" Target="https://dcc.ligo.org/cgi-bin/private/DocDB/ShowDocument?docid=145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 Matichard</dc:creator>
  <cp:keywords/>
  <dc:description/>
  <cp:lastModifiedBy>Fabrice  Matichard</cp:lastModifiedBy>
  <cp:revision>3</cp:revision>
  <dcterms:created xsi:type="dcterms:W3CDTF">2010-09-01T15:13:00Z</dcterms:created>
  <dcterms:modified xsi:type="dcterms:W3CDTF">2010-09-28T18:42:00Z</dcterms:modified>
</cp:coreProperties>
</file>