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E77DD">
        <w:t>T1100417</w:t>
      </w:r>
      <w:r w:rsidR="00C642FC">
        <w:t>-v</w:t>
      </w:r>
      <w:r w:rsidR="00AB57E0">
        <w:t>2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AB57E0">
        <w:t>25 March 2014</w:t>
      </w:r>
    </w:p>
    <w:p w:rsidR="00E62FDE" w:rsidRDefault="00F2322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r w:rsidR="00BE77DD">
        <w:rPr>
          <w:b/>
          <w:sz w:val="28"/>
          <w:szCs w:val="28"/>
        </w:rPr>
        <w:t>Legacy WFS Interface</w:t>
      </w:r>
      <w:r w:rsidR="00D84245">
        <w:rPr>
          <w:b/>
          <w:sz w:val="28"/>
          <w:szCs w:val="28"/>
        </w:rPr>
        <w:t xml:space="preserve"> Chassis Test Procedure</w:t>
      </w:r>
    </w:p>
    <w:p w:rsidR="00E62FDE" w:rsidRDefault="00F2322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6022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C8219B" w:rsidRPr="00F611CF" w:rsidRDefault="00626998" w:rsidP="00740A49">
      <w:pPr>
        <w:ind w:firstLine="360"/>
        <w:rPr>
          <w:color w:val="FF0000"/>
        </w:rPr>
      </w:pPr>
      <w:r>
        <w:t>This test proc</w:t>
      </w:r>
      <w:r w:rsidR="004A4BF7">
        <w:t xml:space="preserve">edure applies to </w:t>
      </w:r>
      <w:r w:rsidR="00CE0FE2">
        <w:t xml:space="preserve">the two channel, </w:t>
      </w:r>
      <w:r w:rsidR="004A4BF7">
        <w:t xml:space="preserve">ISC </w:t>
      </w:r>
      <w:r w:rsidR="00CE0FE2">
        <w:t>Legacy WFS Interface</w:t>
      </w:r>
      <w:r w:rsidR="00F13424">
        <w:t xml:space="preserve"> board </w:t>
      </w:r>
      <w:r w:rsidR="00CE0FE2">
        <w:t>(</w:t>
      </w:r>
      <w:r w:rsidR="004A4BF7">
        <w:t>LIGO-D1</w:t>
      </w:r>
      <w:r w:rsidR="00BE77DD">
        <w:t>100546</w:t>
      </w:r>
      <w:r w:rsidR="004A4BF7">
        <w:t>-v</w:t>
      </w:r>
      <w:r w:rsidR="00740A49">
        <w:t>1</w:t>
      </w:r>
      <w:r w:rsidR="00A97129">
        <w:t xml:space="preserve"> and v2</w:t>
      </w:r>
      <w:r w:rsidR="00CE0FE2">
        <w:t>),</w:t>
      </w:r>
      <w:r w:rsidR="00F13424">
        <w:t xml:space="preserve"> contained </w:t>
      </w:r>
      <w:r w:rsidR="004A4BF7">
        <w:t>within chassis assembly D1</w:t>
      </w:r>
      <w:r w:rsidR="00740A49">
        <w:t>100</w:t>
      </w:r>
      <w:r w:rsidR="00BE77DD">
        <w:t>749</w:t>
      </w:r>
      <w:r w:rsidR="004A4BF7">
        <w:t>.</w:t>
      </w:r>
      <w:r w:rsidR="00CE0FE2">
        <w:t xml:space="preserve">  This module provides life support and interface to two initial LIGO WFS heads in the form of: HV bias voltage, DC readback of individual quadrant photocurrent, and DC power to the WFS head.</w:t>
      </w:r>
      <w:r w:rsidR="00F611CF">
        <w:t xml:space="preserve">  </w:t>
      </w:r>
      <w:r w:rsidR="00F611CF">
        <w:rPr>
          <w:color w:val="FF0000"/>
        </w:rPr>
        <w:t>This chassis is considered a high voltage design per LIGO EEIP definition.  The HV bias applied to the front panel BNC will be present on both WFS D-Subminiature front panel connectors.</w:t>
      </w:r>
      <w:r w:rsidR="00C01155">
        <w:rPr>
          <w:color w:val="FF0000"/>
        </w:rPr>
        <w:t xml:space="preserve">  There is no internally generated high voltage.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CA1556">
        <w:fldChar w:fldCharType="begin"/>
      </w:r>
      <w:r w:rsidR="003D42F1">
        <w:instrText xml:space="preserve"> REF _Ref284333447 \r </w:instrText>
      </w:r>
      <w:r w:rsidR="00CA1556">
        <w:fldChar w:fldCharType="separate"/>
      </w:r>
      <w:r w:rsidR="004D2F18">
        <w:t>4</w:t>
      </w:r>
      <w:r w:rsidR="00CA1556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CA1556">
        <w:fldChar w:fldCharType="begin"/>
      </w:r>
      <w:r w:rsidR="002879EF">
        <w:instrText xml:space="preserve"> REF _Ref294006696 \h </w:instrText>
      </w:r>
      <w:r w:rsidR="00CA1556">
        <w:fldChar w:fldCharType="separate"/>
      </w:r>
      <w:r w:rsidR="004D2F18">
        <w:t xml:space="preserve">Table </w:t>
      </w:r>
      <w:r w:rsidR="004D2F18">
        <w:rPr>
          <w:noProof/>
        </w:rPr>
        <w:t>1</w:t>
      </w:r>
      <w:r w:rsidR="00CA1556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CA1556">
        <w:fldChar w:fldCharType="begin"/>
      </w:r>
      <w:r w:rsidR="003D42F1">
        <w:instrText xml:space="preserve"> REF _Ref284331971 </w:instrText>
      </w:r>
      <w:r w:rsidR="00CA1556">
        <w:fldChar w:fldCharType="separate"/>
      </w:r>
      <w:r w:rsidR="004D2F18">
        <w:t xml:space="preserve">Table </w:t>
      </w:r>
      <w:r w:rsidR="004D2F18">
        <w:rPr>
          <w:noProof/>
        </w:rPr>
        <w:t>2</w:t>
      </w:r>
      <w:r w:rsidR="00CA1556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0" w:name="_Ref284852890"/>
      <w:r>
        <w:t>Reference for chassis front and rear panel layout</w:t>
      </w:r>
      <w:bookmarkEnd w:id="0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CA1556">
        <w:fldChar w:fldCharType="begin"/>
      </w:r>
      <w:r w:rsidR="003D42F1">
        <w:instrText xml:space="preserve"> SEQ Figure \* ARABIC </w:instrText>
      </w:r>
      <w:r w:rsidR="00CA1556">
        <w:fldChar w:fldCharType="separate"/>
      </w:r>
      <w:r w:rsidR="004D2F18">
        <w:rPr>
          <w:noProof/>
        </w:rPr>
        <w:t>1</w:t>
      </w:r>
      <w:r w:rsidR="00CA1556">
        <w:rPr>
          <w:noProof/>
        </w:rPr>
        <w:fldChar w:fldCharType="end"/>
      </w:r>
      <w:r w:rsidR="00A33818">
        <w:t xml:space="preserve">: </w:t>
      </w:r>
      <w:r w:rsidR="008B0A07">
        <w:t xml:space="preserve">ISC </w:t>
      </w:r>
      <w:r w:rsidR="00CE0FE2">
        <w:t>2</w:t>
      </w:r>
      <w:r w:rsidR="008B0A07">
        <w:t xml:space="preserve"> Channel, </w:t>
      </w:r>
      <w:r w:rsidR="00CE0FE2">
        <w:t>Legacy WFS Interface, Front Panel</w:t>
      </w:r>
    </w:p>
    <w:p w:rsidR="00CB5442" w:rsidRDefault="00CE0FE2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92208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9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CA1556">
        <w:fldChar w:fldCharType="begin"/>
      </w:r>
      <w:r w:rsidR="003D42F1">
        <w:instrText xml:space="preserve"> SEQ Figure \* ARABIC </w:instrText>
      </w:r>
      <w:r w:rsidR="00CA1556">
        <w:fldChar w:fldCharType="separate"/>
      </w:r>
      <w:r w:rsidR="004D2F18">
        <w:rPr>
          <w:noProof/>
        </w:rPr>
        <w:t>2</w:t>
      </w:r>
      <w:r w:rsidR="00CA1556">
        <w:rPr>
          <w:noProof/>
        </w:rPr>
        <w:fldChar w:fldCharType="end"/>
      </w:r>
      <w:r w:rsidR="00A33818">
        <w:t xml:space="preserve">: </w:t>
      </w:r>
      <w:r w:rsidR="00CE0FE2">
        <w:t xml:space="preserve">ISC 2 Channel, Legacy WFS Interface, </w:t>
      </w:r>
      <w:r w:rsidR="0033630D">
        <w:t>Rear Panel</w:t>
      </w:r>
    </w:p>
    <w:p w:rsidR="0033630D" w:rsidRPr="0033630D" w:rsidRDefault="00CE0FE2" w:rsidP="0033630D">
      <w:r>
        <w:rPr>
          <w:noProof/>
        </w:rPr>
        <w:drawing>
          <wp:inline distT="0" distB="0" distL="0" distR="0">
            <wp:extent cx="6089650" cy="674887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7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1" w:name="_Ref284333447"/>
      <w:r>
        <w:lastRenderedPageBreak/>
        <w:t>Test Data Table</w:t>
      </w:r>
      <w:r w:rsidR="00AC3161">
        <w:t>s</w:t>
      </w:r>
      <w:bookmarkEnd w:id="1"/>
    </w:p>
    <w:p w:rsidR="00686142" w:rsidRPr="00686142" w:rsidRDefault="00686142" w:rsidP="00686142">
      <w:pPr>
        <w:pStyle w:val="Heading2"/>
      </w:pPr>
      <w:r>
        <w:t>General Information</w:t>
      </w:r>
    </w:p>
    <w:p w:rsidR="00B636A3" w:rsidRDefault="00B636A3" w:rsidP="00B636A3">
      <w:pPr>
        <w:pStyle w:val="Caption"/>
        <w:keepNext/>
      </w:pPr>
      <w:bookmarkStart w:id="2" w:name="_Ref294006696"/>
      <w:r>
        <w:t xml:space="preserve">Table </w:t>
      </w:r>
      <w:r w:rsidR="00F2322D">
        <w:fldChar w:fldCharType="begin"/>
      </w:r>
      <w:r w:rsidR="00F2322D">
        <w:instrText xml:space="preserve"> SEQ Table \* ARABIC </w:instrText>
      </w:r>
      <w:r w:rsidR="00F2322D">
        <w:fldChar w:fldCharType="separate"/>
      </w:r>
      <w:r w:rsidR="004D2F18">
        <w:rPr>
          <w:noProof/>
        </w:rPr>
        <w:t>1</w:t>
      </w:r>
      <w:r w:rsidR="00F2322D">
        <w:rPr>
          <w:noProof/>
        </w:rPr>
        <w:fldChar w:fldCharType="end"/>
      </w:r>
      <w:bookmarkEnd w:id="2"/>
      <w:r>
        <w:t xml:space="preserve"> Serial Number Data</w:t>
      </w:r>
    </w:p>
    <w:tbl>
      <w:tblPr>
        <w:tblStyle w:val="TableGrid"/>
        <w:tblW w:w="6678" w:type="dxa"/>
        <w:jc w:val="center"/>
        <w:tblInd w:w="-630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340"/>
      </w:tblGrid>
      <w:tr w:rsidR="008B0A07" w:rsidTr="008B0A07">
        <w:trPr>
          <w:trHeight w:val="1021"/>
          <w:jc w:val="center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</w:p>
          <w:p w:rsidR="008B0A07" w:rsidRPr="00E51D06" w:rsidRDefault="008B0A07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8B0A07" w:rsidRPr="00E51D06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Pr="00E51D06" w:rsidRDefault="008B0A07" w:rsidP="008B0A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PCB Serial #</w:t>
            </w:r>
          </w:p>
        </w:tc>
      </w:tr>
      <w:tr w:rsidR="008B0A07" w:rsidTr="008B0A07">
        <w:trPr>
          <w:trHeight w:val="468"/>
          <w:jc w:val="center"/>
        </w:trPr>
        <w:tc>
          <w:tcPr>
            <w:tcW w:w="2178" w:type="dxa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B0A07" w:rsidRPr="00E51D06" w:rsidRDefault="008B0A07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Default="001F541E" w:rsidP="002C7977">
      <w:pPr>
        <w:ind w:firstLine="360"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CA1556">
        <w:fldChar w:fldCharType="begin"/>
      </w:r>
      <w:r w:rsidR="005B246C">
        <w:instrText xml:space="preserve"> REF _Ref284331971 \h </w:instrText>
      </w:r>
      <w:r w:rsidR="00CA1556">
        <w:fldChar w:fldCharType="separate"/>
      </w:r>
      <w:r w:rsidR="004D2F18">
        <w:t xml:space="preserve">Table </w:t>
      </w:r>
      <w:r w:rsidR="004D2F18">
        <w:rPr>
          <w:noProof/>
        </w:rPr>
        <w:t>2</w:t>
      </w:r>
      <w:r w:rsidR="00CA1556">
        <w:fldChar w:fldCharType="end"/>
      </w:r>
      <w:r w:rsidR="00D3368C">
        <w:t xml:space="preserve">. </w:t>
      </w:r>
      <w:r w:rsidR="00310608">
        <w:t>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747D8A" w:rsidRDefault="00747D8A" w:rsidP="00747D8A">
      <w:pPr>
        <w:pStyle w:val="Caption"/>
        <w:keepNext/>
      </w:pPr>
      <w:bookmarkStart w:id="3" w:name="_Ref284331971"/>
      <w:r>
        <w:t xml:space="preserve">Table </w:t>
      </w:r>
      <w:r w:rsidR="00CA1556">
        <w:fldChar w:fldCharType="begin"/>
      </w:r>
      <w:r w:rsidR="003D42F1">
        <w:instrText xml:space="preserve"> SEQ Table \* ARABIC </w:instrText>
      </w:r>
      <w:r w:rsidR="00CA1556">
        <w:fldChar w:fldCharType="separate"/>
      </w:r>
      <w:r w:rsidR="004D2F18">
        <w:rPr>
          <w:noProof/>
        </w:rPr>
        <w:t>2</w:t>
      </w:r>
      <w:r w:rsidR="00CA1556">
        <w:rPr>
          <w:noProof/>
        </w:rPr>
        <w:fldChar w:fldCharType="end"/>
      </w:r>
      <w:bookmarkEnd w:id="3"/>
      <w:r>
        <w:t>, Record of DC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0049F0" w:rsidP="000049F0">
            <w:pPr>
              <w:rPr>
                <w:sz w:val="20"/>
              </w:rPr>
            </w:pPr>
            <w:r>
              <w:rPr>
                <w:sz w:val="20"/>
              </w:rPr>
              <w:t>Illuminated Green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0049F0" w:rsidP="00EB34F8">
            <w:pPr>
              <w:rPr>
                <w:sz w:val="20"/>
              </w:rPr>
            </w:pPr>
            <w:r>
              <w:rPr>
                <w:sz w:val="20"/>
              </w:rPr>
              <w:t>Illuminated Green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7129">
              <w:rPr>
                <w:sz w:val="20"/>
              </w:rPr>
              <w:t>20</w:t>
            </w:r>
            <w:r w:rsidR="00506D9C">
              <w:rPr>
                <w:sz w:val="20"/>
              </w:rPr>
              <w:t xml:space="preserve"> mA</w:t>
            </w:r>
            <w:r w:rsidR="00A97129">
              <w:rPr>
                <w:sz w:val="20"/>
              </w:rPr>
              <w:t xml:space="preserve"> (all gain switches in Lo mode)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</w:t>
            </w:r>
            <w:r w:rsidRPr="001F541E">
              <w:rPr>
                <w:sz w:val="20"/>
              </w:rPr>
              <w:t>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A97129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20</w:t>
            </w:r>
            <w:r w:rsidRPr="001F541E">
              <w:rPr>
                <w:sz w:val="20"/>
              </w:rPr>
              <w:t>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</w:t>
      </w:r>
      <w:r w:rsidR="000049F0">
        <w:t>Rear Panel</w:t>
      </w:r>
      <w:r>
        <w:t xml:space="preserve"> </w:t>
      </w:r>
      <w:r w:rsidR="000A648E">
        <w:t>Output</w:t>
      </w:r>
    </w:p>
    <w:p w:rsidR="000A648E" w:rsidRDefault="000A648E" w:rsidP="000A648E">
      <w:pPr>
        <w:ind w:firstLine="360"/>
      </w:pPr>
      <w:r>
        <w:t xml:space="preserve">As a general measure of the health, the DC offset at the differential outputs for each channel </w:t>
      </w:r>
      <w:r w:rsidR="002050E6">
        <w:t>should</w:t>
      </w:r>
      <w:r>
        <w:t xml:space="preserve"> be measured.  Using a multimeter, measure the DC offset at each </w:t>
      </w:r>
      <w:r w:rsidR="00402203">
        <w:t>differential</w:t>
      </w:r>
      <w:r>
        <w:t xml:space="preserve"> output</w:t>
      </w:r>
      <w:r w:rsidR="00D47BA3">
        <w:t xml:space="preserve"> on the associated </w:t>
      </w:r>
      <w:r w:rsidR="008B0A07">
        <w:t>front</w:t>
      </w:r>
      <w:r w:rsidR="00D47BA3">
        <w:t xml:space="preserve"> panel connector.  </w:t>
      </w:r>
      <w:r w:rsidR="008B0A07">
        <w:t xml:space="preserve">Each respective input </w:t>
      </w:r>
      <w:r w:rsidR="0020473E">
        <w:t xml:space="preserve">is to be </w:t>
      </w:r>
      <w:r w:rsidR="00A97129">
        <w:t>shorted</w:t>
      </w:r>
      <w:r w:rsidR="00AB57E0">
        <w:t xml:space="preserve"> and the gain select should be “LOW”</w:t>
      </w:r>
      <w:r w:rsidR="008B0A07">
        <w:t xml:space="preserve"> during this measurement</w:t>
      </w:r>
      <w:r w:rsidR="0020473E">
        <w:t xml:space="preserve">.  </w:t>
      </w:r>
      <w:r w:rsidR="00D47BA3">
        <w:t>Record the results in</w:t>
      </w:r>
      <w:r w:rsidR="005B246C">
        <w:t xml:space="preserve"> </w:t>
      </w:r>
      <w:r w:rsidR="00CA1556">
        <w:fldChar w:fldCharType="begin"/>
      </w:r>
      <w:r w:rsidR="005B246C">
        <w:instrText xml:space="preserve"> REF _Ref285115418 \h </w:instrText>
      </w:r>
      <w:r w:rsidR="00CA1556">
        <w:fldChar w:fldCharType="separate"/>
      </w:r>
      <w:r w:rsidR="004D2F18">
        <w:t xml:space="preserve">Table </w:t>
      </w:r>
      <w:r w:rsidR="004D2F18">
        <w:rPr>
          <w:noProof/>
        </w:rPr>
        <w:t>3</w:t>
      </w:r>
      <w:r w:rsidR="00CA1556">
        <w:fldChar w:fldCharType="end"/>
      </w:r>
      <w:r w:rsidR="00DB77B9">
        <w:t>.</w:t>
      </w:r>
      <w:bookmarkStart w:id="4" w:name="_GoBack"/>
      <w:bookmarkEnd w:id="4"/>
    </w:p>
    <w:p w:rsidR="00D47BA3" w:rsidRDefault="00D47BA3" w:rsidP="00D47BA3">
      <w:pPr>
        <w:pStyle w:val="Caption"/>
        <w:keepNext/>
      </w:pPr>
      <w:bookmarkStart w:id="5" w:name="_Ref285115418"/>
      <w:bookmarkStart w:id="6" w:name="_Ref285115406"/>
      <w:r>
        <w:lastRenderedPageBreak/>
        <w:t xml:space="preserve">Table </w:t>
      </w:r>
      <w:r w:rsidR="00CA1556">
        <w:fldChar w:fldCharType="begin"/>
      </w:r>
      <w:r w:rsidR="003D42F1">
        <w:instrText xml:space="preserve"> SEQ Table \* ARABIC </w:instrText>
      </w:r>
      <w:r w:rsidR="00CA1556">
        <w:fldChar w:fldCharType="separate"/>
      </w:r>
      <w:r w:rsidR="004D2F18">
        <w:rPr>
          <w:noProof/>
        </w:rPr>
        <w:t>3</w:t>
      </w:r>
      <w:r w:rsidR="00CA1556">
        <w:rPr>
          <w:noProof/>
        </w:rPr>
        <w:fldChar w:fldCharType="end"/>
      </w:r>
      <w:bookmarkEnd w:id="5"/>
      <w:r>
        <w:t xml:space="preserve">, </w:t>
      </w:r>
      <w:r w:rsidR="006C61E1">
        <w:t xml:space="preserve">Differential </w:t>
      </w:r>
      <w:r w:rsidR="00DB77B9">
        <w:t>Output DC Offset</w:t>
      </w:r>
      <w:bookmarkEnd w:id="6"/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244"/>
        <w:gridCol w:w="2209"/>
        <w:gridCol w:w="2207"/>
        <w:gridCol w:w="1573"/>
        <w:gridCol w:w="983"/>
      </w:tblGrid>
      <w:tr w:rsidR="001F5555" w:rsidRPr="0016072E" w:rsidTr="001F5555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2050E6" w:rsidP="00DB77B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Rear </w:t>
            </w:r>
            <w:r w:rsidR="001F5555"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Typical DC Offset</w:t>
            </w:r>
          </w:p>
        </w:tc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F5555" w:rsidRPr="00C81807" w:rsidRDefault="001F5555" w:rsidP="00C81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Measured Value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402203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1 </w:t>
            </w:r>
            <w:r w:rsidR="001F5555"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402203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1 </w:t>
            </w:r>
            <w:r w:rsidR="001F5555"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402203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1 </w:t>
            </w:r>
            <w:r w:rsidR="001F5555"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402203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1 </w:t>
            </w:r>
            <w:r w:rsidR="001F5555"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402203" w:rsidTr="001F5555">
        <w:trPr>
          <w:jc w:val="center"/>
        </w:trPr>
        <w:tc>
          <w:tcPr>
            <w:tcW w:w="0" w:type="auto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2 </w:t>
            </w: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</w:tr>
      <w:tr w:rsidR="00402203" w:rsidTr="001F5555">
        <w:trPr>
          <w:jc w:val="center"/>
        </w:trPr>
        <w:tc>
          <w:tcPr>
            <w:tcW w:w="0" w:type="auto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2 </w:t>
            </w: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</w:tr>
      <w:tr w:rsidR="00402203" w:rsidTr="001F5555">
        <w:trPr>
          <w:jc w:val="center"/>
        </w:trPr>
        <w:tc>
          <w:tcPr>
            <w:tcW w:w="0" w:type="auto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2 </w:t>
            </w: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</w:tr>
      <w:tr w:rsidR="00402203" w:rsidTr="001F5555">
        <w:trPr>
          <w:jc w:val="center"/>
        </w:trPr>
        <w:tc>
          <w:tcPr>
            <w:tcW w:w="0" w:type="auto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WFS 2 </w:t>
            </w: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402203" w:rsidRPr="0016072E" w:rsidRDefault="00402203" w:rsidP="008B0A07">
            <w:pPr>
              <w:jc w:val="center"/>
              <w:rPr>
                <w:sz w:val="20"/>
              </w:rPr>
            </w:pPr>
          </w:p>
        </w:tc>
      </w:tr>
    </w:tbl>
    <w:p w:rsidR="00FD4B3F" w:rsidRDefault="00FD4B3F" w:rsidP="00154C16">
      <w:pPr>
        <w:pStyle w:val="Heading2"/>
        <w:numPr>
          <w:ilvl w:val="0"/>
          <w:numId w:val="0"/>
        </w:numPr>
      </w:pPr>
    </w:p>
    <w:p w:rsidR="005A6C02" w:rsidRDefault="005A6C02" w:rsidP="005A6C02"/>
    <w:p w:rsidR="005A6C02" w:rsidRPr="005A6C02" w:rsidRDefault="005A6C02" w:rsidP="005A6C02"/>
    <w:p w:rsidR="00FA5FC8" w:rsidRPr="000D1435" w:rsidRDefault="00FA5FC8" w:rsidP="00FA5FC8">
      <w:pPr>
        <w:pStyle w:val="Heading2"/>
      </w:pPr>
      <w:r>
        <w:t>Frequency Response</w:t>
      </w:r>
    </w:p>
    <w:p w:rsidR="00FA5FC8" w:rsidRDefault="00FA5FC8" w:rsidP="00FA5FC8">
      <w:pPr>
        <w:ind w:firstLine="360"/>
      </w:pPr>
      <w:r>
        <w:t xml:space="preserve">     The transfer function of each channel of the </w:t>
      </w:r>
      <w:r w:rsidR="00F5259E">
        <w:t>chassis</w:t>
      </w:r>
      <w:r>
        <w:t xml:space="preserve"> should be measured using </w:t>
      </w:r>
      <w:r w:rsidR="001C6366">
        <w:t>an SR785</w:t>
      </w:r>
      <w:r>
        <w:t xml:space="preserve"> dynamic signal analyzer. </w:t>
      </w:r>
      <w:r w:rsidR="0020473E">
        <w:t>The SR785 input drive level is 1</w:t>
      </w:r>
      <w:r w:rsidR="00C81807">
        <w:t>0</w:t>
      </w:r>
      <w:r>
        <w:t>0mV</w:t>
      </w:r>
      <w:r w:rsidR="00A97129">
        <w:t>, 100 Hz to 10 kHz</w:t>
      </w:r>
      <w:r w:rsidR="0020473E">
        <w:t xml:space="preserve"> for all swept sine measurements</w:t>
      </w:r>
      <w:r>
        <w:t xml:space="preserve">. </w:t>
      </w:r>
    </w:p>
    <w:p w:rsidR="00FA5FC8" w:rsidRPr="001A144A" w:rsidRDefault="00FA5FC8" w:rsidP="001A144A">
      <w:pPr>
        <w:ind w:firstLine="360"/>
      </w:pPr>
      <w:r w:rsidRPr="001A144A">
        <w:t xml:space="preserve">Measure the magnitude and the phase </w:t>
      </w:r>
      <w:r w:rsidR="008438C9">
        <w:t xml:space="preserve">by driving into the </w:t>
      </w:r>
      <w:r w:rsidR="00A97129">
        <w:t>respective front</w:t>
      </w:r>
      <w:r w:rsidR="008438C9">
        <w:t xml:space="preserve"> panel D-sub and taking a signal</w:t>
      </w:r>
      <w:r w:rsidRPr="001A144A">
        <w:t xml:space="preserve"> at </w:t>
      </w:r>
      <w:r w:rsidR="00C81807">
        <w:t xml:space="preserve">each </w:t>
      </w:r>
      <w:r w:rsidR="00A97129">
        <w:t>rear</w:t>
      </w:r>
      <w:r w:rsidR="00C81807">
        <w:t xml:space="preserve"> panel </w:t>
      </w:r>
      <w:r w:rsidR="00A97129">
        <w:t>D-sub</w:t>
      </w:r>
      <w:r w:rsidRPr="001A144A">
        <w:t xml:space="preserve"> output for each channel as required</w:t>
      </w:r>
      <w:r w:rsidR="001C5BC1" w:rsidRPr="001A144A">
        <w:t xml:space="preserve">.  </w:t>
      </w:r>
      <w:r w:rsidR="008438C9">
        <w:t>The rear panel D-sub</w:t>
      </w:r>
      <w:r w:rsidR="00F5259E">
        <w:t>s</w:t>
      </w:r>
      <w:r w:rsidR="008438C9">
        <w:t xml:space="preserve"> </w:t>
      </w:r>
      <w:r w:rsidR="00F5259E">
        <w:t>are</w:t>
      </w:r>
      <w:r w:rsidR="008438C9">
        <w:t xml:space="preserve"> pinned according to the LIGO convention of: Ch1 (pin 1&amp;6), Ch2 (pin 2&amp;7), Ch3 (pin 3&amp;8), Ch4 (pin 4&amp;9).  </w:t>
      </w:r>
      <w:r w:rsidR="001C5BC1" w:rsidRPr="001A144A">
        <w:t xml:space="preserve">Record the results in </w:t>
      </w:r>
      <w:r w:rsidR="00CA1556">
        <w:fldChar w:fldCharType="begin"/>
      </w:r>
      <w:r w:rsidR="005B246C">
        <w:instrText xml:space="preserve"> REF _Ref294005703 \h </w:instrText>
      </w:r>
      <w:r w:rsidR="00CA1556">
        <w:fldChar w:fldCharType="separate"/>
      </w:r>
      <w:r w:rsidR="004D2F18">
        <w:t xml:space="preserve">Table </w:t>
      </w:r>
      <w:r w:rsidR="004D2F18">
        <w:rPr>
          <w:noProof/>
        </w:rPr>
        <w:t>4</w:t>
      </w:r>
      <w:r w:rsidR="00CA1556">
        <w:fldChar w:fldCharType="end"/>
      </w:r>
      <w:r w:rsidR="005B246C">
        <w:t xml:space="preserve"> </w:t>
      </w:r>
      <w:r w:rsidR="00A97129">
        <w:t xml:space="preserve">and </w:t>
      </w:r>
      <w:r w:rsidR="00A97129">
        <w:fldChar w:fldCharType="begin"/>
      </w:r>
      <w:r w:rsidR="00A97129">
        <w:instrText xml:space="preserve"> REF _Ref299980967 \h </w:instrText>
      </w:r>
      <w:r w:rsidR="00A97129">
        <w:fldChar w:fldCharType="separate"/>
      </w:r>
      <w:r w:rsidR="004D2F18">
        <w:t xml:space="preserve">Table </w:t>
      </w:r>
      <w:r w:rsidR="004D2F18">
        <w:rPr>
          <w:noProof/>
        </w:rPr>
        <w:t>5</w:t>
      </w:r>
      <w:r w:rsidR="00A97129">
        <w:fldChar w:fldCharType="end"/>
      </w:r>
      <w:r w:rsidR="007C6194" w:rsidRPr="001A144A">
        <w:t>.</w:t>
      </w:r>
    </w:p>
    <w:p w:rsidR="00FA5FC8" w:rsidRDefault="00FA5FC8" w:rsidP="00FA5FC8">
      <w:pPr>
        <w:rPr>
          <w:noProof/>
        </w:rPr>
      </w:pPr>
    </w:p>
    <w:p w:rsidR="006A4802" w:rsidRDefault="006A4802" w:rsidP="006A4802">
      <w:pPr>
        <w:pStyle w:val="Caption"/>
        <w:keepNext/>
      </w:pPr>
      <w:bookmarkStart w:id="7" w:name="_Ref294005703"/>
      <w:r>
        <w:t xml:space="preserve">Table </w:t>
      </w:r>
      <w:r w:rsidR="00F2322D">
        <w:fldChar w:fldCharType="begin"/>
      </w:r>
      <w:r w:rsidR="00F2322D">
        <w:instrText xml:space="preserve"> SEQ Table \* ARABIC </w:instrText>
      </w:r>
      <w:r w:rsidR="00F2322D">
        <w:fldChar w:fldCharType="separate"/>
      </w:r>
      <w:r w:rsidR="004D2F18">
        <w:rPr>
          <w:noProof/>
        </w:rPr>
        <w:t>4</w:t>
      </w:r>
      <w:r w:rsidR="00F2322D">
        <w:rPr>
          <w:noProof/>
        </w:rPr>
        <w:fldChar w:fldCharType="end"/>
      </w:r>
      <w:bookmarkEnd w:id="7"/>
      <w:r>
        <w:t xml:space="preserve"> Frequency Response </w:t>
      </w:r>
      <w:r w:rsidR="00402203">
        <w:t>WFS</w:t>
      </w:r>
      <w:r>
        <w:t xml:space="preserve"> 1</w:t>
      </w:r>
    </w:p>
    <w:tbl>
      <w:tblPr>
        <w:tblStyle w:val="TableGrid"/>
        <w:tblW w:w="672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1350"/>
        <w:gridCol w:w="1170"/>
      </w:tblGrid>
      <w:tr w:rsidR="001F5555" w:rsidTr="00402203">
        <w:trPr>
          <w:cantSplit/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40220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</w:t>
            </w:r>
            <w:r w:rsidR="00402203">
              <w:rPr>
                <w:b/>
                <w:sz w:val="20"/>
              </w:rPr>
              <w:t>Point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402203">
        <w:trPr>
          <w:cantSplit/>
          <w:jc w:val="center"/>
        </w:trPr>
        <w:tc>
          <w:tcPr>
            <w:tcW w:w="1629" w:type="dxa"/>
          </w:tcPr>
          <w:p w:rsidR="001F5555" w:rsidRPr="0016072E" w:rsidRDefault="00402203" w:rsidP="00402203">
            <w:pPr>
              <w:rPr>
                <w:sz w:val="20"/>
              </w:rPr>
            </w:pPr>
            <w:r>
              <w:rPr>
                <w:sz w:val="20"/>
              </w:rPr>
              <w:t>Ch. 1, LO gain</w:t>
            </w:r>
          </w:p>
        </w:tc>
        <w:tc>
          <w:tcPr>
            <w:tcW w:w="1337" w:type="dxa"/>
            <w:vAlign w:val="center"/>
          </w:tcPr>
          <w:p w:rsidR="001F5555" w:rsidRPr="0016072E" w:rsidRDefault="00A97129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1F5555" w:rsidRPr="0016072E" w:rsidRDefault="001F5555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  <w:tr w:rsidR="001F5555" w:rsidTr="00402203">
        <w:trPr>
          <w:cantSplit/>
          <w:jc w:val="center"/>
        </w:trPr>
        <w:tc>
          <w:tcPr>
            <w:tcW w:w="1629" w:type="dxa"/>
          </w:tcPr>
          <w:p w:rsidR="001F5555" w:rsidRPr="0016072E" w:rsidRDefault="00402203" w:rsidP="00402203">
            <w:pPr>
              <w:rPr>
                <w:sz w:val="20"/>
              </w:rPr>
            </w:pPr>
            <w:r>
              <w:rPr>
                <w:sz w:val="20"/>
              </w:rPr>
              <w:t>Ch. 1, HI gain</w:t>
            </w:r>
          </w:p>
        </w:tc>
        <w:tc>
          <w:tcPr>
            <w:tcW w:w="1337" w:type="dxa"/>
            <w:vAlign w:val="center"/>
          </w:tcPr>
          <w:p w:rsidR="001F5555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1F5555" w:rsidRPr="0016072E" w:rsidRDefault="001F5555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  <w:tr w:rsidR="00402203" w:rsidTr="00402203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2</w:t>
            </w:r>
            <w:r>
              <w:rPr>
                <w:sz w:val="20"/>
              </w:rPr>
              <w:t>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402203" w:rsidRDefault="00402203" w:rsidP="001C5BC1"/>
        </w:tc>
        <w:tc>
          <w:tcPr>
            <w:tcW w:w="1170" w:type="dxa"/>
          </w:tcPr>
          <w:p w:rsidR="00402203" w:rsidRDefault="00402203" w:rsidP="001C5BC1"/>
        </w:tc>
      </w:tr>
      <w:tr w:rsidR="00402203" w:rsidTr="00402203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>Ch.</w:t>
            </w:r>
            <w:r w:rsidR="00F5259E">
              <w:rPr>
                <w:sz w:val="20"/>
              </w:rPr>
              <w:t xml:space="preserve"> 2</w:t>
            </w:r>
            <w:r>
              <w:rPr>
                <w:sz w:val="20"/>
              </w:rPr>
              <w:t>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402203" w:rsidRDefault="00402203" w:rsidP="001C5BC1"/>
        </w:tc>
        <w:tc>
          <w:tcPr>
            <w:tcW w:w="1170" w:type="dxa"/>
          </w:tcPr>
          <w:p w:rsidR="00402203" w:rsidRDefault="00402203" w:rsidP="001C5BC1"/>
        </w:tc>
      </w:tr>
      <w:tr w:rsidR="00402203" w:rsidTr="00402203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3</w:t>
            </w:r>
            <w:r>
              <w:rPr>
                <w:sz w:val="20"/>
              </w:rPr>
              <w:t>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402203" w:rsidRDefault="00402203" w:rsidP="001C5BC1"/>
        </w:tc>
        <w:tc>
          <w:tcPr>
            <w:tcW w:w="1170" w:type="dxa"/>
          </w:tcPr>
          <w:p w:rsidR="00402203" w:rsidRDefault="00402203" w:rsidP="001C5BC1"/>
        </w:tc>
      </w:tr>
      <w:tr w:rsidR="00402203" w:rsidTr="00402203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3</w:t>
            </w:r>
            <w:r>
              <w:rPr>
                <w:sz w:val="20"/>
              </w:rPr>
              <w:t>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402203" w:rsidRDefault="00402203" w:rsidP="001C5BC1"/>
        </w:tc>
        <w:tc>
          <w:tcPr>
            <w:tcW w:w="1170" w:type="dxa"/>
          </w:tcPr>
          <w:p w:rsidR="00402203" w:rsidRDefault="00402203" w:rsidP="001C5BC1"/>
        </w:tc>
      </w:tr>
      <w:tr w:rsidR="00402203" w:rsidTr="00402203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4</w:t>
            </w:r>
            <w:r>
              <w:rPr>
                <w:sz w:val="20"/>
              </w:rPr>
              <w:t>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4022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402203" w:rsidRDefault="00402203" w:rsidP="001C5BC1"/>
        </w:tc>
        <w:tc>
          <w:tcPr>
            <w:tcW w:w="1170" w:type="dxa"/>
          </w:tcPr>
          <w:p w:rsidR="00402203" w:rsidRDefault="00402203" w:rsidP="001C5BC1"/>
        </w:tc>
      </w:tr>
      <w:tr w:rsidR="00402203" w:rsidTr="00402203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4</w:t>
            </w:r>
            <w:r>
              <w:rPr>
                <w:sz w:val="20"/>
              </w:rPr>
              <w:t>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40220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402203" w:rsidRDefault="00402203" w:rsidP="001C5BC1"/>
        </w:tc>
        <w:tc>
          <w:tcPr>
            <w:tcW w:w="1170" w:type="dxa"/>
          </w:tcPr>
          <w:p w:rsidR="00402203" w:rsidRDefault="00402203" w:rsidP="001C5BC1"/>
        </w:tc>
      </w:tr>
    </w:tbl>
    <w:p w:rsidR="00FA5FC8" w:rsidRDefault="00FA5FC8" w:rsidP="006A4802">
      <w:pPr>
        <w:jc w:val="center"/>
      </w:pPr>
    </w:p>
    <w:p w:rsidR="006A4802" w:rsidRDefault="006A4802" w:rsidP="006A4802">
      <w:pPr>
        <w:pStyle w:val="Caption"/>
        <w:keepNext/>
      </w:pPr>
      <w:bookmarkStart w:id="8" w:name="_Ref299980967"/>
      <w:bookmarkStart w:id="9" w:name="_Ref299980960"/>
      <w:r>
        <w:t xml:space="preserve">Table </w:t>
      </w:r>
      <w:r w:rsidR="00F2322D">
        <w:fldChar w:fldCharType="begin"/>
      </w:r>
      <w:r w:rsidR="00F2322D">
        <w:instrText xml:space="preserve"> SEQ Table \* ARABIC </w:instrText>
      </w:r>
      <w:r w:rsidR="00F2322D">
        <w:fldChar w:fldCharType="separate"/>
      </w:r>
      <w:r w:rsidR="004D2F18">
        <w:rPr>
          <w:noProof/>
        </w:rPr>
        <w:t>5</w:t>
      </w:r>
      <w:r w:rsidR="00F2322D">
        <w:rPr>
          <w:noProof/>
        </w:rPr>
        <w:fldChar w:fldCharType="end"/>
      </w:r>
      <w:bookmarkEnd w:id="8"/>
      <w:r>
        <w:t xml:space="preserve"> </w:t>
      </w:r>
      <w:r w:rsidR="001F5555">
        <w:t xml:space="preserve">Frequency Response </w:t>
      </w:r>
      <w:r w:rsidR="00402203">
        <w:t>WFS</w:t>
      </w:r>
      <w:r w:rsidR="001F5555">
        <w:t xml:space="preserve"> </w:t>
      </w:r>
      <w:r>
        <w:t>2</w:t>
      </w:r>
      <w:bookmarkEnd w:id="9"/>
    </w:p>
    <w:tbl>
      <w:tblPr>
        <w:tblStyle w:val="TableGrid"/>
        <w:tblW w:w="672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1350"/>
        <w:gridCol w:w="1170"/>
      </w:tblGrid>
      <w:tr w:rsidR="00402203" w:rsidTr="00896ACC">
        <w:trPr>
          <w:cantSplit/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402203" w:rsidRPr="0016072E" w:rsidRDefault="00402203" w:rsidP="00896ACC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402203" w:rsidRPr="0016072E" w:rsidRDefault="00402203" w:rsidP="00896ACC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Point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402203" w:rsidRPr="0016072E" w:rsidRDefault="00402203" w:rsidP="00896ACC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402203" w:rsidRPr="0016072E" w:rsidRDefault="00402203" w:rsidP="00896ACC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02203" w:rsidRPr="0016072E" w:rsidRDefault="00402203" w:rsidP="00896ACC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02203" w:rsidRPr="0016072E" w:rsidRDefault="00402203" w:rsidP="00896ACC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896ACC">
            <w:pPr>
              <w:rPr>
                <w:sz w:val="20"/>
              </w:rPr>
            </w:pPr>
            <w:r>
              <w:rPr>
                <w:sz w:val="20"/>
              </w:rPr>
              <w:t>Ch. 1,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89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896ACC">
            <w:pPr>
              <w:rPr>
                <w:sz w:val="20"/>
              </w:rPr>
            </w:pPr>
            <w:r>
              <w:rPr>
                <w:sz w:val="20"/>
              </w:rPr>
              <w:t>Ch. 1,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2</w:t>
            </w:r>
            <w:r>
              <w:rPr>
                <w:sz w:val="20"/>
              </w:rPr>
              <w:t>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89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2</w:t>
            </w:r>
            <w:r>
              <w:rPr>
                <w:sz w:val="20"/>
              </w:rPr>
              <w:t>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3</w:t>
            </w:r>
            <w:r>
              <w:rPr>
                <w:sz w:val="20"/>
              </w:rPr>
              <w:t>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89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3</w:t>
            </w:r>
            <w:r>
              <w:rPr>
                <w:sz w:val="20"/>
              </w:rPr>
              <w:t>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4</w:t>
            </w:r>
            <w:r>
              <w:rPr>
                <w:sz w:val="20"/>
              </w:rPr>
              <w:t>, LO gain</w:t>
            </w:r>
          </w:p>
        </w:tc>
        <w:tc>
          <w:tcPr>
            <w:tcW w:w="1337" w:type="dxa"/>
            <w:vAlign w:val="center"/>
          </w:tcPr>
          <w:p w:rsidR="00402203" w:rsidRPr="0016072E" w:rsidRDefault="00A97129" w:rsidP="00896A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  <w:tr w:rsidR="00402203" w:rsidTr="00896ACC">
        <w:trPr>
          <w:cantSplit/>
          <w:jc w:val="center"/>
        </w:trPr>
        <w:tc>
          <w:tcPr>
            <w:tcW w:w="1629" w:type="dxa"/>
          </w:tcPr>
          <w:p w:rsidR="00402203" w:rsidRPr="0016072E" w:rsidRDefault="00402203" w:rsidP="00F5259E">
            <w:pPr>
              <w:rPr>
                <w:sz w:val="20"/>
              </w:rPr>
            </w:pPr>
            <w:r>
              <w:rPr>
                <w:sz w:val="20"/>
              </w:rPr>
              <w:t xml:space="preserve">Ch. </w:t>
            </w:r>
            <w:r w:rsidR="00F5259E">
              <w:rPr>
                <w:sz w:val="20"/>
              </w:rPr>
              <w:t>4</w:t>
            </w:r>
            <w:r>
              <w:rPr>
                <w:sz w:val="20"/>
              </w:rPr>
              <w:t>, HI gain</w:t>
            </w:r>
          </w:p>
        </w:tc>
        <w:tc>
          <w:tcPr>
            <w:tcW w:w="1337" w:type="dxa"/>
            <w:vAlign w:val="center"/>
          </w:tcPr>
          <w:p w:rsidR="00402203" w:rsidRPr="0016072E" w:rsidRDefault="00FC50BA" w:rsidP="00A9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7129">
              <w:rPr>
                <w:sz w:val="20"/>
              </w:rPr>
              <w:t>6</w:t>
            </w:r>
            <w:r w:rsidR="00402203">
              <w:rPr>
                <w:sz w:val="20"/>
              </w:rPr>
              <w:t>.1</w:t>
            </w:r>
          </w:p>
        </w:tc>
        <w:tc>
          <w:tcPr>
            <w:tcW w:w="1243" w:type="dxa"/>
            <w:vAlign w:val="center"/>
          </w:tcPr>
          <w:p w:rsidR="00402203" w:rsidRPr="0016072E" w:rsidRDefault="00402203" w:rsidP="00896A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F611CF">
              <w:rPr>
                <w:sz w:val="20"/>
              </w:rPr>
              <w:t>0.2dB</w:t>
            </w:r>
          </w:p>
        </w:tc>
        <w:tc>
          <w:tcPr>
            <w:tcW w:w="1350" w:type="dxa"/>
          </w:tcPr>
          <w:p w:rsidR="00402203" w:rsidRDefault="00402203" w:rsidP="00896ACC"/>
        </w:tc>
        <w:tc>
          <w:tcPr>
            <w:tcW w:w="1170" w:type="dxa"/>
          </w:tcPr>
          <w:p w:rsidR="00402203" w:rsidRDefault="00402203" w:rsidP="00896ACC"/>
        </w:tc>
      </w:tr>
    </w:tbl>
    <w:p w:rsidR="00AB4E71" w:rsidRPr="00AB4E71" w:rsidRDefault="00AB4E71" w:rsidP="00AB4E71"/>
    <w:p w:rsidR="00FA5FC8" w:rsidRPr="0016072E" w:rsidRDefault="00FA5FC8" w:rsidP="00AB4E71">
      <w:pPr>
        <w:pStyle w:val="Caption"/>
        <w:keepNext/>
        <w:rPr>
          <w:sz w:val="20"/>
        </w:rPr>
      </w:pPr>
    </w:p>
    <w:p w:rsidR="00C03945" w:rsidRPr="00C03945" w:rsidRDefault="00C03945" w:rsidP="00C03945"/>
    <w:p w:rsidR="00531B09" w:rsidRPr="00531B09" w:rsidRDefault="00531B09" w:rsidP="00531B09">
      <w:pPr>
        <w:pStyle w:val="Caption"/>
        <w:keepNext/>
      </w:pPr>
    </w:p>
    <w:sectPr w:rsidR="00531B09" w:rsidRPr="00531B09" w:rsidSect="00E130DF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2D" w:rsidRDefault="00F2322D">
      <w:r>
        <w:separator/>
      </w:r>
    </w:p>
  </w:endnote>
  <w:endnote w:type="continuationSeparator" w:id="0">
    <w:p w:rsidR="00F2322D" w:rsidRDefault="00F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CA1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CA155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40A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F18">
      <w:rPr>
        <w:rStyle w:val="PageNumber"/>
        <w:noProof/>
      </w:rPr>
      <w:t>4</w: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2D" w:rsidRDefault="00F2322D">
      <w:r>
        <w:separator/>
      </w:r>
    </w:p>
  </w:footnote>
  <w:footnote w:type="continuationSeparator" w:id="0">
    <w:p w:rsidR="00F2322D" w:rsidRDefault="00F2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 w:rsidP="00C46EB2">
    <w:pPr>
      <w:pStyle w:val="Header"/>
      <w:jc w:val="center"/>
    </w:pPr>
    <w:r>
      <w:t>T1100</w:t>
    </w:r>
    <w:r w:rsidR="00BE77DD">
      <w:t>417</w:t>
    </w:r>
    <w:r>
      <w:t>-v</w:t>
    </w:r>
    <w:r w:rsidR="00AB57E0">
      <w:t>2</w:t>
    </w:r>
  </w:p>
  <w:p w:rsidR="00740A49" w:rsidRDefault="00740A49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F2322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5726613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1360"/>
    <w:rsid w:val="000033E1"/>
    <w:rsid w:val="000049F0"/>
    <w:rsid w:val="00010C3D"/>
    <w:rsid w:val="0002021B"/>
    <w:rsid w:val="000227EE"/>
    <w:rsid w:val="000243F6"/>
    <w:rsid w:val="00040078"/>
    <w:rsid w:val="000424A0"/>
    <w:rsid w:val="00054241"/>
    <w:rsid w:val="00065C03"/>
    <w:rsid w:val="00083A74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FBB"/>
    <w:rsid w:val="001C5BC1"/>
    <w:rsid w:val="001C6366"/>
    <w:rsid w:val="001D4861"/>
    <w:rsid w:val="001F541E"/>
    <w:rsid w:val="001F5555"/>
    <w:rsid w:val="001F76C0"/>
    <w:rsid w:val="0020473E"/>
    <w:rsid w:val="002050E6"/>
    <w:rsid w:val="0020595E"/>
    <w:rsid w:val="0021077A"/>
    <w:rsid w:val="00234135"/>
    <w:rsid w:val="00260C9B"/>
    <w:rsid w:val="002638EA"/>
    <w:rsid w:val="00275479"/>
    <w:rsid w:val="002879EF"/>
    <w:rsid w:val="00296276"/>
    <w:rsid w:val="002B0671"/>
    <w:rsid w:val="002B79E7"/>
    <w:rsid w:val="002C7977"/>
    <w:rsid w:val="002D5D27"/>
    <w:rsid w:val="00301314"/>
    <w:rsid w:val="00310608"/>
    <w:rsid w:val="003230B5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02203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2F18"/>
    <w:rsid w:val="004D3C62"/>
    <w:rsid w:val="004D3F50"/>
    <w:rsid w:val="004E51BE"/>
    <w:rsid w:val="004F36DD"/>
    <w:rsid w:val="00506D9C"/>
    <w:rsid w:val="00506FA7"/>
    <w:rsid w:val="005103AE"/>
    <w:rsid w:val="00511D48"/>
    <w:rsid w:val="00531B09"/>
    <w:rsid w:val="005327A8"/>
    <w:rsid w:val="00536346"/>
    <w:rsid w:val="00540CFA"/>
    <w:rsid w:val="00543E57"/>
    <w:rsid w:val="005443F7"/>
    <w:rsid w:val="00570569"/>
    <w:rsid w:val="00573470"/>
    <w:rsid w:val="00575C0D"/>
    <w:rsid w:val="005816A6"/>
    <w:rsid w:val="00581A05"/>
    <w:rsid w:val="005A0836"/>
    <w:rsid w:val="005A6C02"/>
    <w:rsid w:val="005B246C"/>
    <w:rsid w:val="005B258C"/>
    <w:rsid w:val="005C0C58"/>
    <w:rsid w:val="005D56BB"/>
    <w:rsid w:val="005D5ADF"/>
    <w:rsid w:val="005E6749"/>
    <w:rsid w:val="005F48B2"/>
    <w:rsid w:val="00600088"/>
    <w:rsid w:val="00602225"/>
    <w:rsid w:val="00623DA1"/>
    <w:rsid w:val="00626998"/>
    <w:rsid w:val="006407BC"/>
    <w:rsid w:val="0064703F"/>
    <w:rsid w:val="00650AC1"/>
    <w:rsid w:val="0066326C"/>
    <w:rsid w:val="00667D85"/>
    <w:rsid w:val="00670204"/>
    <w:rsid w:val="00671FDF"/>
    <w:rsid w:val="00683D5D"/>
    <w:rsid w:val="00686142"/>
    <w:rsid w:val="006A12B7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0A49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812A8E"/>
    <w:rsid w:val="00823AD6"/>
    <w:rsid w:val="00827296"/>
    <w:rsid w:val="00831736"/>
    <w:rsid w:val="008438C9"/>
    <w:rsid w:val="008534B5"/>
    <w:rsid w:val="00870CB1"/>
    <w:rsid w:val="00871B3A"/>
    <w:rsid w:val="00872713"/>
    <w:rsid w:val="00881C2A"/>
    <w:rsid w:val="0088255C"/>
    <w:rsid w:val="00890BE9"/>
    <w:rsid w:val="008A11E1"/>
    <w:rsid w:val="008A3858"/>
    <w:rsid w:val="008A7FB1"/>
    <w:rsid w:val="008B0A07"/>
    <w:rsid w:val="008B58C8"/>
    <w:rsid w:val="008C0ED6"/>
    <w:rsid w:val="008C784B"/>
    <w:rsid w:val="008D07F0"/>
    <w:rsid w:val="008D1EF1"/>
    <w:rsid w:val="008E759A"/>
    <w:rsid w:val="008F2EDF"/>
    <w:rsid w:val="00900599"/>
    <w:rsid w:val="009035F7"/>
    <w:rsid w:val="009102C3"/>
    <w:rsid w:val="00917BDF"/>
    <w:rsid w:val="009224A5"/>
    <w:rsid w:val="00952579"/>
    <w:rsid w:val="00952BDD"/>
    <w:rsid w:val="00966ED2"/>
    <w:rsid w:val="00972FF2"/>
    <w:rsid w:val="009742C3"/>
    <w:rsid w:val="00985728"/>
    <w:rsid w:val="00996202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357"/>
    <w:rsid w:val="009F7BA3"/>
    <w:rsid w:val="00A12289"/>
    <w:rsid w:val="00A160A7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97129"/>
    <w:rsid w:val="00AA1BED"/>
    <w:rsid w:val="00AA6557"/>
    <w:rsid w:val="00AA73E5"/>
    <w:rsid w:val="00AB4E71"/>
    <w:rsid w:val="00AB57E0"/>
    <w:rsid w:val="00AC3161"/>
    <w:rsid w:val="00AF322F"/>
    <w:rsid w:val="00B0088D"/>
    <w:rsid w:val="00B07D48"/>
    <w:rsid w:val="00B12540"/>
    <w:rsid w:val="00B25669"/>
    <w:rsid w:val="00B3123F"/>
    <w:rsid w:val="00B36C2E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BE77DD"/>
    <w:rsid w:val="00C01155"/>
    <w:rsid w:val="00C022FF"/>
    <w:rsid w:val="00C02BF7"/>
    <w:rsid w:val="00C038FB"/>
    <w:rsid w:val="00C03945"/>
    <w:rsid w:val="00C1180B"/>
    <w:rsid w:val="00C258A0"/>
    <w:rsid w:val="00C36295"/>
    <w:rsid w:val="00C37166"/>
    <w:rsid w:val="00C427D8"/>
    <w:rsid w:val="00C46EB2"/>
    <w:rsid w:val="00C534E2"/>
    <w:rsid w:val="00C62947"/>
    <w:rsid w:val="00C642FC"/>
    <w:rsid w:val="00C73EBA"/>
    <w:rsid w:val="00C80215"/>
    <w:rsid w:val="00C81807"/>
    <w:rsid w:val="00C8219B"/>
    <w:rsid w:val="00CA1556"/>
    <w:rsid w:val="00CA7245"/>
    <w:rsid w:val="00CB5442"/>
    <w:rsid w:val="00CB54D6"/>
    <w:rsid w:val="00CC7736"/>
    <w:rsid w:val="00CD2B6B"/>
    <w:rsid w:val="00CD3296"/>
    <w:rsid w:val="00CD343F"/>
    <w:rsid w:val="00CD6E31"/>
    <w:rsid w:val="00CE0FE2"/>
    <w:rsid w:val="00CE4852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7BA3"/>
    <w:rsid w:val="00D601FE"/>
    <w:rsid w:val="00D6268E"/>
    <w:rsid w:val="00D71026"/>
    <w:rsid w:val="00D71DDD"/>
    <w:rsid w:val="00D84245"/>
    <w:rsid w:val="00D87BF9"/>
    <w:rsid w:val="00D87C03"/>
    <w:rsid w:val="00D9307E"/>
    <w:rsid w:val="00DB77B9"/>
    <w:rsid w:val="00DC182C"/>
    <w:rsid w:val="00DC619F"/>
    <w:rsid w:val="00DD5D5F"/>
    <w:rsid w:val="00DD7BC5"/>
    <w:rsid w:val="00DE7224"/>
    <w:rsid w:val="00DE742E"/>
    <w:rsid w:val="00DE7621"/>
    <w:rsid w:val="00DF5355"/>
    <w:rsid w:val="00E03C2C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C55BB"/>
    <w:rsid w:val="00EE447D"/>
    <w:rsid w:val="00EF0661"/>
    <w:rsid w:val="00EF2047"/>
    <w:rsid w:val="00F13424"/>
    <w:rsid w:val="00F22C0F"/>
    <w:rsid w:val="00F2322D"/>
    <w:rsid w:val="00F35863"/>
    <w:rsid w:val="00F42127"/>
    <w:rsid w:val="00F450AD"/>
    <w:rsid w:val="00F51D7B"/>
    <w:rsid w:val="00F5259E"/>
    <w:rsid w:val="00F55C3A"/>
    <w:rsid w:val="00F5603A"/>
    <w:rsid w:val="00F611CF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C50BA"/>
    <w:rsid w:val="00FD4B3F"/>
    <w:rsid w:val="00FE5529"/>
    <w:rsid w:val="00FE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392F-2FCB-4E40-B25B-B919A2EA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2</cp:revision>
  <cp:lastPrinted>2014-03-25T22:21:00Z</cp:lastPrinted>
  <dcterms:created xsi:type="dcterms:W3CDTF">2014-03-25T22:22:00Z</dcterms:created>
  <dcterms:modified xsi:type="dcterms:W3CDTF">2014-03-25T22:22:00Z</dcterms:modified>
</cp:coreProperties>
</file>