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9A" w:rsidRDefault="0025779A" w:rsidP="0025779A">
      <w:pPr>
        <w:pStyle w:val="PlainText"/>
        <w:jc w:val="center"/>
        <w:rPr>
          <w:i/>
          <w:sz w:val="36"/>
        </w:rPr>
      </w:pPr>
    </w:p>
    <w:p w:rsidR="0025779A" w:rsidRDefault="0025779A" w:rsidP="0025779A">
      <w:pPr>
        <w:pStyle w:val="PlainText"/>
        <w:jc w:val="center"/>
        <w:rPr>
          <w:i/>
          <w:sz w:val="36"/>
        </w:rPr>
      </w:pPr>
      <w:r>
        <w:rPr>
          <w:i/>
          <w:sz w:val="36"/>
        </w:rPr>
        <w:t>LIGO Laboratory / LIGO Scientific Collaboration</w:t>
      </w:r>
    </w:p>
    <w:p w:rsidR="0025779A" w:rsidRDefault="0025779A" w:rsidP="0025779A">
      <w:pPr>
        <w:pStyle w:val="PlainText"/>
        <w:jc w:val="center"/>
        <w:rPr>
          <w:sz w:val="36"/>
        </w:rPr>
      </w:pPr>
    </w:p>
    <w:p w:rsidR="0025779A" w:rsidRDefault="0025779A" w:rsidP="0025779A">
      <w:pPr>
        <w:pStyle w:val="PlainText"/>
        <w:jc w:val="left"/>
        <w:rPr>
          <w:sz w:val="36"/>
        </w:rPr>
      </w:pPr>
    </w:p>
    <w:p w:rsidR="0025779A" w:rsidRDefault="0025779A" w:rsidP="0025779A">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w:t>
      </w:r>
      <w:r w:rsidR="0043679F">
        <w:t>1200733</w:t>
      </w:r>
      <w:r>
        <w:t>-v1</w:t>
      </w:r>
      <w:r>
        <w:tab/>
      </w:r>
      <w:r>
        <w:rPr>
          <w:rFonts w:ascii="Times" w:hAnsi="Times"/>
          <w:i/>
          <w:iCs/>
          <w:color w:val="0000FF"/>
          <w:sz w:val="40"/>
        </w:rPr>
        <w:t>LIGO</w:t>
      </w:r>
      <w:r w:rsidR="00943F53">
        <w:tab/>
        <w:t>08/</w:t>
      </w:r>
      <w:r>
        <w:t>0</w:t>
      </w:r>
      <w:r w:rsidR="00943F53">
        <w:t>2</w:t>
      </w:r>
      <w:r>
        <w:t>/12</w:t>
      </w:r>
    </w:p>
    <w:p w:rsidR="0025779A" w:rsidRDefault="009508FE" w:rsidP="0025779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25779A" w:rsidRDefault="0025779A" w:rsidP="0025779A">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Dual PD Amp Circuit Board</w:t>
      </w:r>
      <w:r w:rsidR="005F34B3">
        <w:t xml:space="preserve"> Test Results</w:t>
      </w:r>
    </w:p>
    <w:bookmarkEnd w:id="0"/>
    <w:bookmarkEnd w:id="1"/>
    <w:p w:rsidR="0025779A" w:rsidRDefault="009508FE" w:rsidP="0025779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25779A" w:rsidRDefault="0025779A" w:rsidP="0025779A">
      <w:pPr>
        <w:pBdr>
          <w:top w:val="threeDEmboss" w:sz="24" w:space="1" w:color="auto"/>
          <w:left w:val="threeDEmboss" w:sz="24" w:space="4" w:color="auto"/>
          <w:bottom w:val="threeDEmboss" w:sz="24" w:space="1" w:color="auto"/>
          <w:right w:val="threeDEmboss" w:sz="24" w:space="4" w:color="auto"/>
        </w:pBdr>
        <w:jc w:val="center"/>
      </w:pPr>
      <w:proofErr w:type="spellStart"/>
      <w:r>
        <w:t>Alexa</w:t>
      </w:r>
      <w:proofErr w:type="spellEnd"/>
      <w:r>
        <w:t xml:space="preserve"> Staley</w:t>
      </w:r>
    </w:p>
    <w:p w:rsidR="0025779A" w:rsidRDefault="0025779A" w:rsidP="0025779A">
      <w:pPr>
        <w:pStyle w:val="PlainText"/>
        <w:spacing w:before="0"/>
        <w:jc w:val="center"/>
      </w:pPr>
    </w:p>
    <w:p w:rsidR="0025779A" w:rsidRDefault="0025779A" w:rsidP="0025779A">
      <w:pPr>
        <w:pStyle w:val="PlainText"/>
        <w:spacing w:before="0"/>
        <w:jc w:val="center"/>
      </w:pPr>
      <w:r>
        <w:t>Distribution of this document:</w:t>
      </w:r>
    </w:p>
    <w:p w:rsidR="0025779A" w:rsidRDefault="0025779A" w:rsidP="0025779A">
      <w:pPr>
        <w:pStyle w:val="PlainText"/>
        <w:spacing w:before="0"/>
        <w:jc w:val="center"/>
      </w:pPr>
      <w:r>
        <w:t>LIGO Scientific Collaboration</w:t>
      </w:r>
    </w:p>
    <w:p w:rsidR="0025779A" w:rsidRDefault="0025779A" w:rsidP="0025779A">
      <w:pPr>
        <w:pStyle w:val="PlainText"/>
        <w:spacing w:before="0"/>
        <w:jc w:val="center"/>
      </w:pPr>
    </w:p>
    <w:p w:rsidR="0025779A" w:rsidRDefault="0025779A" w:rsidP="0025779A">
      <w:pPr>
        <w:pStyle w:val="PlainText"/>
        <w:spacing w:before="0"/>
        <w:jc w:val="center"/>
      </w:pPr>
      <w:r>
        <w:t>This is an internal working note</w:t>
      </w:r>
    </w:p>
    <w:p w:rsidR="0025779A" w:rsidRDefault="0025779A" w:rsidP="0025779A">
      <w:pPr>
        <w:pStyle w:val="PlainText"/>
        <w:spacing w:before="0"/>
        <w:jc w:val="center"/>
      </w:pPr>
      <w:proofErr w:type="gramStart"/>
      <w:r>
        <w:t>of</w:t>
      </w:r>
      <w:proofErr w:type="gramEnd"/>
      <w:r>
        <w:t xml:space="preserve"> the LIGO Laboratory.</w:t>
      </w:r>
    </w:p>
    <w:p w:rsidR="0025779A" w:rsidRDefault="0025779A" w:rsidP="0025779A">
      <w:pPr>
        <w:pStyle w:val="PlainText"/>
        <w:spacing w:before="0"/>
        <w:jc w:val="left"/>
      </w:pPr>
    </w:p>
    <w:tbl>
      <w:tblPr>
        <w:tblW w:w="0" w:type="auto"/>
        <w:tblLook w:val="0000"/>
      </w:tblPr>
      <w:tblGrid>
        <w:gridCol w:w="4903"/>
        <w:gridCol w:w="4903"/>
      </w:tblGrid>
      <w:tr w:rsidR="0025779A">
        <w:tc>
          <w:tcPr>
            <w:tcW w:w="4909" w:type="dxa"/>
          </w:tcPr>
          <w:p w:rsidR="0025779A" w:rsidRDefault="0025779A">
            <w:pPr>
              <w:pStyle w:val="PlainText"/>
              <w:spacing w:before="0"/>
              <w:jc w:val="center"/>
              <w:rPr>
                <w:b/>
                <w:bCs/>
                <w:color w:val="808080"/>
              </w:rPr>
            </w:pPr>
            <w:r>
              <w:rPr>
                <w:b/>
                <w:bCs/>
                <w:color w:val="808080"/>
              </w:rPr>
              <w:t>California Institute of Technology</w:t>
            </w:r>
          </w:p>
          <w:p w:rsidR="0025779A" w:rsidRDefault="0025779A">
            <w:pPr>
              <w:pStyle w:val="PlainText"/>
              <w:spacing w:before="0"/>
              <w:jc w:val="center"/>
              <w:rPr>
                <w:b/>
                <w:bCs/>
                <w:color w:val="808080"/>
              </w:rPr>
            </w:pPr>
            <w:r>
              <w:rPr>
                <w:b/>
                <w:bCs/>
                <w:color w:val="808080"/>
              </w:rPr>
              <w:t>LIGO Project – MS 18-34</w:t>
            </w:r>
          </w:p>
          <w:p w:rsidR="0025779A" w:rsidRPr="005F48B2" w:rsidRDefault="0025779A">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rsidR="0025779A" w:rsidRPr="005F48B2" w:rsidRDefault="0025779A">
            <w:pPr>
              <w:pStyle w:val="PlainText"/>
              <w:spacing w:before="0"/>
              <w:jc w:val="center"/>
              <w:rPr>
                <w:b/>
                <w:bCs/>
                <w:color w:val="808080"/>
                <w:lang w:val="it-IT"/>
              </w:rPr>
            </w:pPr>
            <w:r w:rsidRPr="005F48B2">
              <w:rPr>
                <w:b/>
                <w:bCs/>
                <w:color w:val="808080"/>
                <w:lang w:val="it-IT"/>
              </w:rPr>
              <w:t>Pasadena, CA 91125</w:t>
            </w:r>
          </w:p>
          <w:p w:rsidR="0025779A" w:rsidRPr="005F48B2" w:rsidRDefault="0025779A">
            <w:pPr>
              <w:pStyle w:val="PlainText"/>
              <w:spacing w:before="0"/>
              <w:jc w:val="center"/>
              <w:rPr>
                <w:color w:val="808080"/>
                <w:lang w:val="it-IT"/>
              </w:rPr>
            </w:pPr>
            <w:proofErr w:type="spellStart"/>
            <w:r w:rsidRPr="005F48B2">
              <w:rPr>
                <w:color w:val="808080"/>
                <w:lang w:val="it-IT"/>
              </w:rPr>
              <w:t>Phone</w:t>
            </w:r>
            <w:proofErr w:type="spellEnd"/>
            <w:r w:rsidRPr="005F48B2">
              <w:rPr>
                <w:color w:val="808080"/>
                <w:lang w:val="it-IT"/>
              </w:rPr>
              <w:t xml:space="preserve"> (626) 395-2129</w:t>
            </w:r>
          </w:p>
          <w:p w:rsidR="0025779A" w:rsidRPr="005F48B2" w:rsidRDefault="0025779A">
            <w:pPr>
              <w:pStyle w:val="PlainText"/>
              <w:spacing w:before="0"/>
              <w:jc w:val="center"/>
              <w:rPr>
                <w:color w:val="808080"/>
                <w:lang w:val="it-IT"/>
              </w:rPr>
            </w:pPr>
            <w:r w:rsidRPr="005F48B2">
              <w:rPr>
                <w:color w:val="808080"/>
                <w:lang w:val="it-IT"/>
              </w:rPr>
              <w:t>Fax (626) 304-9834</w:t>
            </w:r>
          </w:p>
          <w:p w:rsidR="0025779A" w:rsidRPr="005F48B2" w:rsidRDefault="0025779A">
            <w:pPr>
              <w:pStyle w:val="PlainText"/>
              <w:spacing w:before="0"/>
              <w:jc w:val="center"/>
              <w:rPr>
                <w:color w:val="808080"/>
                <w:lang w:val="it-IT"/>
              </w:rPr>
            </w:pPr>
            <w:r w:rsidRPr="005F48B2">
              <w:rPr>
                <w:color w:val="808080"/>
                <w:lang w:val="it-IT"/>
              </w:rPr>
              <w:t>E-mail: info@ligo.caltech.edu</w:t>
            </w:r>
          </w:p>
        </w:tc>
        <w:tc>
          <w:tcPr>
            <w:tcW w:w="4909" w:type="dxa"/>
          </w:tcPr>
          <w:p w:rsidR="0025779A" w:rsidRDefault="0025779A">
            <w:pPr>
              <w:pStyle w:val="PlainText"/>
              <w:spacing w:before="0"/>
              <w:jc w:val="center"/>
              <w:rPr>
                <w:b/>
                <w:bCs/>
                <w:color w:val="808080"/>
              </w:rPr>
            </w:pPr>
            <w:r>
              <w:rPr>
                <w:b/>
                <w:bCs/>
                <w:color w:val="808080"/>
              </w:rPr>
              <w:t>Massachusetts Institute of Technology</w:t>
            </w:r>
          </w:p>
          <w:p w:rsidR="0025779A" w:rsidRDefault="0025779A">
            <w:pPr>
              <w:pStyle w:val="PlainText"/>
              <w:spacing w:before="0"/>
              <w:jc w:val="center"/>
              <w:rPr>
                <w:b/>
                <w:bCs/>
                <w:color w:val="808080"/>
              </w:rPr>
            </w:pPr>
            <w:r>
              <w:rPr>
                <w:b/>
                <w:bCs/>
                <w:color w:val="808080"/>
              </w:rPr>
              <w:t>LIGO Project – NW22-295</w:t>
            </w:r>
          </w:p>
          <w:p w:rsidR="0025779A" w:rsidRDefault="0025779A">
            <w:pPr>
              <w:pStyle w:val="PlainText"/>
              <w:spacing w:before="0"/>
              <w:jc w:val="center"/>
              <w:rPr>
                <w:b/>
                <w:bCs/>
                <w:color w:val="808080"/>
              </w:rPr>
            </w:pPr>
            <w:r>
              <w:rPr>
                <w:b/>
                <w:bCs/>
                <w:color w:val="808080"/>
              </w:rPr>
              <w:t>185 Albany St</w:t>
            </w:r>
          </w:p>
          <w:p w:rsidR="0025779A" w:rsidRDefault="0025779A">
            <w:pPr>
              <w:pStyle w:val="PlainText"/>
              <w:spacing w:before="0"/>
              <w:jc w:val="center"/>
              <w:rPr>
                <w:b/>
                <w:bCs/>
                <w:color w:val="808080"/>
              </w:rPr>
            </w:pPr>
            <w:r>
              <w:rPr>
                <w:b/>
                <w:bCs/>
                <w:color w:val="808080"/>
              </w:rPr>
              <w:t>Cambridge, MA 02139</w:t>
            </w:r>
          </w:p>
          <w:p w:rsidR="0025779A" w:rsidRDefault="0025779A">
            <w:pPr>
              <w:pStyle w:val="PlainText"/>
              <w:spacing w:before="0"/>
              <w:jc w:val="center"/>
              <w:rPr>
                <w:color w:val="808080"/>
              </w:rPr>
            </w:pPr>
            <w:r>
              <w:rPr>
                <w:color w:val="808080"/>
              </w:rPr>
              <w:t>Phone (617) 253-4824</w:t>
            </w:r>
          </w:p>
          <w:p w:rsidR="0025779A" w:rsidRDefault="0025779A">
            <w:pPr>
              <w:pStyle w:val="PlainText"/>
              <w:spacing w:before="0"/>
              <w:jc w:val="center"/>
              <w:rPr>
                <w:color w:val="808080"/>
              </w:rPr>
            </w:pPr>
            <w:r>
              <w:rPr>
                <w:color w:val="808080"/>
              </w:rPr>
              <w:t>Fax (617) 253-7014</w:t>
            </w:r>
          </w:p>
          <w:p w:rsidR="0025779A" w:rsidRDefault="0025779A">
            <w:pPr>
              <w:pStyle w:val="PlainText"/>
              <w:spacing w:before="0"/>
              <w:jc w:val="center"/>
              <w:rPr>
                <w:color w:val="808080"/>
              </w:rPr>
            </w:pPr>
            <w:r>
              <w:rPr>
                <w:color w:val="808080"/>
              </w:rPr>
              <w:t>E-mail: info@ligo.mit.edu</w:t>
            </w:r>
          </w:p>
        </w:tc>
      </w:tr>
      <w:tr w:rsidR="0025779A">
        <w:tc>
          <w:tcPr>
            <w:tcW w:w="4909" w:type="dxa"/>
          </w:tcPr>
          <w:p w:rsidR="0025779A" w:rsidRDefault="0025779A">
            <w:pPr>
              <w:pStyle w:val="PlainText"/>
              <w:spacing w:before="0"/>
              <w:jc w:val="center"/>
              <w:rPr>
                <w:b/>
                <w:bCs/>
                <w:color w:val="808080"/>
              </w:rPr>
            </w:pPr>
          </w:p>
          <w:p w:rsidR="0025779A" w:rsidRDefault="0025779A">
            <w:pPr>
              <w:pStyle w:val="PlainText"/>
              <w:spacing w:before="0"/>
              <w:jc w:val="center"/>
              <w:rPr>
                <w:b/>
                <w:bCs/>
                <w:color w:val="808080"/>
              </w:rPr>
            </w:pPr>
            <w:r>
              <w:rPr>
                <w:b/>
                <w:bCs/>
                <w:color w:val="808080"/>
              </w:rPr>
              <w:t>LIGO Hanford Observatory</w:t>
            </w:r>
          </w:p>
          <w:p w:rsidR="0025779A" w:rsidRDefault="0025779A" w:rsidP="00B21338">
            <w:pPr>
              <w:pStyle w:val="PlainText"/>
              <w:spacing w:before="0"/>
              <w:jc w:val="center"/>
              <w:rPr>
                <w:b/>
                <w:bCs/>
                <w:color w:val="808080"/>
              </w:rPr>
            </w:pPr>
            <w:r>
              <w:rPr>
                <w:b/>
                <w:bCs/>
                <w:color w:val="808080"/>
              </w:rPr>
              <w:t>P.O. Box 159</w:t>
            </w:r>
          </w:p>
          <w:p w:rsidR="0025779A" w:rsidRDefault="0025779A">
            <w:pPr>
              <w:pStyle w:val="PlainText"/>
              <w:spacing w:before="0"/>
              <w:jc w:val="center"/>
              <w:rPr>
                <w:b/>
                <w:bCs/>
                <w:color w:val="808080"/>
              </w:rPr>
            </w:pPr>
            <w:r>
              <w:rPr>
                <w:b/>
                <w:bCs/>
                <w:color w:val="808080"/>
              </w:rPr>
              <w:t>Richland WA 99352</w:t>
            </w:r>
          </w:p>
          <w:p w:rsidR="0025779A" w:rsidRDefault="0025779A">
            <w:pPr>
              <w:pStyle w:val="PlainText"/>
              <w:spacing w:before="0"/>
              <w:jc w:val="center"/>
              <w:rPr>
                <w:color w:val="808080"/>
              </w:rPr>
            </w:pPr>
            <w:r>
              <w:rPr>
                <w:color w:val="808080"/>
              </w:rPr>
              <w:t>Phone 509-372-8106</w:t>
            </w:r>
          </w:p>
          <w:p w:rsidR="0025779A" w:rsidRDefault="0025779A">
            <w:pPr>
              <w:pStyle w:val="PlainText"/>
              <w:spacing w:before="0"/>
              <w:jc w:val="center"/>
              <w:rPr>
                <w:b/>
                <w:bCs/>
                <w:color w:val="808080"/>
              </w:rPr>
            </w:pPr>
            <w:r>
              <w:rPr>
                <w:color w:val="808080"/>
              </w:rPr>
              <w:t>Fax 509-372-8137</w:t>
            </w:r>
          </w:p>
        </w:tc>
        <w:tc>
          <w:tcPr>
            <w:tcW w:w="4909" w:type="dxa"/>
          </w:tcPr>
          <w:p w:rsidR="0025779A" w:rsidRDefault="0025779A">
            <w:pPr>
              <w:pStyle w:val="PlainText"/>
              <w:spacing w:before="0"/>
              <w:jc w:val="center"/>
              <w:rPr>
                <w:b/>
                <w:bCs/>
                <w:color w:val="808080"/>
              </w:rPr>
            </w:pPr>
          </w:p>
          <w:p w:rsidR="0025779A" w:rsidRDefault="0025779A">
            <w:pPr>
              <w:pStyle w:val="PlainText"/>
              <w:spacing w:before="0"/>
              <w:jc w:val="center"/>
              <w:rPr>
                <w:b/>
                <w:bCs/>
                <w:color w:val="808080"/>
              </w:rPr>
            </w:pPr>
            <w:r>
              <w:rPr>
                <w:b/>
                <w:bCs/>
                <w:color w:val="808080"/>
              </w:rPr>
              <w:t>LIGO Livingston Observatory</w:t>
            </w:r>
          </w:p>
          <w:p w:rsidR="0025779A" w:rsidRDefault="0025779A">
            <w:pPr>
              <w:pStyle w:val="PlainText"/>
              <w:spacing w:before="0"/>
              <w:jc w:val="center"/>
              <w:rPr>
                <w:b/>
                <w:bCs/>
                <w:color w:val="808080"/>
              </w:rPr>
            </w:pPr>
            <w:r>
              <w:rPr>
                <w:b/>
                <w:bCs/>
                <w:color w:val="808080"/>
              </w:rPr>
              <w:t>P.O. Box 940</w:t>
            </w:r>
          </w:p>
          <w:p w:rsidR="0025779A" w:rsidRDefault="0025779A">
            <w:pPr>
              <w:pStyle w:val="PlainText"/>
              <w:spacing w:before="0"/>
              <w:jc w:val="center"/>
              <w:rPr>
                <w:b/>
                <w:bCs/>
                <w:color w:val="808080"/>
              </w:rPr>
            </w:pPr>
            <w:r>
              <w:rPr>
                <w:b/>
                <w:bCs/>
                <w:color w:val="808080"/>
              </w:rPr>
              <w:t>Livingston, LA  70754</w:t>
            </w:r>
          </w:p>
          <w:p w:rsidR="0025779A" w:rsidRDefault="0025779A">
            <w:pPr>
              <w:pStyle w:val="PlainText"/>
              <w:spacing w:before="0"/>
              <w:jc w:val="center"/>
              <w:rPr>
                <w:color w:val="808080"/>
              </w:rPr>
            </w:pPr>
            <w:r>
              <w:rPr>
                <w:color w:val="808080"/>
              </w:rPr>
              <w:t>Phone 225-686-3100</w:t>
            </w:r>
          </w:p>
          <w:p w:rsidR="0025779A" w:rsidRDefault="0025779A">
            <w:pPr>
              <w:pStyle w:val="PlainText"/>
              <w:spacing w:before="0"/>
              <w:jc w:val="center"/>
              <w:rPr>
                <w:b/>
                <w:bCs/>
                <w:color w:val="808080"/>
              </w:rPr>
            </w:pPr>
            <w:r>
              <w:rPr>
                <w:color w:val="808080"/>
              </w:rPr>
              <w:t>Fax 225-686-7189</w:t>
            </w:r>
          </w:p>
        </w:tc>
      </w:tr>
    </w:tbl>
    <w:p w:rsidR="0025779A" w:rsidRDefault="0025779A" w:rsidP="0025779A">
      <w:pPr>
        <w:pStyle w:val="PlainText"/>
        <w:jc w:val="center"/>
      </w:pPr>
      <w:r>
        <w:t>http://www.ligo.caltech.edu/</w:t>
      </w:r>
    </w:p>
    <w:p w:rsidR="0025779A" w:rsidRDefault="0025779A" w:rsidP="0025779A">
      <w:pPr>
        <w:pStyle w:val="Heading1"/>
      </w:pPr>
      <w:r>
        <w:br w:type="page"/>
        <w:t>Introduction</w:t>
      </w:r>
    </w:p>
    <w:p w:rsidR="0025779A" w:rsidRDefault="0025779A" w:rsidP="0025779A">
      <w:r>
        <w:t xml:space="preserve">This document contains </w:t>
      </w:r>
      <w:r w:rsidR="00F22A9D">
        <w:t>test results</w:t>
      </w:r>
      <w:r>
        <w:t xml:space="preserve"> </w:t>
      </w:r>
      <w:r w:rsidR="00F22A9D">
        <w:t>for</w:t>
      </w:r>
      <w:r>
        <w:t xml:space="preserve"> the Dual PD Amp circuit board proto-type that was put together by </w:t>
      </w:r>
      <w:proofErr w:type="spellStart"/>
      <w:r>
        <w:t>Alexa</w:t>
      </w:r>
      <w:proofErr w:type="spellEnd"/>
      <w:r>
        <w:t>. Ultimately, five of these boards will be made and placed inside the ALS Fiber Distribution box (</w:t>
      </w:r>
      <w:hyperlink r:id="rId5" w:history="1">
        <w:r>
          <w:rPr>
            <w:rStyle w:val="Hyperlink"/>
          </w:rPr>
          <w:t>wiki</w:t>
        </w:r>
      </w:hyperlink>
      <w:r>
        <w:t xml:space="preserve">). </w:t>
      </w:r>
      <w:r w:rsidR="00F22A9D">
        <w:t xml:space="preserve">One can find the test procedure </w:t>
      </w:r>
      <w:hyperlink r:id="rId6" w:history="1">
        <w:r w:rsidR="00E94B17">
          <w:rPr>
            <w:rStyle w:val="Hyperlink"/>
          </w:rPr>
          <w:t>E1200731-v1</w:t>
        </w:r>
      </w:hyperlink>
      <w:r w:rsidR="00E94B17">
        <w:t xml:space="preserve"> </w:t>
      </w:r>
      <w:r w:rsidR="00F22A9D">
        <w:t xml:space="preserve">and </w:t>
      </w:r>
      <w:r w:rsidR="00E94B17">
        <w:t xml:space="preserve">data collected </w:t>
      </w:r>
      <w:hyperlink r:id="rId7" w:history="1">
        <w:r w:rsidR="00E94B17">
          <w:rPr>
            <w:rStyle w:val="Hyperlink"/>
          </w:rPr>
          <w:t>E1200732-v1</w:t>
        </w:r>
      </w:hyperlink>
      <w:r w:rsidR="00FF4816">
        <w:t xml:space="preserve"> for the board.</w:t>
      </w:r>
    </w:p>
    <w:p w:rsidR="0025779A" w:rsidRPr="00CD6AAA" w:rsidRDefault="0025779A" w:rsidP="0025779A">
      <w:pPr>
        <w:pStyle w:val="Heading1"/>
      </w:pPr>
      <w:r>
        <w:t>Results</w:t>
      </w:r>
    </w:p>
    <w:p w:rsidR="0025779A" w:rsidRDefault="0025779A" w:rsidP="0025779A">
      <w:r>
        <w:t xml:space="preserve">When connected to only a power </w:t>
      </w:r>
      <w:r w:rsidR="0056543F">
        <w:t>supply</w:t>
      </w:r>
      <w:r>
        <w:t>, the</w:t>
      </w:r>
      <w:r w:rsidR="0056543F">
        <w:t xml:space="preserve"> dual PD amplifier</w:t>
      </w:r>
      <w:r>
        <w:t xml:space="preserve"> read</w:t>
      </w:r>
      <w:r w:rsidR="0056543F">
        <w:t>s</w:t>
      </w:r>
      <w:r>
        <w:t xml:space="preserve"> the expected </w:t>
      </w:r>
      <w:proofErr w:type="spellStart"/>
      <w:r>
        <w:t>vref</w:t>
      </w:r>
      <w:proofErr w:type="spellEnd"/>
      <w:r>
        <w:t xml:space="preserve"> of -5 volts. In addition, the outputs read almost zero volts. The DC offset is measured to be less than 10mV for all gain settings on both sides of the board. We also see less than 20uV for the AC </w:t>
      </w:r>
      <w:r w:rsidR="0056543F">
        <w:t>variations</w:t>
      </w:r>
      <w:r>
        <w:t xml:space="preserve">. </w:t>
      </w:r>
    </w:p>
    <w:p w:rsidR="00EC20DD" w:rsidRDefault="00EC20DD" w:rsidP="00EC20DD">
      <w:pPr>
        <w:rPr>
          <w:i/>
        </w:rPr>
      </w:pPr>
    </w:p>
    <w:p w:rsidR="0025779A" w:rsidRDefault="00EC20DD" w:rsidP="0025779A">
      <w:pPr>
        <w:numPr>
          <w:ilvl w:val="0"/>
          <w:numId w:val="30"/>
        </w:numPr>
      </w:pPr>
      <w:r>
        <w:rPr>
          <w:b/>
        </w:rPr>
        <w:t>Transfer Function:</w:t>
      </w:r>
    </w:p>
    <w:p w:rsidR="0025779A" w:rsidRDefault="0056543F" w:rsidP="0025779A">
      <w:r>
        <w:t>T</w:t>
      </w:r>
      <w:r w:rsidR="0025779A">
        <w:t>he transfer function of the Dual PD Amp</w:t>
      </w:r>
      <w:r>
        <w:t xml:space="preserve"> was measured</w:t>
      </w:r>
      <w:r w:rsidR="0025779A">
        <w:t xml:space="preserve"> with a modulated fiber-couple</w:t>
      </w:r>
      <w:r w:rsidR="00FF4816">
        <w:t>d</w:t>
      </w:r>
      <w:r w:rsidR="0025779A">
        <w:t xml:space="preserve"> laser and </w:t>
      </w:r>
      <w:r>
        <w:t>a</w:t>
      </w:r>
      <w:r w:rsidR="0025779A">
        <w:t xml:space="preserve"> SR785. </w:t>
      </w:r>
      <w:r w:rsidR="00CD6AAA">
        <w:t xml:space="preserve">The modulation of the laser had its own transfer function, which I subtracted out from the transfer function of the board. Below is a graph of the amplitude and phase of the </w:t>
      </w:r>
      <w:r w:rsidR="00FF4816">
        <w:t xml:space="preserve">optical </w:t>
      </w:r>
      <w:r w:rsidR="00CD6AAA">
        <w:t xml:space="preserve">transfer function for side B of the board (A is similar) at the different gain settings. Evidently, the amplitude increases accordingly to gain. </w:t>
      </w:r>
      <w:r w:rsidR="00A27D6A">
        <w:t xml:space="preserve">Note, that the gain settings </w:t>
      </w:r>
      <w:r w:rsidR="00F22A9D">
        <w:t xml:space="preserve">follow the </w:t>
      </w:r>
      <w:proofErr w:type="gramStart"/>
      <w:r w:rsidR="00F22A9D">
        <w:t xml:space="preserve">Gray </w:t>
      </w:r>
      <w:r>
        <w:t>encoding</w:t>
      </w:r>
      <w:proofErr w:type="gramEnd"/>
      <w:r w:rsidR="00F22A9D">
        <w:t xml:space="preserve"> standard. </w:t>
      </w:r>
      <w:r w:rsidR="00FF4816">
        <w:t>Also, one can see that the useable bandwidth is</w:t>
      </w:r>
      <w:r w:rsidR="00CD6AAA">
        <w:t xml:space="preserve"> approximately 4kHz. </w:t>
      </w:r>
    </w:p>
    <w:p w:rsidR="0025779A" w:rsidRDefault="0025779A" w:rsidP="0025779A">
      <w:r>
        <w:rPr>
          <w:noProof/>
        </w:rPr>
        <w:drawing>
          <wp:inline distT="0" distB="0" distL="0" distR="0">
            <wp:extent cx="5464175" cy="4098132"/>
            <wp:effectExtent l="2540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5467225" cy="4100420"/>
                    </a:xfrm>
                    <a:prstGeom prst="rect">
                      <a:avLst/>
                    </a:prstGeom>
                    <a:noFill/>
                    <a:ln w="9525">
                      <a:noFill/>
                      <a:miter lim="800000"/>
                      <a:headEnd/>
                      <a:tailEnd/>
                    </a:ln>
                  </pic:spPr>
                </pic:pic>
              </a:graphicData>
            </a:graphic>
          </wp:inline>
        </w:drawing>
      </w:r>
    </w:p>
    <w:p w:rsidR="005F34B3" w:rsidRDefault="005F34B3" w:rsidP="0025779A"/>
    <w:p w:rsidR="0056543F" w:rsidRDefault="00CD6AAA" w:rsidP="0025779A">
      <w:r>
        <w:t>We can compare the optical transfer function with the electrical transfer</w:t>
      </w:r>
      <w:r w:rsidR="00FF4816">
        <w:t xml:space="preserve"> function</w:t>
      </w:r>
      <w:r>
        <w:t>. Below is a plot of this comparison for board side B a</w:t>
      </w:r>
      <w:r w:rsidR="0056543F">
        <w:t>t the highest gain. T</w:t>
      </w:r>
      <w:r>
        <w:t xml:space="preserve">hey are pretty similar. </w:t>
      </w:r>
    </w:p>
    <w:p w:rsidR="00CD6AAA" w:rsidRDefault="00CD6AAA" w:rsidP="0025779A"/>
    <w:p w:rsidR="0025779A" w:rsidRPr="00142D88" w:rsidRDefault="00E44674" w:rsidP="0025779A">
      <w:r>
        <w:rPr>
          <w:noProof/>
        </w:rPr>
        <w:drawing>
          <wp:inline distT="0" distB="0" distL="0" distR="0">
            <wp:extent cx="6089650" cy="4567238"/>
            <wp:effectExtent l="2540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89650" cy="4567238"/>
                    </a:xfrm>
                    <a:prstGeom prst="rect">
                      <a:avLst/>
                    </a:prstGeom>
                    <a:noFill/>
                    <a:ln w="9525">
                      <a:noFill/>
                      <a:miter lim="800000"/>
                      <a:headEnd/>
                      <a:tailEnd/>
                    </a:ln>
                  </pic:spPr>
                </pic:pic>
              </a:graphicData>
            </a:graphic>
          </wp:inline>
        </w:drawing>
      </w:r>
    </w:p>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6543F" w:rsidRDefault="0056543F"/>
    <w:p w:rsidR="0056543F" w:rsidRDefault="0056543F"/>
    <w:p w:rsidR="005F34B3" w:rsidRDefault="005F34B3"/>
    <w:p w:rsidR="005F34B3" w:rsidRDefault="0056543F">
      <w:r>
        <w:t>We</w:t>
      </w:r>
      <w:r w:rsidR="00FF4816">
        <w:t xml:space="preserve"> repeated the measurements </w:t>
      </w:r>
      <w:r w:rsidR="00B21338">
        <w:t>f</w:t>
      </w:r>
      <w:r w:rsidR="00FF4816">
        <w:t>or</w:t>
      </w:r>
      <w:r w:rsidR="00B21338">
        <w:t xml:space="preserve"> the optical transfer function using a long cable (100ft). The results were consistent. Below is a plot comparing the two transfer functions </w:t>
      </w:r>
      <w:r w:rsidR="00FF4816">
        <w:t>for</w:t>
      </w:r>
      <w:r w:rsidR="00B21338">
        <w:t xml:space="preserve"> board side A at the highest </w:t>
      </w:r>
      <w:proofErr w:type="gramStart"/>
      <w:r w:rsidR="00B21338">
        <w:t>gain.</w:t>
      </w:r>
      <w:proofErr w:type="gramEnd"/>
      <w:r w:rsidR="00B21338">
        <w:t xml:space="preserve"> </w:t>
      </w:r>
    </w:p>
    <w:p w:rsidR="00B21338" w:rsidRDefault="00B21338"/>
    <w:p w:rsidR="00B21338" w:rsidRDefault="00B21338">
      <w:r>
        <w:rPr>
          <w:noProof/>
        </w:rPr>
        <w:drawing>
          <wp:inline distT="0" distB="0" distL="0" distR="0">
            <wp:extent cx="6089650" cy="4567238"/>
            <wp:effectExtent l="2540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089650" cy="4567238"/>
                    </a:xfrm>
                    <a:prstGeom prst="rect">
                      <a:avLst/>
                    </a:prstGeom>
                    <a:noFill/>
                    <a:ln w="9525">
                      <a:noFill/>
                      <a:miter lim="800000"/>
                      <a:headEnd/>
                      <a:tailEnd/>
                    </a:ln>
                  </pic:spPr>
                </pic:pic>
              </a:graphicData>
            </a:graphic>
          </wp:inline>
        </w:drawing>
      </w: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5F34B3" w:rsidRDefault="005F34B3" w:rsidP="00EC20DD">
      <w:pPr>
        <w:rPr>
          <w:i/>
        </w:rPr>
      </w:pPr>
    </w:p>
    <w:p w:rsidR="00EC20DD" w:rsidRDefault="00EC20DD" w:rsidP="00EC20DD">
      <w:pPr>
        <w:rPr>
          <w:i/>
        </w:rPr>
      </w:pPr>
    </w:p>
    <w:p w:rsidR="00281F4A" w:rsidRDefault="00EC20DD">
      <w:pPr>
        <w:numPr>
          <w:ilvl w:val="0"/>
          <w:numId w:val="33"/>
        </w:numPr>
      </w:pPr>
      <w:r>
        <w:rPr>
          <w:b/>
        </w:rPr>
        <w:t>Noise:</w:t>
      </w:r>
    </w:p>
    <w:p w:rsidR="00B21338" w:rsidRDefault="0056543F">
      <w:r>
        <w:t>We</w:t>
      </w:r>
      <w:r w:rsidR="00A27D6A">
        <w:t xml:space="preserve"> also </w:t>
      </w:r>
      <w:r>
        <w:t>measured</w:t>
      </w:r>
      <w:r w:rsidR="00A27D6A">
        <w:t xml:space="preserve"> the total noise, </w:t>
      </w:r>
      <w:r>
        <w:t>electronics</w:t>
      </w:r>
      <w:r w:rsidR="00A27D6A">
        <w:t xml:space="preserve"> noise, and sho</w:t>
      </w:r>
      <w:r w:rsidR="00B01C25">
        <w:t>t noise of the board. Using a halogen</w:t>
      </w:r>
      <w:r>
        <w:t xml:space="preserve"> light source, </w:t>
      </w:r>
      <w:r w:rsidR="00A27D6A">
        <w:t>the shot noise for both sides of the board for all the gain settings</w:t>
      </w:r>
      <w:r>
        <w:t xml:space="preserve"> was measured</w:t>
      </w:r>
      <w:r w:rsidR="00A27D6A">
        <w:t>. Below is a plot of side A at the highest and lowest gain settings. One can see that the noise increases for high</w:t>
      </w:r>
      <w:r w:rsidR="00F22A9D">
        <w:t>er gain. Both measur</w:t>
      </w:r>
      <w:r>
        <w:t xml:space="preserve">ements have a sharp increase below </w:t>
      </w:r>
      <w:r w:rsidR="00F22A9D">
        <w:t xml:space="preserve">400Hz; this is not shot noise, but comes from the noise of the </w:t>
      </w:r>
      <w:r>
        <w:t xml:space="preserve">light </w:t>
      </w:r>
      <w:r w:rsidR="00F22A9D">
        <w:t xml:space="preserve">source. This measurement should ultimately be done with a more stable source connected to a battery and not a power supply. </w:t>
      </w:r>
    </w:p>
    <w:p w:rsidR="00A27D6A" w:rsidRDefault="00A27D6A">
      <w:r>
        <w:rPr>
          <w:noProof/>
        </w:rPr>
        <w:drawing>
          <wp:inline distT="0" distB="0" distL="0" distR="0">
            <wp:extent cx="6089650" cy="4567238"/>
            <wp:effectExtent l="2540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6089650" cy="4567238"/>
                    </a:xfrm>
                    <a:prstGeom prst="rect">
                      <a:avLst/>
                    </a:prstGeom>
                    <a:noFill/>
                    <a:ln w="9525">
                      <a:noFill/>
                      <a:miter lim="800000"/>
                      <a:headEnd/>
                      <a:tailEnd/>
                    </a:ln>
                  </pic:spPr>
                </pic:pic>
              </a:graphicData>
            </a:graphic>
          </wp:inline>
        </w:drawing>
      </w:r>
    </w:p>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281F4A" w:rsidRDefault="00281F4A"/>
    <w:p w:rsidR="005F34B3" w:rsidRDefault="00F22A9D">
      <w:r>
        <w:t>Below is a plot of the</w:t>
      </w:r>
      <w:r w:rsidR="0056543F">
        <w:t xml:space="preserve"> measured</w:t>
      </w:r>
      <w:r>
        <w:t xml:space="preserve"> total noise, shot noise, and </w:t>
      </w:r>
      <w:r w:rsidR="0056543F">
        <w:t>electronics</w:t>
      </w:r>
      <w:r>
        <w:t xml:space="preserve"> noise all plotted together. The </w:t>
      </w:r>
      <w:r w:rsidR="0056543F">
        <w:t>electronics noise is about 8</w:t>
      </w:r>
      <w:r>
        <w:t>0nVrms/SqrtHz. The electrical noise was consistent for both sides of the board and for all gain settings – this is expected given that the noise is dominated by the op-amp that is not connected to the gain switches. The graph below also includes a dashed line, which represents the expected shot noise. Our measurement matches this expect</w:t>
      </w:r>
      <w:r w:rsidR="0056543F">
        <w:t>ation nicely between 500Hz and 4</w:t>
      </w:r>
      <w:r>
        <w:t>kHz.</w:t>
      </w:r>
    </w:p>
    <w:p w:rsidR="00A27D6A" w:rsidRDefault="00A27D6A"/>
    <w:p w:rsidR="004E2185" w:rsidRDefault="002A155D">
      <w:r w:rsidRPr="002A155D">
        <w:drawing>
          <wp:inline distT="0" distB="0" distL="0" distR="0">
            <wp:extent cx="5921375" cy="4330700"/>
            <wp:effectExtent l="25400" t="0" r="0" b="0"/>
            <wp:docPr id="2" name="P 4"/>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2"/>
                    <a:stretch>
                      <a:fillRect/>
                    </a:stretch>
                  </pic:blipFill>
                  <pic:spPr>
                    <a:xfrm>
                      <a:off x="0" y="0"/>
                      <a:ext cx="5923323" cy="4332125"/>
                    </a:xfrm>
                    <a:prstGeom prst="rect">
                      <a:avLst/>
                    </a:prstGeom>
                  </pic:spPr>
                </pic:pic>
              </a:graphicData>
            </a:graphic>
          </wp:inline>
        </w:drawing>
      </w:r>
    </w:p>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4E2185" w:rsidRDefault="004E2185"/>
    <w:p w:rsidR="00281F4A" w:rsidRDefault="004E2185">
      <w:r>
        <w:t xml:space="preserve">Again, these noise measurements were repeated using a long cable (100ft). </w:t>
      </w:r>
      <w:r w:rsidR="00281F4A">
        <w:t xml:space="preserve"> Below is a graph of the electrical noise, and the shot noise of side A at the lowest gain setting for both the long and short cable. Evidently, there is</w:t>
      </w:r>
      <w:r w:rsidR="00FF4816">
        <w:t xml:space="preserve"> no</w:t>
      </w:r>
      <w:r w:rsidR="00281F4A">
        <w:t xml:space="preserve">t much of a difference between the two cables in terms of noise. </w:t>
      </w:r>
    </w:p>
    <w:p w:rsidR="00281F4A" w:rsidRDefault="00281F4A"/>
    <w:p w:rsidR="00433613" w:rsidRDefault="00C67B40">
      <w:r>
        <w:rPr>
          <w:noProof/>
        </w:rPr>
        <w:drawing>
          <wp:inline distT="0" distB="0" distL="0" distR="0">
            <wp:extent cx="6089650" cy="4567238"/>
            <wp:effectExtent l="2540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89650" cy="4567238"/>
                    </a:xfrm>
                    <a:prstGeom prst="rect">
                      <a:avLst/>
                    </a:prstGeom>
                    <a:noFill/>
                    <a:ln w="9525">
                      <a:noFill/>
                      <a:miter lim="800000"/>
                      <a:headEnd/>
                      <a:tailEnd/>
                    </a:ln>
                  </pic:spPr>
                </pic:pic>
              </a:graphicData>
            </a:graphic>
          </wp:inline>
        </w:drawing>
      </w:r>
    </w:p>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5F34B3" w:rsidRDefault="005F34B3"/>
    <w:p w:rsidR="00433613" w:rsidRDefault="005F34B3">
      <w:r>
        <w:t>Lastly, here is a table for boards A and B averaging the noise measurements in the span of 1kHz to 2kHz.</w:t>
      </w:r>
      <w:r w:rsidR="00A82BF5">
        <w:t xml:space="preserve"> The table includes the electronics</w:t>
      </w:r>
      <w:r>
        <w:t xml:space="preserve"> noise, shot noise, and total noise for the short cable, the shot noise for the long cable, and the expected shot noise. Note that the expected shot noise is only an approximate value given that this calculation assumed an output voltage of 10V through each channel of the board. However, it was not possible to obtain exactly 10V out of the board with the </w:t>
      </w:r>
      <w:r w:rsidR="00CF34A4">
        <w:t>light source</w:t>
      </w:r>
      <w:r>
        <w:t xml:space="preserve"> for each gain setting, and as the data was collected there was some saturation. Another thing to note</w:t>
      </w:r>
      <w:proofErr w:type="gramStart"/>
      <w:r>
        <w:t>;</w:t>
      </w:r>
      <w:proofErr w:type="gramEnd"/>
      <w:r>
        <w:t xml:space="preserve"> the 10 and 11 gain settings are less accurate because less data points were collected due to time constraints. However, I feel we can conclude that the board is behaving as we expect/designed it to.</w:t>
      </w:r>
    </w:p>
    <w:p w:rsidR="00433613" w:rsidRDefault="00433613">
      <w:r>
        <w:t>Board Si</w:t>
      </w:r>
      <w:r w:rsidR="00896BB6">
        <w:t>de B</w:t>
      </w:r>
      <w:r w:rsidR="004A1FA8">
        <w:t xml:space="preserve"> Average </w:t>
      </w:r>
      <w:proofErr w:type="spellStart"/>
      <w:r w:rsidR="00896BB6">
        <w:t>n</w:t>
      </w:r>
      <w:r w:rsidR="004A1FA8">
        <w:t>Vrms/SqrtHz</w:t>
      </w:r>
      <w:proofErr w:type="spellEnd"/>
      <w:r w:rsidR="004A1FA8">
        <w:t xml:space="preserve"> from 1kHz to 2kHz</w:t>
      </w:r>
    </w:p>
    <w:tbl>
      <w:tblPr>
        <w:tblStyle w:val="TableGrid"/>
        <w:tblW w:w="10008" w:type="dxa"/>
        <w:tblLook w:val="00BF"/>
      </w:tblPr>
      <w:tblGrid>
        <w:gridCol w:w="750"/>
        <w:gridCol w:w="1937"/>
        <w:gridCol w:w="1529"/>
        <w:gridCol w:w="1277"/>
        <w:gridCol w:w="1384"/>
        <w:gridCol w:w="1368"/>
        <w:gridCol w:w="1763"/>
      </w:tblGrid>
      <w:tr w:rsidR="00D57D2A" w:rsidRPr="00433613" w:rsidTr="006B145C">
        <w:tc>
          <w:tcPr>
            <w:tcW w:w="750" w:type="dxa"/>
          </w:tcPr>
          <w:p w:rsidR="00D57D2A" w:rsidRPr="00433613" w:rsidRDefault="00D57D2A" w:rsidP="00433613">
            <w:pPr>
              <w:jc w:val="center"/>
              <w:rPr>
                <w:b/>
              </w:rPr>
            </w:pPr>
            <w:r w:rsidRPr="00433613">
              <w:rPr>
                <w:b/>
              </w:rPr>
              <w:t>Gain</w:t>
            </w:r>
          </w:p>
        </w:tc>
        <w:tc>
          <w:tcPr>
            <w:tcW w:w="1937" w:type="dxa"/>
          </w:tcPr>
          <w:p w:rsidR="00D57D2A" w:rsidRDefault="00900742" w:rsidP="00433613">
            <w:pPr>
              <w:jc w:val="center"/>
              <w:rPr>
                <w:b/>
              </w:rPr>
            </w:pPr>
            <w:proofErr w:type="spellStart"/>
            <w:r>
              <w:rPr>
                <w:b/>
              </w:rPr>
              <w:t>Transimpeda</w:t>
            </w:r>
            <w:r w:rsidR="00D57D2A">
              <w:rPr>
                <w:b/>
              </w:rPr>
              <w:t>n</w:t>
            </w:r>
            <w:r>
              <w:rPr>
                <w:b/>
              </w:rPr>
              <w:t>c</w:t>
            </w:r>
            <w:r w:rsidR="00D57D2A">
              <w:rPr>
                <w:b/>
              </w:rPr>
              <w:t>e</w:t>
            </w:r>
            <w:proofErr w:type="spellEnd"/>
            <w:r>
              <w:rPr>
                <w:b/>
              </w:rPr>
              <w:t xml:space="preserve"> Gain (</w:t>
            </w:r>
            <w:proofErr w:type="spellStart"/>
            <w:r>
              <w:rPr>
                <w:b/>
              </w:rPr>
              <w:t>kΩ</w:t>
            </w:r>
            <w:proofErr w:type="spellEnd"/>
            <w:r>
              <w:rPr>
                <w:b/>
              </w:rPr>
              <w:t>)</w:t>
            </w:r>
          </w:p>
        </w:tc>
        <w:tc>
          <w:tcPr>
            <w:tcW w:w="1529" w:type="dxa"/>
          </w:tcPr>
          <w:p w:rsidR="00D57D2A" w:rsidRPr="00433613" w:rsidRDefault="00D57D2A" w:rsidP="00433613">
            <w:pPr>
              <w:jc w:val="center"/>
              <w:rPr>
                <w:b/>
              </w:rPr>
            </w:pPr>
            <w:r>
              <w:rPr>
                <w:b/>
              </w:rPr>
              <w:t>Measured Electronics</w:t>
            </w:r>
            <w:r w:rsidRPr="00433613">
              <w:rPr>
                <w:b/>
              </w:rPr>
              <w:t xml:space="preserve"> Noise</w:t>
            </w:r>
          </w:p>
        </w:tc>
        <w:tc>
          <w:tcPr>
            <w:tcW w:w="1277" w:type="dxa"/>
          </w:tcPr>
          <w:p w:rsidR="00D57D2A" w:rsidRPr="00433613" w:rsidRDefault="00D57D2A" w:rsidP="00433613">
            <w:pPr>
              <w:jc w:val="center"/>
              <w:rPr>
                <w:b/>
              </w:rPr>
            </w:pPr>
            <w:r>
              <w:rPr>
                <w:b/>
              </w:rPr>
              <w:t xml:space="preserve">Deduced </w:t>
            </w:r>
            <w:r w:rsidRPr="00433613">
              <w:rPr>
                <w:b/>
              </w:rPr>
              <w:t>Shot Noise</w:t>
            </w:r>
          </w:p>
        </w:tc>
        <w:tc>
          <w:tcPr>
            <w:tcW w:w="1384" w:type="dxa"/>
          </w:tcPr>
          <w:p w:rsidR="00D57D2A" w:rsidRPr="00433613" w:rsidRDefault="00D57D2A" w:rsidP="00433613">
            <w:pPr>
              <w:jc w:val="center"/>
              <w:rPr>
                <w:b/>
              </w:rPr>
            </w:pPr>
            <w:r>
              <w:rPr>
                <w:b/>
              </w:rPr>
              <w:t xml:space="preserve">Measured </w:t>
            </w:r>
            <w:r w:rsidRPr="00433613">
              <w:rPr>
                <w:b/>
              </w:rPr>
              <w:t>Total Noise</w:t>
            </w:r>
          </w:p>
        </w:tc>
        <w:tc>
          <w:tcPr>
            <w:tcW w:w="1368" w:type="dxa"/>
          </w:tcPr>
          <w:p w:rsidR="00D57D2A" w:rsidRPr="00433613" w:rsidRDefault="00D57D2A" w:rsidP="00433613">
            <w:pPr>
              <w:jc w:val="center"/>
              <w:rPr>
                <w:b/>
              </w:rPr>
            </w:pPr>
            <w:r>
              <w:rPr>
                <w:b/>
              </w:rPr>
              <w:t xml:space="preserve">Deduced </w:t>
            </w:r>
            <w:r w:rsidRPr="00433613">
              <w:rPr>
                <w:b/>
              </w:rPr>
              <w:t xml:space="preserve">Long Cable </w:t>
            </w:r>
            <w:r>
              <w:rPr>
                <w:b/>
              </w:rPr>
              <w:t xml:space="preserve">Shot </w:t>
            </w:r>
            <w:r w:rsidRPr="00433613">
              <w:rPr>
                <w:b/>
              </w:rPr>
              <w:t>Noise</w:t>
            </w:r>
          </w:p>
        </w:tc>
        <w:tc>
          <w:tcPr>
            <w:tcW w:w="1763" w:type="dxa"/>
          </w:tcPr>
          <w:p w:rsidR="00D57D2A" w:rsidRPr="00433613" w:rsidRDefault="00D57D2A" w:rsidP="00433613">
            <w:pPr>
              <w:jc w:val="center"/>
              <w:rPr>
                <w:b/>
              </w:rPr>
            </w:pPr>
            <w:r>
              <w:rPr>
                <w:b/>
              </w:rPr>
              <w:t>Expected Shot Noise (Approx)</w:t>
            </w:r>
          </w:p>
        </w:tc>
      </w:tr>
      <w:tr w:rsidR="00D57D2A" w:rsidTr="006B145C">
        <w:tc>
          <w:tcPr>
            <w:tcW w:w="750" w:type="dxa"/>
          </w:tcPr>
          <w:p w:rsidR="00D57D2A" w:rsidRDefault="00D57D2A">
            <w:r>
              <w:t>00</w:t>
            </w:r>
          </w:p>
        </w:tc>
        <w:tc>
          <w:tcPr>
            <w:tcW w:w="1937" w:type="dxa"/>
          </w:tcPr>
          <w:p w:rsidR="00D57D2A" w:rsidRDefault="00900742">
            <w:r>
              <w:t>2</w:t>
            </w:r>
          </w:p>
        </w:tc>
        <w:tc>
          <w:tcPr>
            <w:tcW w:w="1529" w:type="dxa"/>
          </w:tcPr>
          <w:p w:rsidR="00D57D2A" w:rsidRDefault="00D57D2A">
            <w:r>
              <w:t>63</w:t>
            </w:r>
          </w:p>
        </w:tc>
        <w:tc>
          <w:tcPr>
            <w:tcW w:w="1277" w:type="dxa"/>
          </w:tcPr>
          <w:p w:rsidR="00D57D2A" w:rsidRDefault="00D57D2A">
            <w:r>
              <w:t>122</w:t>
            </w:r>
          </w:p>
        </w:tc>
        <w:tc>
          <w:tcPr>
            <w:tcW w:w="1384" w:type="dxa"/>
          </w:tcPr>
          <w:p w:rsidR="00D57D2A" w:rsidRDefault="00D57D2A">
            <w:r>
              <w:t>137</w:t>
            </w:r>
          </w:p>
        </w:tc>
        <w:tc>
          <w:tcPr>
            <w:tcW w:w="1368" w:type="dxa"/>
          </w:tcPr>
          <w:p w:rsidR="00D57D2A" w:rsidRDefault="00D57D2A">
            <w:r>
              <w:t>108</w:t>
            </w:r>
          </w:p>
        </w:tc>
        <w:tc>
          <w:tcPr>
            <w:tcW w:w="1763" w:type="dxa"/>
          </w:tcPr>
          <w:p w:rsidR="00D57D2A" w:rsidRDefault="00D57D2A">
            <w:r>
              <w:t>80</w:t>
            </w:r>
          </w:p>
        </w:tc>
      </w:tr>
      <w:tr w:rsidR="00D57D2A" w:rsidTr="006B145C">
        <w:tc>
          <w:tcPr>
            <w:tcW w:w="750" w:type="dxa"/>
          </w:tcPr>
          <w:p w:rsidR="00D57D2A" w:rsidRDefault="00D57D2A">
            <w:r>
              <w:t>10</w:t>
            </w:r>
          </w:p>
        </w:tc>
        <w:tc>
          <w:tcPr>
            <w:tcW w:w="1937" w:type="dxa"/>
          </w:tcPr>
          <w:p w:rsidR="00D57D2A" w:rsidRDefault="00900742">
            <w:r>
              <w:t>6.32</w:t>
            </w:r>
          </w:p>
        </w:tc>
        <w:tc>
          <w:tcPr>
            <w:tcW w:w="1529" w:type="dxa"/>
          </w:tcPr>
          <w:p w:rsidR="00D57D2A" w:rsidRDefault="00D57D2A">
            <w:r>
              <w:t>64</w:t>
            </w:r>
          </w:p>
        </w:tc>
        <w:tc>
          <w:tcPr>
            <w:tcW w:w="1277" w:type="dxa"/>
          </w:tcPr>
          <w:p w:rsidR="00D57D2A" w:rsidRDefault="00D57D2A">
            <w:r>
              <w:t>182</w:t>
            </w:r>
          </w:p>
        </w:tc>
        <w:tc>
          <w:tcPr>
            <w:tcW w:w="1384" w:type="dxa"/>
          </w:tcPr>
          <w:p w:rsidR="00D57D2A" w:rsidRDefault="00D57D2A">
            <w:r>
              <w:t>193</w:t>
            </w:r>
          </w:p>
        </w:tc>
        <w:tc>
          <w:tcPr>
            <w:tcW w:w="1368" w:type="dxa"/>
          </w:tcPr>
          <w:p w:rsidR="00D57D2A" w:rsidRDefault="00D57D2A">
            <w:r>
              <w:t>152</w:t>
            </w:r>
          </w:p>
        </w:tc>
        <w:tc>
          <w:tcPr>
            <w:tcW w:w="1763" w:type="dxa"/>
          </w:tcPr>
          <w:p w:rsidR="00D57D2A" w:rsidRDefault="00D57D2A">
            <w:r>
              <w:t>142</w:t>
            </w:r>
          </w:p>
        </w:tc>
      </w:tr>
      <w:tr w:rsidR="00D57D2A" w:rsidTr="006B145C">
        <w:tc>
          <w:tcPr>
            <w:tcW w:w="750" w:type="dxa"/>
          </w:tcPr>
          <w:p w:rsidR="00D57D2A" w:rsidRDefault="00D57D2A">
            <w:r>
              <w:t>11</w:t>
            </w:r>
          </w:p>
        </w:tc>
        <w:tc>
          <w:tcPr>
            <w:tcW w:w="1937" w:type="dxa"/>
          </w:tcPr>
          <w:p w:rsidR="00D57D2A" w:rsidRDefault="00900742">
            <w:r>
              <w:t>20</w:t>
            </w:r>
          </w:p>
        </w:tc>
        <w:tc>
          <w:tcPr>
            <w:tcW w:w="1529" w:type="dxa"/>
          </w:tcPr>
          <w:p w:rsidR="00D57D2A" w:rsidRDefault="00D57D2A">
            <w:r>
              <w:t>69</w:t>
            </w:r>
          </w:p>
        </w:tc>
        <w:tc>
          <w:tcPr>
            <w:tcW w:w="1277" w:type="dxa"/>
          </w:tcPr>
          <w:p w:rsidR="00D57D2A" w:rsidRDefault="00D57D2A">
            <w:r>
              <w:t>181</w:t>
            </w:r>
          </w:p>
        </w:tc>
        <w:tc>
          <w:tcPr>
            <w:tcW w:w="1384" w:type="dxa"/>
          </w:tcPr>
          <w:p w:rsidR="00D57D2A" w:rsidRDefault="00D57D2A">
            <w:r>
              <w:t>241</w:t>
            </w:r>
          </w:p>
        </w:tc>
        <w:tc>
          <w:tcPr>
            <w:tcW w:w="1368" w:type="dxa"/>
          </w:tcPr>
          <w:p w:rsidR="00D57D2A" w:rsidRDefault="00D57D2A">
            <w:r>
              <w:t>298</w:t>
            </w:r>
          </w:p>
        </w:tc>
        <w:tc>
          <w:tcPr>
            <w:tcW w:w="1763" w:type="dxa"/>
          </w:tcPr>
          <w:p w:rsidR="00D57D2A" w:rsidRDefault="00D57D2A">
            <w:r>
              <w:t>253</w:t>
            </w:r>
          </w:p>
        </w:tc>
      </w:tr>
      <w:tr w:rsidR="00D57D2A" w:rsidTr="006B145C">
        <w:tc>
          <w:tcPr>
            <w:tcW w:w="750" w:type="dxa"/>
          </w:tcPr>
          <w:p w:rsidR="00D57D2A" w:rsidRDefault="00D57D2A">
            <w:r>
              <w:t>01</w:t>
            </w:r>
          </w:p>
        </w:tc>
        <w:tc>
          <w:tcPr>
            <w:tcW w:w="1937" w:type="dxa"/>
          </w:tcPr>
          <w:p w:rsidR="00D57D2A" w:rsidRDefault="00900742">
            <w:r>
              <w:t>63.2</w:t>
            </w:r>
          </w:p>
        </w:tc>
        <w:tc>
          <w:tcPr>
            <w:tcW w:w="1529" w:type="dxa"/>
          </w:tcPr>
          <w:p w:rsidR="00D57D2A" w:rsidRDefault="00D57D2A">
            <w:r>
              <w:t>80</w:t>
            </w:r>
          </w:p>
        </w:tc>
        <w:tc>
          <w:tcPr>
            <w:tcW w:w="1277" w:type="dxa"/>
          </w:tcPr>
          <w:p w:rsidR="00D57D2A" w:rsidRDefault="00D57D2A">
            <w:r>
              <w:t>428</w:t>
            </w:r>
          </w:p>
        </w:tc>
        <w:tc>
          <w:tcPr>
            <w:tcW w:w="1384" w:type="dxa"/>
          </w:tcPr>
          <w:p w:rsidR="00D57D2A" w:rsidRDefault="00D57D2A">
            <w:r>
              <w:t>435</w:t>
            </w:r>
          </w:p>
        </w:tc>
        <w:tc>
          <w:tcPr>
            <w:tcW w:w="1368" w:type="dxa"/>
          </w:tcPr>
          <w:p w:rsidR="00D57D2A" w:rsidRDefault="00D57D2A">
            <w:r>
              <w:t>444</w:t>
            </w:r>
          </w:p>
        </w:tc>
        <w:tc>
          <w:tcPr>
            <w:tcW w:w="1763" w:type="dxa"/>
          </w:tcPr>
          <w:p w:rsidR="00D57D2A" w:rsidRDefault="00D57D2A">
            <w:r>
              <w:t>449</w:t>
            </w:r>
          </w:p>
        </w:tc>
      </w:tr>
    </w:tbl>
    <w:p w:rsidR="00896BB6" w:rsidRDefault="00896BB6"/>
    <w:p w:rsidR="00896BB6" w:rsidRDefault="00896BB6" w:rsidP="00896BB6">
      <w:r>
        <w:t xml:space="preserve">Board Side A Average </w:t>
      </w:r>
      <w:proofErr w:type="spellStart"/>
      <w:r>
        <w:t>nVrms/SqrtHz</w:t>
      </w:r>
      <w:proofErr w:type="spellEnd"/>
      <w:r>
        <w:t xml:space="preserve"> from 1kHz to 2kHz</w:t>
      </w:r>
    </w:p>
    <w:tbl>
      <w:tblPr>
        <w:tblStyle w:val="TableGrid"/>
        <w:tblW w:w="10055" w:type="dxa"/>
        <w:tblLook w:val="00BF"/>
      </w:tblPr>
      <w:tblGrid>
        <w:gridCol w:w="757"/>
        <w:gridCol w:w="1937"/>
        <w:gridCol w:w="1565"/>
        <w:gridCol w:w="1312"/>
        <w:gridCol w:w="1414"/>
        <w:gridCol w:w="1424"/>
        <w:gridCol w:w="1646"/>
      </w:tblGrid>
      <w:tr w:rsidR="00900742" w:rsidRPr="00433613" w:rsidTr="006B145C">
        <w:tc>
          <w:tcPr>
            <w:tcW w:w="757" w:type="dxa"/>
          </w:tcPr>
          <w:p w:rsidR="00900742" w:rsidRPr="00433613" w:rsidRDefault="00900742" w:rsidP="00433613">
            <w:pPr>
              <w:jc w:val="center"/>
              <w:rPr>
                <w:b/>
              </w:rPr>
            </w:pPr>
            <w:r w:rsidRPr="00433613">
              <w:rPr>
                <w:b/>
              </w:rPr>
              <w:t>Gain</w:t>
            </w:r>
          </w:p>
        </w:tc>
        <w:tc>
          <w:tcPr>
            <w:tcW w:w="1937" w:type="dxa"/>
          </w:tcPr>
          <w:p w:rsidR="00900742" w:rsidRDefault="00900742" w:rsidP="00433613">
            <w:pPr>
              <w:jc w:val="center"/>
              <w:rPr>
                <w:b/>
              </w:rPr>
            </w:pPr>
            <w:proofErr w:type="spellStart"/>
            <w:r>
              <w:rPr>
                <w:b/>
              </w:rPr>
              <w:t>Transimpedance</w:t>
            </w:r>
            <w:proofErr w:type="spellEnd"/>
            <w:r>
              <w:rPr>
                <w:b/>
              </w:rPr>
              <w:t xml:space="preserve"> Gain (</w:t>
            </w:r>
            <w:proofErr w:type="spellStart"/>
            <w:r>
              <w:rPr>
                <w:b/>
              </w:rPr>
              <w:t>kΩ</w:t>
            </w:r>
            <w:proofErr w:type="spellEnd"/>
            <w:r>
              <w:rPr>
                <w:b/>
              </w:rPr>
              <w:t>)</w:t>
            </w:r>
          </w:p>
        </w:tc>
        <w:tc>
          <w:tcPr>
            <w:tcW w:w="1565" w:type="dxa"/>
          </w:tcPr>
          <w:p w:rsidR="00900742" w:rsidRPr="00433613" w:rsidRDefault="00900742" w:rsidP="00433613">
            <w:pPr>
              <w:jc w:val="center"/>
              <w:rPr>
                <w:b/>
              </w:rPr>
            </w:pPr>
            <w:r>
              <w:rPr>
                <w:b/>
              </w:rPr>
              <w:t xml:space="preserve">Measured </w:t>
            </w:r>
            <w:r w:rsidRPr="00433613">
              <w:rPr>
                <w:b/>
              </w:rPr>
              <w:t>Elec</w:t>
            </w:r>
            <w:r>
              <w:rPr>
                <w:b/>
              </w:rPr>
              <w:t>tronics</w:t>
            </w:r>
            <w:r w:rsidRPr="00433613">
              <w:rPr>
                <w:b/>
              </w:rPr>
              <w:t xml:space="preserve"> Noise</w:t>
            </w:r>
          </w:p>
        </w:tc>
        <w:tc>
          <w:tcPr>
            <w:tcW w:w="1312" w:type="dxa"/>
          </w:tcPr>
          <w:p w:rsidR="00900742" w:rsidRPr="00433613" w:rsidRDefault="00900742" w:rsidP="00433613">
            <w:pPr>
              <w:jc w:val="center"/>
              <w:rPr>
                <w:b/>
              </w:rPr>
            </w:pPr>
            <w:r>
              <w:rPr>
                <w:b/>
              </w:rPr>
              <w:t xml:space="preserve">Deduced </w:t>
            </w:r>
            <w:r w:rsidRPr="00433613">
              <w:rPr>
                <w:b/>
              </w:rPr>
              <w:t>Shot Noise</w:t>
            </w:r>
          </w:p>
        </w:tc>
        <w:tc>
          <w:tcPr>
            <w:tcW w:w="1414" w:type="dxa"/>
          </w:tcPr>
          <w:p w:rsidR="00900742" w:rsidRPr="00433613" w:rsidRDefault="00900742" w:rsidP="00433613">
            <w:pPr>
              <w:jc w:val="center"/>
              <w:rPr>
                <w:b/>
              </w:rPr>
            </w:pPr>
            <w:r>
              <w:rPr>
                <w:b/>
              </w:rPr>
              <w:t xml:space="preserve">Measured </w:t>
            </w:r>
            <w:r w:rsidRPr="00433613">
              <w:rPr>
                <w:b/>
              </w:rPr>
              <w:t>Total Noise</w:t>
            </w:r>
          </w:p>
        </w:tc>
        <w:tc>
          <w:tcPr>
            <w:tcW w:w="1424" w:type="dxa"/>
          </w:tcPr>
          <w:p w:rsidR="00900742" w:rsidRPr="00433613" w:rsidRDefault="00900742" w:rsidP="00433613">
            <w:pPr>
              <w:jc w:val="center"/>
              <w:rPr>
                <w:b/>
              </w:rPr>
            </w:pPr>
            <w:r>
              <w:rPr>
                <w:b/>
              </w:rPr>
              <w:t xml:space="preserve">Deduced </w:t>
            </w:r>
            <w:r w:rsidRPr="00433613">
              <w:rPr>
                <w:b/>
              </w:rPr>
              <w:t>Long Cable Noise</w:t>
            </w:r>
          </w:p>
        </w:tc>
        <w:tc>
          <w:tcPr>
            <w:tcW w:w="1646" w:type="dxa"/>
          </w:tcPr>
          <w:p w:rsidR="00900742" w:rsidRPr="00433613" w:rsidRDefault="00900742" w:rsidP="00433613">
            <w:pPr>
              <w:jc w:val="center"/>
              <w:rPr>
                <w:b/>
              </w:rPr>
            </w:pPr>
            <w:r>
              <w:rPr>
                <w:b/>
              </w:rPr>
              <w:t>Expected Shot Noise (Approx)</w:t>
            </w:r>
          </w:p>
        </w:tc>
      </w:tr>
      <w:tr w:rsidR="00900742" w:rsidTr="006B145C">
        <w:tc>
          <w:tcPr>
            <w:tcW w:w="757" w:type="dxa"/>
          </w:tcPr>
          <w:p w:rsidR="00900742" w:rsidRDefault="00900742">
            <w:r>
              <w:t>00</w:t>
            </w:r>
          </w:p>
        </w:tc>
        <w:tc>
          <w:tcPr>
            <w:tcW w:w="1937" w:type="dxa"/>
          </w:tcPr>
          <w:p w:rsidR="00900742" w:rsidRDefault="00900742">
            <w:r>
              <w:t>2</w:t>
            </w:r>
          </w:p>
        </w:tc>
        <w:tc>
          <w:tcPr>
            <w:tcW w:w="1565" w:type="dxa"/>
          </w:tcPr>
          <w:p w:rsidR="00900742" w:rsidRDefault="00900742">
            <w:r>
              <w:t>63</w:t>
            </w:r>
          </w:p>
        </w:tc>
        <w:tc>
          <w:tcPr>
            <w:tcW w:w="1312" w:type="dxa"/>
          </w:tcPr>
          <w:p w:rsidR="00900742" w:rsidRDefault="00900742">
            <w:r>
              <w:t>86</w:t>
            </w:r>
          </w:p>
        </w:tc>
        <w:tc>
          <w:tcPr>
            <w:tcW w:w="1414" w:type="dxa"/>
          </w:tcPr>
          <w:p w:rsidR="00900742" w:rsidRDefault="00900742">
            <w:r>
              <w:t>108</w:t>
            </w:r>
          </w:p>
        </w:tc>
        <w:tc>
          <w:tcPr>
            <w:tcW w:w="1424" w:type="dxa"/>
          </w:tcPr>
          <w:p w:rsidR="00900742" w:rsidRDefault="00900742">
            <w:r>
              <w:t>105</w:t>
            </w:r>
          </w:p>
        </w:tc>
        <w:tc>
          <w:tcPr>
            <w:tcW w:w="1646" w:type="dxa"/>
          </w:tcPr>
          <w:p w:rsidR="00900742" w:rsidRDefault="00900742">
            <w:r>
              <w:t>80</w:t>
            </w:r>
          </w:p>
        </w:tc>
      </w:tr>
      <w:tr w:rsidR="00900742" w:rsidTr="006B145C">
        <w:tc>
          <w:tcPr>
            <w:tcW w:w="757" w:type="dxa"/>
          </w:tcPr>
          <w:p w:rsidR="00900742" w:rsidRDefault="00900742">
            <w:r>
              <w:t>10</w:t>
            </w:r>
          </w:p>
        </w:tc>
        <w:tc>
          <w:tcPr>
            <w:tcW w:w="1937" w:type="dxa"/>
          </w:tcPr>
          <w:p w:rsidR="00900742" w:rsidRDefault="00900742">
            <w:r>
              <w:t>6.32</w:t>
            </w:r>
          </w:p>
        </w:tc>
        <w:tc>
          <w:tcPr>
            <w:tcW w:w="1565" w:type="dxa"/>
          </w:tcPr>
          <w:p w:rsidR="00900742" w:rsidRDefault="00900742">
            <w:r>
              <w:t>74</w:t>
            </w:r>
          </w:p>
        </w:tc>
        <w:tc>
          <w:tcPr>
            <w:tcW w:w="1312" w:type="dxa"/>
          </w:tcPr>
          <w:p w:rsidR="00900742" w:rsidRDefault="00900742">
            <w:r>
              <w:t>188</w:t>
            </w:r>
          </w:p>
        </w:tc>
        <w:tc>
          <w:tcPr>
            <w:tcW w:w="1414" w:type="dxa"/>
          </w:tcPr>
          <w:p w:rsidR="00900742" w:rsidRDefault="00900742">
            <w:r>
              <w:t>168</w:t>
            </w:r>
          </w:p>
        </w:tc>
        <w:tc>
          <w:tcPr>
            <w:tcW w:w="1424" w:type="dxa"/>
          </w:tcPr>
          <w:p w:rsidR="00900742" w:rsidRDefault="00900742">
            <w:r>
              <w:t>195</w:t>
            </w:r>
          </w:p>
        </w:tc>
        <w:tc>
          <w:tcPr>
            <w:tcW w:w="1646" w:type="dxa"/>
          </w:tcPr>
          <w:p w:rsidR="00900742" w:rsidRDefault="00900742">
            <w:r>
              <w:t>142</w:t>
            </w:r>
          </w:p>
        </w:tc>
      </w:tr>
      <w:tr w:rsidR="00900742" w:rsidTr="006B145C">
        <w:tc>
          <w:tcPr>
            <w:tcW w:w="757" w:type="dxa"/>
          </w:tcPr>
          <w:p w:rsidR="00900742" w:rsidRDefault="00900742">
            <w:r>
              <w:t>11</w:t>
            </w:r>
          </w:p>
        </w:tc>
        <w:tc>
          <w:tcPr>
            <w:tcW w:w="1937" w:type="dxa"/>
          </w:tcPr>
          <w:p w:rsidR="00900742" w:rsidRDefault="00900742">
            <w:r>
              <w:t>20</w:t>
            </w:r>
          </w:p>
        </w:tc>
        <w:tc>
          <w:tcPr>
            <w:tcW w:w="1565" w:type="dxa"/>
          </w:tcPr>
          <w:p w:rsidR="00900742" w:rsidRDefault="00900742">
            <w:r>
              <w:t>67</w:t>
            </w:r>
          </w:p>
        </w:tc>
        <w:tc>
          <w:tcPr>
            <w:tcW w:w="1312" w:type="dxa"/>
          </w:tcPr>
          <w:p w:rsidR="00900742" w:rsidRDefault="00900742">
            <w:r>
              <w:t>258</w:t>
            </w:r>
          </w:p>
        </w:tc>
        <w:tc>
          <w:tcPr>
            <w:tcW w:w="1414" w:type="dxa"/>
          </w:tcPr>
          <w:p w:rsidR="00900742" w:rsidRDefault="00900742">
            <w:r>
              <w:t>304</w:t>
            </w:r>
          </w:p>
        </w:tc>
        <w:tc>
          <w:tcPr>
            <w:tcW w:w="1424" w:type="dxa"/>
          </w:tcPr>
          <w:p w:rsidR="00900742" w:rsidRDefault="00900742">
            <w:r>
              <w:t>257</w:t>
            </w:r>
          </w:p>
        </w:tc>
        <w:tc>
          <w:tcPr>
            <w:tcW w:w="1646" w:type="dxa"/>
          </w:tcPr>
          <w:p w:rsidR="00900742" w:rsidRDefault="00900742">
            <w:r>
              <w:t>253</w:t>
            </w:r>
          </w:p>
        </w:tc>
      </w:tr>
      <w:tr w:rsidR="00900742" w:rsidTr="006B145C">
        <w:tc>
          <w:tcPr>
            <w:tcW w:w="757" w:type="dxa"/>
          </w:tcPr>
          <w:p w:rsidR="00900742" w:rsidRDefault="00900742">
            <w:r>
              <w:t>01</w:t>
            </w:r>
          </w:p>
        </w:tc>
        <w:tc>
          <w:tcPr>
            <w:tcW w:w="1937" w:type="dxa"/>
          </w:tcPr>
          <w:p w:rsidR="00900742" w:rsidRDefault="00900742">
            <w:r>
              <w:t>63.2</w:t>
            </w:r>
          </w:p>
        </w:tc>
        <w:tc>
          <w:tcPr>
            <w:tcW w:w="1565" w:type="dxa"/>
          </w:tcPr>
          <w:p w:rsidR="00900742" w:rsidRDefault="00900742">
            <w:r>
              <w:t>78</w:t>
            </w:r>
          </w:p>
        </w:tc>
        <w:tc>
          <w:tcPr>
            <w:tcW w:w="1312" w:type="dxa"/>
          </w:tcPr>
          <w:p w:rsidR="00900742" w:rsidRDefault="00900742">
            <w:r>
              <w:t>486</w:t>
            </w:r>
          </w:p>
        </w:tc>
        <w:tc>
          <w:tcPr>
            <w:tcW w:w="1414" w:type="dxa"/>
          </w:tcPr>
          <w:p w:rsidR="00900742" w:rsidRDefault="00900742">
            <w:r>
              <w:t>493</w:t>
            </w:r>
          </w:p>
        </w:tc>
        <w:tc>
          <w:tcPr>
            <w:tcW w:w="1424" w:type="dxa"/>
          </w:tcPr>
          <w:p w:rsidR="00900742" w:rsidRDefault="00900742">
            <w:r>
              <w:t>473</w:t>
            </w:r>
          </w:p>
        </w:tc>
        <w:tc>
          <w:tcPr>
            <w:tcW w:w="1646" w:type="dxa"/>
          </w:tcPr>
          <w:p w:rsidR="00900742" w:rsidRDefault="00900742">
            <w:r>
              <w:t>449</w:t>
            </w:r>
          </w:p>
        </w:tc>
      </w:tr>
    </w:tbl>
    <w:p w:rsidR="00B21338" w:rsidRPr="00B21338" w:rsidRDefault="00B21338"/>
    <w:sectPr w:rsidR="00B21338" w:rsidRPr="00B21338" w:rsidSect="00B21338">
      <w:headerReference w:type="default" r:id="rId14"/>
      <w:footerReference w:type="even" r:id="rId15"/>
      <w:footerReference w:type="default" r:id="rId16"/>
      <w:headerReference w:type="first" r:id="rId17"/>
      <w:pgSz w:w="12240" w:h="15840" w:code="1"/>
      <w:pgMar w:top="1440" w:right="1325" w:bottom="1440" w:left="1325"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2A" w:rsidRDefault="00D57D2A" w:rsidP="00B2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7D2A" w:rsidRDefault="00D57D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2A" w:rsidRDefault="00D57D2A" w:rsidP="00B2133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A155D">
      <w:rPr>
        <w:rStyle w:val="PageNumber"/>
        <w:noProof/>
      </w:rPr>
      <w:t>6</w:t>
    </w:r>
    <w:r>
      <w:rPr>
        <w:rStyle w:val="PageNumber"/>
      </w:rPr>
      <w:fldChar w:fldCharType="end"/>
    </w:r>
  </w:p>
  <w:p w:rsidR="00D57D2A" w:rsidRDefault="00D57D2A">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2A" w:rsidRDefault="00D57D2A">
    <w:pPr>
      <w:pStyle w:val="Header"/>
      <w:tabs>
        <w:tab w:val="clear" w:pos="4320"/>
        <w:tab w:val="center" w:pos="4680"/>
      </w:tabs>
      <w:jc w:val="left"/>
      <w:rPr>
        <w:sz w:val="20"/>
      </w:rPr>
    </w:pPr>
    <w:r>
      <w:rPr>
        <w:b/>
        <w:bCs/>
        <w:i/>
        <w:iCs/>
        <w:color w:val="0000FF"/>
        <w:sz w:val="20"/>
      </w:rPr>
      <w:t>LIGO</w:t>
    </w:r>
    <w:r>
      <w:rPr>
        <w:sz w:val="20"/>
      </w:rPr>
      <w:tab/>
      <w:t>LIGO-E1200733-v1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2A" w:rsidRDefault="00D57D2A">
    <w:pPr>
      <w:pStyle w:val="Header"/>
      <w:jc w:val="right"/>
    </w:pPr>
    <w:r>
      <w:rPr>
        <w:b/>
        <w:caps/>
      </w:rPr>
      <w:t>Laser Interferometer Gravitational Wave Observatory</w:t>
    </w:r>
    <w:r>
      <w:rPr>
        <w:noProof/>
        <w:sz w:val="20"/>
      </w:rPr>
      <w:t xml:space="preserve"> </w:t>
    </w:r>
    <w:r w:rsidRPr="009508F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AB25CB"/>
    <w:multiLevelType w:val="hybridMultilevel"/>
    <w:tmpl w:val="440C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69E343E"/>
    <w:multiLevelType w:val="hybridMultilevel"/>
    <w:tmpl w:val="CAF6E40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5B6F0E"/>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D0538"/>
    <w:multiLevelType w:val="hybridMultilevel"/>
    <w:tmpl w:val="5F6E8744"/>
    <w:lvl w:ilvl="0" w:tplc="D494C964">
      <w:start w:val="2"/>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617BE0"/>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2C15C6"/>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FED6509"/>
    <w:multiLevelType w:val="hybridMultilevel"/>
    <w:tmpl w:val="A68C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7">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2"/>
  </w:num>
  <w:num w:numId="4">
    <w:abstractNumId w:val="3"/>
  </w:num>
  <w:num w:numId="5">
    <w:abstractNumId w:val="2"/>
  </w:num>
  <w:num w:numId="6">
    <w:abstractNumId w:val="5"/>
  </w:num>
  <w:num w:numId="7">
    <w:abstractNumId w:val="8"/>
  </w:num>
  <w:num w:numId="8">
    <w:abstractNumId w:val="19"/>
  </w:num>
  <w:num w:numId="9">
    <w:abstractNumId w:val="20"/>
  </w:num>
  <w:num w:numId="10">
    <w:abstractNumId w:val="2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26"/>
  </w:num>
  <w:num w:numId="15">
    <w:abstractNumId w:val="15"/>
  </w:num>
  <w:num w:numId="16">
    <w:abstractNumId w:val="12"/>
  </w:num>
  <w:num w:numId="17">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8">
    <w:abstractNumId w:val="25"/>
  </w:num>
  <w:num w:numId="19">
    <w:abstractNumId w:val="2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9"/>
  </w:num>
  <w:num w:numId="21">
    <w:abstractNumId w:val="16"/>
  </w:num>
  <w:num w:numId="22">
    <w:abstractNumId w:val="17"/>
  </w:num>
  <w:num w:numId="23">
    <w:abstractNumId w:val="18"/>
  </w:num>
  <w:num w:numId="24">
    <w:abstractNumId w:val="13"/>
  </w:num>
  <w:num w:numId="25">
    <w:abstractNumId w:val="27"/>
  </w:num>
  <w:num w:numId="26">
    <w:abstractNumId w:val="24"/>
  </w:num>
  <w:num w:numId="27">
    <w:abstractNumId w:val="7"/>
  </w:num>
  <w:num w:numId="28">
    <w:abstractNumId w:val="9"/>
  </w:num>
  <w:num w:numId="29">
    <w:abstractNumId w:val="21"/>
  </w:num>
  <w:num w:numId="30">
    <w:abstractNumId w:val="14"/>
  </w:num>
  <w:num w:numId="31">
    <w:abstractNumId w:val="10"/>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o:shapelayout v:ext="edit">
      <o:idmap v:ext="edit" data="1"/>
    </o:shapelayout>
  </w:hdrShapeDefaults>
  <w:compat>
    <w:doNotAutofitConstrainedTables/>
    <w:splitPgBreakAndParaMark/>
    <w:doNotVertAlignCellWithSp/>
    <w:doNotBreakConstrainedForcedTable/>
    <w:useAnsiKerningPairs/>
    <w:cachedColBalance/>
  </w:compat>
  <w:rsids>
    <w:rsidRoot w:val="0025779A"/>
    <w:rsid w:val="001F4085"/>
    <w:rsid w:val="0025779A"/>
    <w:rsid w:val="00280854"/>
    <w:rsid w:val="00281F4A"/>
    <w:rsid w:val="002A155D"/>
    <w:rsid w:val="003738ED"/>
    <w:rsid w:val="00425BFA"/>
    <w:rsid w:val="00433613"/>
    <w:rsid w:val="0043679F"/>
    <w:rsid w:val="004A1FA8"/>
    <w:rsid w:val="004E2185"/>
    <w:rsid w:val="0056543F"/>
    <w:rsid w:val="005F34B3"/>
    <w:rsid w:val="006276C8"/>
    <w:rsid w:val="00656EE6"/>
    <w:rsid w:val="006B145C"/>
    <w:rsid w:val="007065DA"/>
    <w:rsid w:val="007361BD"/>
    <w:rsid w:val="00871795"/>
    <w:rsid w:val="00896BB6"/>
    <w:rsid w:val="00900742"/>
    <w:rsid w:val="00943F53"/>
    <w:rsid w:val="009508FE"/>
    <w:rsid w:val="009A3D40"/>
    <w:rsid w:val="00A27D6A"/>
    <w:rsid w:val="00A82BF5"/>
    <w:rsid w:val="00AC63F7"/>
    <w:rsid w:val="00B01C25"/>
    <w:rsid w:val="00B21338"/>
    <w:rsid w:val="00C407E3"/>
    <w:rsid w:val="00C67B40"/>
    <w:rsid w:val="00C80BE3"/>
    <w:rsid w:val="00CD6AAA"/>
    <w:rsid w:val="00CF34A4"/>
    <w:rsid w:val="00D269B0"/>
    <w:rsid w:val="00D57D2A"/>
    <w:rsid w:val="00D77011"/>
    <w:rsid w:val="00DF2562"/>
    <w:rsid w:val="00E44674"/>
    <w:rsid w:val="00E47B38"/>
    <w:rsid w:val="00E67147"/>
    <w:rsid w:val="00E94B17"/>
    <w:rsid w:val="00EC20DD"/>
    <w:rsid w:val="00F22A9D"/>
    <w:rsid w:val="00FF481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9A"/>
    <w:pPr>
      <w:spacing w:before="120"/>
      <w:jc w:val="both"/>
    </w:pPr>
    <w:rPr>
      <w:rFonts w:ascii="Times New Roman" w:eastAsia="Times New Roman" w:hAnsi="Times New Roman" w:cs="Times New Roman"/>
    </w:rPr>
  </w:style>
  <w:style w:type="paragraph" w:styleId="Heading1">
    <w:name w:val="heading 1"/>
    <w:basedOn w:val="Normal"/>
    <w:next w:val="Normal"/>
    <w:link w:val="Heading1Char"/>
    <w:autoRedefine/>
    <w:qFormat/>
    <w:rsid w:val="0025779A"/>
    <w:pPr>
      <w:keepNext/>
      <w:numPr>
        <w:numId w:val="20"/>
      </w:numPr>
      <w:spacing w:before="240" w:after="60"/>
      <w:outlineLvl w:val="0"/>
    </w:pPr>
    <w:rPr>
      <w:rFonts w:ascii="Arial" w:hAnsi="Arial"/>
      <w:b/>
      <w:kern w:val="28"/>
      <w:sz w:val="28"/>
    </w:rPr>
  </w:style>
  <w:style w:type="paragraph" w:styleId="Heading2">
    <w:name w:val="heading 2"/>
    <w:basedOn w:val="Normal"/>
    <w:next w:val="Normal"/>
    <w:link w:val="Heading2Char"/>
    <w:qFormat/>
    <w:rsid w:val="0025779A"/>
    <w:pPr>
      <w:keepNext/>
      <w:numPr>
        <w:ilvl w:val="1"/>
        <w:numId w:val="20"/>
      </w:numPr>
      <w:spacing w:before="240" w:after="60"/>
      <w:outlineLvl w:val="1"/>
    </w:pPr>
    <w:rPr>
      <w:rFonts w:ascii="Arial" w:hAnsi="Arial"/>
      <w:b/>
      <w:sz w:val="26"/>
    </w:rPr>
  </w:style>
  <w:style w:type="paragraph" w:styleId="Heading3">
    <w:name w:val="heading 3"/>
    <w:basedOn w:val="Normal"/>
    <w:next w:val="Normal"/>
    <w:link w:val="Heading3Char"/>
    <w:autoRedefine/>
    <w:qFormat/>
    <w:rsid w:val="0025779A"/>
    <w:pPr>
      <w:keepNext/>
      <w:numPr>
        <w:ilvl w:val="2"/>
        <w:numId w:val="20"/>
      </w:numPr>
      <w:spacing w:before="240" w:after="60"/>
      <w:outlineLvl w:val="2"/>
    </w:pPr>
    <w:rPr>
      <w:rFonts w:ascii="Arial" w:hAnsi="Arial"/>
      <w:b/>
    </w:rPr>
  </w:style>
  <w:style w:type="paragraph" w:styleId="Heading4">
    <w:name w:val="heading 4"/>
    <w:basedOn w:val="Normal"/>
    <w:next w:val="Normal"/>
    <w:link w:val="Heading4Char"/>
    <w:autoRedefine/>
    <w:qFormat/>
    <w:rsid w:val="0025779A"/>
    <w:pPr>
      <w:keepNext/>
      <w:numPr>
        <w:ilvl w:val="3"/>
        <w:numId w:val="20"/>
      </w:numPr>
      <w:spacing w:before="240" w:after="60"/>
      <w:outlineLvl w:val="3"/>
    </w:pPr>
    <w:rPr>
      <w:rFonts w:ascii="Arial" w:hAnsi="Arial"/>
      <w:b/>
    </w:rPr>
  </w:style>
  <w:style w:type="paragraph" w:styleId="Heading5">
    <w:name w:val="heading 5"/>
    <w:basedOn w:val="Normal"/>
    <w:next w:val="Normal"/>
    <w:link w:val="Heading5Char"/>
    <w:qFormat/>
    <w:rsid w:val="0025779A"/>
    <w:pPr>
      <w:keepNext/>
      <w:numPr>
        <w:ilvl w:val="4"/>
        <w:numId w:val="20"/>
      </w:numPr>
      <w:outlineLvl w:val="4"/>
    </w:pPr>
    <w:rPr>
      <w:b/>
    </w:rPr>
  </w:style>
  <w:style w:type="paragraph" w:styleId="Heading6">
    <w:name w:val="heading 6"/>
    <w:basedOn w:val="Normal"/>
    <w:next w:val="Normal"/>
    <w:link w:val="Heading6Char"/>
    <w:qFormat/>
    <w:rsid w:val="0025779A"/>
    <w:pPr>
      <w:numPr>
        <w:ilvl w:val="5"/>
        <w:numId w:val="20"/>
      </w:numPr>
      <w:spacing w:before="240" w:after="60"/>
      <w:outlineLvl w:val="5"/>
    </w:pPr>
    <w:rPr>
      <w:i/>
      <w:sz w:val="22"/>
    </w:rPr>
  </w:style>
  <w:style w:type="paragraph" w:styleId="Heading7">
    <w:name w:val="heading 7"/>
    <w:basedOn w:val="Normal"/>
    <w:next w:val="Normal"/>
    <w:link w:val="Heading7Char"/>
    <w:qFormat/>
    <w:rsid w:val="0025779A"/>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25779A"/>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25779A"/>
    <w:pPr>
      <w:numPr>
        <w:ilvl w:val="8"/>
        <w:numId w:val="20"/>
      </w:numPr>
      <w:spacing w:before="240" w:after="60"/>
      <w:outlineLvl w:val="8"/>
    </w:pPr>
    <w:rPr>
      <w:rFonts w:ascii="Arial" w:hAnsi="Arial"/>
      <w:b/>
      <w:i/>
      <w:sz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779A"/>
    <w:rPr>
      <w:rFonts w:ascii="Arial" w:eastAsia="Times New Roman" w:hAnsi="Arial" w:cs="Times New Roman"/>
      <w:b/>
      <w:kern w:val="28"/>
      <w:sz w:val="28"/>
    </w:rPr>
  </w:style>
  <w:style w:type="character" w:customStyle="1" w:styleId="Heading2Char">
    <w:name w:val="Heading 2 Char"/>
    <w:basedOn w:val="DefaultParagraphFont"/>
    <w:link w:val="Heading2"/>
    <w:rsid w:val="0025779A"/>
    <w:rPr>
      <w:rFonts w:ascii="Arial" w:eastAsia="Times New Roman" w:hAnsi="Arial" w:cs="Times New Roman"/>
      <w:b/>
      <w:sz w:val="26"/>
    </w:rPr>
  </w:style>
  <w:style w:type="character" w:customStyle="1" w:styleId="Heading3Char">
    <w:name w:val="Heading 3 Char"/>
    <w:basedOn w:val="DefaultParagraphFont"/>
    <w:link w:val="Heading3"/>
    <w:rsid w:val="0025779A"/>
    <w:rPr>
      <w:rFonts w:ascii="Arial" w:eastAsia="Times New Roman" w:hAnsi="Arial" w:cs="Times New Roman"/>
      <w:b/>
    </w:rPr>
  </w:style>
  <w:style w:type="character" w:customStyle="1" w:styleId="Heading4Char">
    <w:name w:val="Heading 4 Char"/>
    <w:basedOn w:val="DefaultParagraphFont"/>
    <w:link w:val="Heading4"/>
    <w:rsid w:val="0025779A"/>
    <w:rPr>
      <w:rFonts w:ascii="Arial" w:eastAsia="Times New Roman" w:hAnsi="Arial" w:cs="Times New Roman"/>
      <w:b/>
    </w:rPr>
  </w:style>
  <w:style w:type="character" w:customStyle="1" w:styleId="Heading5Char">
    <w:name w:val="Heading 5 Char"/>
    <w:basedOn w:val="DefaultParagraphFont"/>
    <w:link w:val="Heading5"/>
    <w:rsid w:val="0025779A"/>
    <w:rPr>
      <w:rFonts w:ascii="Times New Roman" w:eastAsia="Times New Roman" w:hAnsi="Times New Roman" w:cs="Times New Roman"/>
      <w:b/>
    </w:rPr>
  </w:style>
  <w:style w:type="character" w:customStyle="1" w:styleId="Heading6Char">
    <w:name w:val="Heading 6 Char"/>
    <w:basedOn w:val="DefaultParagraphFont"/>
    <w:link w:val="Heading6"/>
    <w:rsid w:val="0025779A"/>
    <w:rPr>
      <w:rFonts w:ascii="Times New Roman" w:eastAsia="Times New Roman" w:hAnsi="Times New Roman" w:cs="Times New Roman"/>
      <w:i/>
      <w:sz w:val="22"/>
    </w:rPr>
  </w:style>
  <w:style w:type="character" w:customStyle="1" w:styleId="Heading7Char">
    <w:name w:val="Heading 7 Char"/>
    <w:basedOn w:val="DefaultParagraphFont"/>
    <w:link w:val="Heading7"/>
    <w:rsid w:val="0025779A"/>
    <w:rPr>
      <w:rFonts w:ascii="Arial" w:eastAsia="Times New Roman" w:hAnsi="Arial" w:cs="Times New Roman"/>
      <w:sz w:val="20"/>
    </w:rPr>
  </w:style>
  <w:style w:type="character" w:customStyle="1" w:styleId="Heading8Char">
    <w:name w:val="Heading 8 Char"/>
    <w:basedOn w:val="DefaultParagraphFont"/>
    <w:link w:val="Heading8"/>
    <w:rsid w:val="0025779A"/>
    <w:rPr>
      <w:rFonts w:ascii="Arial" w:eastAsia="Times New Roman" w:hAnsi="Arial" w:cs="Times New Roman"/>
      <w:i/>
      <w:sz w:val="20"/>
    </w:rPr>
  </w:style>
  <w:style w:type="character" w:customStyle="1" w:styleId="Heading9Char">
    <w:name w:val="Heading 9 Char"/>
    <w:basedOn w:val="DefaultParagraphFont"/>
    <w:link w:val="Heading9"/>
    <w:rsid w:val="0025779A"/>
    <w:rPr>
      <w:rFonts w:ascii="Arial" w:eastAsia="Times New Roman" w:hAnsi="Arial" w:cs="Times New Roman"/>
      <w:b/>
      <w:i/>
      <w:sz w:val="18"/>
    </w:rPr>
  </w:style>
  <w:style w:type="paragraph" w:styleId="PlainText">
    <w:name w:val="Plain Text"/>
    <w:basedOn w:val="Normal"/>
    <w:link w:val="PlainTextChar"/>
    <w:rsid w:val="0025779A"/>
  </w:style>
  <w:style w:type="character" w:customStyle="1" w:styleId="PlainTextChar">
    <w:name w:val="Plain Text Char"/>
    <w:basedOn w:val="DefaultParagraphFont"/>
    <w:link w:val="PlainText"/>
    <w:rsid w:val="0025779A"/>
    <w:rPr>
      <w:rFonts w:ascii="Times New Roman" w:eastAsia="Times New Roman" w:hAnsi="Times New Roman" w:cs="Times New Roman"/>
    </w:rPr>
  </w:style>
  <w:style w:type="paragraph" w:styleId="DocumentMap">
    <w:name w:val="Document Map"/>
    <w:basedOn w:val="Normal"/>
    <w:link w:val="DocumentMapChar"/>
    <w:semiHidden/>
    <w:rsid w:val="0025779A"/>
    <w:pPr>
      <w:shd w:val="clear" w:color="auto" w:fill="000080"/>
    </w:pPr>
    <w:rPr>
      <w:rFonts w:ascii="Tahoma" w:hAnsi="Tahoma"/>
    </w:rPr>
  </w:style>
  <w:style w:type="character" w:customStyle="1" w:styleId="DocumentMapChar">
    <w:name w:val="Document Map Char"/>
    <w:basedOn w:val="DefaultParagraphFont"/>
    <w:link w:val="DocumentMap"/>
    <w:semiHidden/>
    <w:rsid w:val="0025779A"/>
    <w:rPr>
      <w:rFonts w:ascii="Tahoma" w:eastAsia="Times New Roman" w:hAnsi="Tahoma" w:cs="Times New Roman"/>
      <w:shd w:val="clear" w:color="auto" w:fill="000080"/>
    </w:rPr>
  </w:style>
  <w:style w:type="paragraph" w:customStyle="1" w:styleId="HTMLBody">
    <w:name w:val="HTML Body"/>
    <w:rsid w:val="0025779A"/>
    <w:rPr>
      <w:rFonts w:ascii="Courier New" w:eastAsia="Times New Roman" w:hAnsi="Courier New" w:cs="Times New Roman"/>
      <w:snapToGrid w:val="0"/>
    </w:rPr>
  </w:style>
  <w:style w:type="paragraph" w:styleId="ListNumber">
    <w:name w:val="List Number"/>
    <w:basedOn w:val="Normal"/>
    <w:rsid w:val="0025779A"/>
    <w:pPr>
      <w:numPr>
        <w:numId w:val="1"/>
      </w:numPr>
    </w:pPr>
  </w:style>
  <w:style w:type="paragraph" w:styleId="ListNumber2">
    <w:name w:val="List Number 2"/>
    <w:basedOn w:val="Normal"/>
    <w:rsid w:val="0025779A"/>
    <w:pPr>
      <w:numPr>
        <w:numId w:val="2"/>
      </w:numPr>
    </w:pPr>
  </w:style>
  <w:style w:type="paragraph" w:styleId="ListBullet">
    <w:name w:val="List Bullet"/>
    <w:basedOn w:val="Normal"/>
    <w:autoRedefine/>
    <w:rsid w:val="0025779A"/>
    <w:pPr>
      <w:numPr>
        <w:numId w:val="5"/>
      </w:numPr>
    </w:pPr>
  </w:style>
  <w:style w:type="paragraph" w:styleId="Caption">
    <w:name w:val="caption"/>
    <w:basedOn w:val="Normal"/>
    <w:next w:val="Normal"/>
    <w:qFormat/>
    <w:rsid w:val="0025779A"/>
    <w:pPr>
      <w:spacing w:after="120"/>
    </w:pPr>
    <w:rPr>
      <w:b/>
    </w:rPr>
  </w:style>
  <w:style w:type="paragraph" w:styleId="Footer">
    <w:name w:val="footer"/>
    <w:basedOn w:val="Normal"/>
    <w:link w:val="FooterChar"/>
    <w:rsid w:val="0025779A"/>
    <w:pPr>
      <w:tabs>
        <w:tab w:val="center" w:pos="4320"/>
        <w:tab w:val="right" w:pos="8640"/>
      </w:tabs>
    </w:pPr>
  </w:style>
  <w:style w:type="character" w:customStyle="1" w:styleId="FooterChar">
    <w:name w:val="Footer Char"/>
    <w:basedOn w:val="DefaultParagraphFont"/>
    <w:link w:val="Footer"/>
    <w:rsid w:val="0025779A"/>
    <w:rPr>
      <w:rFonts w:ascii="Times New Roman" w:eastAsia="Times New Roman" w:hAnsi="Times New Roman" w:cs="Times New Roman"/>
    </w:rPr>
  </w:style>
  <w:style w:type="character" w:styleId="PageNumber">
    <w:name w:val="page number"/>
    <w:basedOn w:val="DefaultParagraphFont"/>
    <w:rsid w:val="0025779A"/>
  </w:style>
  <w:style w:type="paragraph" w:styleId="Header">
    <w:name w:val="header"/>
    <w:basedOn w:val="Normal"/>
    <w:link w:val="HeaderChar"/>
    <w:rsid w:val="0025779A"/>
    <w:pPr>
      <w:tabs>
        <w:tab w:val="center" w:pos="4320"/>
        <w:tab w:val="right" w:pos="8640"/>
      </w:tabs>
    </w:pPr>
  </w:style>
  <w:style w:type="character" w:customStyle="1" w:styleId="HeaderChar">
    <w:name w:val="Header Char"/>
    <w:basedOn w:val="DefaultParagraphFont"/>
    <w:link w:val="Header"/>
    <w:rsid w:val="0025779A"/>
    <w:rPr>
      <w:rFonts w:ascii="Times New Roman" w:eastAsia="Times New Roman" w:hAnsi="Times New Roman" w:cs="Times New Roman"/>
    </w:rPr>
  </w:style>
  <w:style w:type="paragraph" w:styleId="BodyText">
    <w:name w:val="Body Text"/>
    <w:basedOn w:val="Normal"/>
    <w:link w:val="BodyTextChar"/>
    <w:rsid w:val="0025779A"/>
    <w:pPr>
      <w:jc w:val="center"/>
    </w:pPr>
    <w:rPr>
      <w:rFonts w:ascii="Times" w:hAnsi="Times"/>
      <w:sz w:val="40"/>
    </w:rPr>
  </w:style>
  <w:style w:type="character" w:customStyle="1" w:styleId="BodyTextChar">
    <w:name w:val="Body Text Char"/>
    <w:basedOn w:val="DefaultParagraphFont"/>
    <w:link w:val="BodyText"/>
    <w:rsid w:val="0025779A"/>
    <w:rPr>
      <w:rFonts w:ascii="Times" w:eastAsia="Times New Roman" w:hAnsi="Times" w:cs="Times New Roman"/>
      <w:sz w:val="40"/>
    </w:rPr>
  </w:style>
  <w:style w:type="paragraph" w:styleId="TableofFigures">
    <w:name w:val="table of figures"/>
    <w:basedOn w:val="Normal"/>
    <w:next w:val="Normal"/>
    <w:semiHidden/>
    <w:rsid w:val="0025779A"/>
    <w:pPr>
      <w:spacing w:before="0"/>
      <w:jc w:val="left"/>
    </w:pPr>
    <w:rPr>
      <w:i/>
      <w:iCs/>
    </w:rPr>
  </w:style>
  <w:style w:type="character" w:styleId="Hyperlink">
    <w:name w:val="Hyperlink"/>
    <w:basedOn w:val="DefaultParagraphFont"/>
    <w:rsid w:val="0025779A"/>
    <w:rPr>
      <w:color w:val="0000FF"/>
      <w:u w:val="single"/>
    </w:rPr>
  </w:style>
  <w:style w:type="paragraph" w:styleId="TOC1">
    <w:name w:val="toc 1"/>
    <w:basedOn w:val="Normal"/>
    <w:next w:val="Normal"/>
    <w:autoRedefine/>
    <w:semiHidden/>
    <w:rsid w:val="0025779A"/>
    <w:pPr>
      <w:jc w:val="left"/>
    </w:pPr>
    <w:rPr>
      <w:b/>
      <w:bCs/>
      <w:i/>
      <w:iCs/>
      <w:szCs w:val="28"/>
    </w:rPr>
  </w:style>
  <w:style w:type="paragraph" w:styleId="TOC2">
    <w:name w:val="toc 2"/>
    <w:basedOn w:val="Normal"/>
    <w:next w:val="Normal"/>
    <w:autoRedefine/>
    <w:semiHidden/>
    <w:rsid w:val="0025779A"/>
    <w:pPr>
      <w:ind w:left="240"/>
      <w:jc w:val="left"/>
    </w:pPr>
    <w:rPr>
      <w:b/>
      <w:bCs/>
      <w:szCs w:val="26"/>
    </w:rPr>
  </w:style>
  <w:style w:type="paragraph" w:styleId="TOC3">
    <w:name w:val="toc 3"/>
    <w:basedOn w:val="Normal"/>
    <w:next w:val="Normal"/>
    <w:autoRedefine/>
    <w:semiHidden/>
    <w:rsid w:val="0025779A"/>
    <w:pPr>
      <w:spacing w:before="0"/>
      <w:ind w:left="480"/>
      <w:jc w:val="left"/>
    </w:pPr>
  </w:style>
  <w:style w:type="paragraph" w:styleId="TOC4">
    <w:name w:val="toc 4"/>
    <w:basedOn w:val="Normal"/>
    <w:next w:val="Normal"/>
    <w:autoRedefine/>
    <w:semiHidden/>
    <w:rsid w:val="0025779A"/>
    <w:pPr>
      <w:spacing w:before="0"/>
      <w:ind w:left="720"/>
      <w:jc w:val="left"/>
    </w:pPr>
  </w:style>
  <w:style w:type="paragraph" w:styleId="TOC5">
    <w:name w:val="toc 5"/>
    <w:basedOn w:val="Normal"/>
    <w:next w:val="Normal"/>
    <w:autoRedefine/>
    <w:semiHidden/>
    <w:rsid w:val="0025779A"/>
    <w:pPr>
      <w:spacing w:before="0"/>
      <w:ind w:left="960"/>
      <w:jc w:val="left"/>
    </w:pPr>
  </w:style>
  <w:style w:type="paragraph" w:styleId="TOC6">
    <w:name w:val="toc 6"/>
    <w:basedOn w:val="Normal"/>
    <w:next w:val="Normal"/>
    <w:autoRedefine/>
    <w:semiHidden/>
    <w:rsid w:val="0025779A"/>
    <w:pPr>
      <w:spacing w:before="0"/>
      <w:ind w:left="1200"/>
      <w:jc w:val="left"/>
    </w:pPr>
  </w:style>
  <w:style w:type="paragraph" w:styleId="TOC7">
    <w:name w:val="toc 7"/>
    <w:basedOn w:val="Normal"/>
    <w:next w:val="Normal"/>
    <w:autoRedefine/>
    <w:semiHidden/>
    <w:rsid w:val="0025779A"/>
    <w:pPr>
      <w:spacing w:before="0"/>
      <w:ind w:left="1440"/>
      <w:jc w:val="left"/>
    </w:pPr>
  </w:style>
  <w:style w:type="paragraph" w:styleId="TOC8">
    <w:name w:val="toc 8"/>
    <w:basedOn w:val="Normal"/>
    <w:next w:val="Normal"/>
    <w:autoRedefine/>
    <w:semiHidden/>
    <w:rsid w:val="0025779A"/>
    <w:pPr>
      <w:spacing w:before="0"/>
      <w:ind w:left="1680"/>
      <w:jc w:val="left"/>
    </w:pPr>
  </w:style>
  <w:style w:type="paragraph" w:styleId="TOC9">
    <w:name w:val="toc 9"/>
    <w:basedOn w:val="Normal"/>
    <w:next w:val="Normal"/>
    <w:autoRedefine/>
    <w:semiHidden/>
    <w:rsid w:val="0025779A"/>
    <w:pPr>
      <w:spacing w:before="0"/>
      <w:ind w:left="1920"/>
      <w:jc w:val="left"/>
    </w:pPr>
  </w:style>
  <w:style w:type="paragraph" w:styleId="FootnoteText">
    <w:name w:val="footnote text"/>
    <w:basedOn w:val="Normal"/>
    <w:link w:val="FootnoteTextChar"/>
    <w:semiHidden/>
    <w:rsid w:val="0025779A"/>
    <w:rPr>
      <w:sz w:val="20"/>
    </w:rPr>
  </w:style>
  <w:style w:type="character" w:customStyle="1" w:styleId="FootnoteTextChar">
    <w:name w:val="Footnote Text Char"/>
    <w:basedOn w:val="DefaultParagraphFont"/>
    <w:link w:val="FootnoteText"/>
    <w:semiHidden/>
    <w:rsid w:val="0025779A"/>
    <w:rPr>
      <w:rFonts w:ascii="Times New Roman" w:eastAsia="Times New Roman" w:hAnsi="Times New Roman" w:cs="Times New Roman"/>
      <w:sz w:val="20"/>
    </w:rPr>
  </w:style>
  <w:style w:type="character" w:styleId="FollowedHyperlink">
    <w:name w:val="FollowedHyperlink"/>
    <w:basedOn w:val="DefaultParagraphFont"/>
    <w:rsid w:val="0025779A"/>
    <w:rPr>
      <w:color w:val="800080"/>
      <w:u w:val="single"/>
    </w:rPr>
  </w:style>
  <w:style w:type="table" w:styleId="TableGrid">
    <w:name w:val="Table Grid"/>
    <w:basedOn w:val="TableNormal"/>
    <w:rsid w:val="0025779A"/>
    <w:pPr>
      <w:spacing w:before="12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5779A"/>
    <w:pPr>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rsid w:val="0025779A"/>
    <w:rPr>
      <w:rFonts w:ascii="Courier New" w:eastAsia="Times New Roman" w:hAnsi="Courier New" w:cs="Courier New"/>
      <w:sz w:val="20"/>
    </w:rPr>
  </w:style>
  <w:style w:type="paragraph" w:customStyle="1" w:styleId="Default">
    <w:name w:val="Default"/>
    <w:rsid w:val="0025779A"/>
    <w:pPr>
      <w:widowControl w:val="0"/>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72"/>
    <w:rsid w:val="0025779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wiki" TargetMode="External"/><Relationship Id="rId6" Type="http://schemas.openxmlformats.org/officeDocument/2006/relationships/hyperlink" Target="https://dcc.ligo.org/DocDB/0095/E1200731/001/E1200731-v1.pdf" TargetMode="External"/><Relationship Id="rId7" Type="http://schemas.openxmlformats.org/officeDocument/2006/relationships/hyperlink" Target="https://dcc.ligo.org/DocDB/0095/E1200732/001/E1200732-v1.pdf"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892</Words>
  <Characters>4196</Characters>
  <Application>Microsoft Macintosh Word</Application>
  <DocSecurity>0</DocSecurity>
  <Lines>135</Lines>
  <Paragraphs>89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Results</vt:lpstr>
    </vt:vector>
  </TitlesOfParts>
  <Manager/>
  <Company/>
  <LinksUpToDate>false</LinksUpToDate>
  <CharactersWithSpaces>6249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PD Amp Circuit Board Test Results</dc:title>
  <dc:subject/>
  <dc:creator>Alexa Staley</dc:creator>
  <cp:keywords/>
  <dc:description/>
  <cp:lastModifiedBy>Alexa Staley</cp:lastModifiedBy>
  <cp:revision>4</cp:revision>
  <cp:lastPrinted>2012-08-03T18:11:00Z</cp:lastPrinted>
  <dcterms:created xsi:type="dcterms:W3CDTF">2012-08-03T18:11:00Z</dcterms:created>
  <dcterms:modified xsi:type="dcterms:W3CDTF">2012-08-03T18:16:00Z</dcterms:modified>
  <cp:category/>
</cp:coreProperties>
</file>