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AB63F1">
        <w:rPr>
          <w:bCs/>
        </w:rPr>
        <w:t>E1300386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716272">
        <w:t>5/9/</w:t>
      </w:r>
      <w:r w:rsidR="00300855">
        <w:t>13</w:t>
      </w:r>
    </w:p>
    <w:p w:rsidR="005F48B2" w:rsidRDefault="00EB447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 xml:space="preserve">Install </w:t>
      </w:r>
      <w:r w:rsidR="00AB63F1">
        <w:rPr>
          <w:rFonts w:ascii="Times" w:hAnsi="Times"/>
          <w:sz w:val="40"/>
        </w:rPr>
        <w:t>Manifold/Cryo Baf LLO ITM Y</w:t>
      </w:r>
      <w:r w:rsidR="00374EAC" w:rsidRPr="00374EAC">
        <w:rPr>
          <w:rFonts w:ascii="Times" w:hAnsi="Times"/>
          <w:sz w:val="40"/>
        </w:rPr>
        <w:t xml:space="preserve"> Test</w:t>
      </w:r>
      <w:r w:rsidR="00EB447C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671033" w:rsidRDefault="00E37E27" w:rsidP="00E37E27">
      <w:pPr>
        <w:rPr>
          <w:noProof/>
        </w:rPr>
      </w:pPr>
      <w:r>
        <w:br w:type="page"/>
      </w:r>
      <w:r w:rsidR="00EB447C">
        <w:fldChar w:fldCharType="begin"/>
      </w:r>
      <w:r w:rsidR="00A47685">
        <w:instrText xml:space="preserve"> TOC \o "1-5" \h \z \u </w:instrText>
      </w:r>
      <w:r w:rsidR="00EB447C">
        <w:fldChar w:fldCharType="separate"/>
      </w:r>
    </w:p>
    <w:p w:rsidR="00671033" w:rsidRDefault="00EB447C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224" w:history="1">
        <w:r w:rsidR="00671033" w:rsidRPr="009A6593">
          <w:rPr>
            <w:rStyle w:val="Hyperlink"/>
            <w:noProof/>
          </w:rPr>
          <w:t>1</w:t>
        </w:r>
        <w:r w:rsidR="00671033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671033" w:rsidRPr="009A6593">
          <w:rPr>
            <w:rStyle w:val="Hyperlink"/>
            <w:noProof/>
          </w:rPr>
          <w:t>Introduction</w:t>
        </w:r>
        <w:r w:rsidR="006710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1033">
          <w:rPr>
            <w:noProof/>
            <w:webHidden/>
          </w:rPr>
          <w:instrText xml:space="preserve"> PAGEREF _Toc356214224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1033" w:rsidRDefault="00EB447C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225" w:history="1">
        <w:r w:rsidR="00671033" w:rsidRPr="009A6593">
          <w:rPr>
            <w:rStyle w:val="Hyperlink"/>
            <w:noProof/>
          </w:rPr>
          <w:t>2</w:t>
        </w:r>
        <w:r w:rsidR="00671033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671033" w:rsidRPr="009A6593">
          <w:rPr>
            <w:rStyle w:val="Hyperlink"/>
            <w:noProof/>
          </w:rPr>
          <w:t>Acceptance Tests</w:t>
        </w:r>
        <w:r w:rsidR="006710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1033">
          <w:rPr>
            <w:noProof/>
            <w:webHidden/>
          </w:rPr>
          <w:instrText xml:space="preserve"> PAGEREF _Toc356214225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1033" w:rsidRDefault="00EB447C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214226" w:history="1">
        <w:r w:rsidR="00671033" w:rsidRPr="009A6593">
          <w:rPr>
            <w:rStyle w:val="Hyperlink"/>
            <w:noProof/>
          </w:rPr>
          <w:t>2.1</w:t>
        </w:r>
        <w:r w:rsidR="0067103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671033" w:rsidRPr="009A6593">
          <w:rPr>
            <w:rStyle w:val="Hyperlink"/>
            <w:noProof/>
          </w:rPr>
          <w:t>Y-Arm Manifold-Cryopump Baffle Alignment Test &amp; Exit Check List</w:t>
        </w:r>
        <w:r w:rsidR="006710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1033">
          <w:rPr>
            <w:noProof/>
            <w:webHidden/>
          </w:rPr>
          <w:instrText xml:space="preserve"> PAGEREF _Toc356214226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3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EB447C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AB63F1">
        <w:t>LLO ITM Y</w:t>
      </w:r>
      <w:r w:rsidR="00C07E34">
        <w:t xml:space="preserve"> </w:t>
      </w:r>
      <w:r w:rsidR="00A14190" w:rsidRPr="00A14190">
        <w:t>Manifold/Cryo Baf</w:t>
      </w:r>
      <w:r w:rsidR="00A14190">
        <w:t xml:space="preserve">fle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214224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AB63F1">
        <w:t>LLO ITM Y</w:t>
      </w:r>
      <w:r w:rsidR="00C07E34">
        <w:t xml:space="preserve"> </w:t>
      </w:r>
      <w:r w:rsidR="00A14190" w:rsidRPr="00A14190">
        <w:t>Manifold/Cryo Baf</w:t>
      </w:r>
      <w:r w:rsidR="00A14190">
        <w:t xml:space="preserve">fle </w:t>
      </w:r>
      <w:r>
        <w:t xml:space="preserve">Installation Acceptance </w:t>
      </w:r>
      <w:r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6214225"/>
      <w:bookmarkEnd w:id="1"/>
      <w:bookmarkEnd w:id="2"/>
      <w:r>
        <w:t>Acceptance Tests</w:t>
      </w:r>
      <w:bookmarkEnd w:id="3"/>
    </w:p>
    <w:p w:rsidR="00270444" w:rsidRDefault="00270444" w:rsidP="00270444">
      <w:pPr>
        <w:jc w:val="center"/>
      </w:pPr>
    </w:p>
    <w:p w:rsidR="00270444" w:rsidRDefault="00270444" w:rsidP="00270444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30.6pt;margin-top:322.5pt;width:50.4pt;height:40.8pt;z-index:251682816;mso-height-percent:200;mso-height-percent:200;mso-width-relative:margin;mso-height-relative:margin" filled="f" stroked="f">
            <v:textbox style="mso-fit-shape-to-text:t">
              <w:txbxContent>
                <w:p w:rsidR="00270444" w:rsidRDefault="00270444" w:rsidP="00270444">
                  <w:r>
                    <w:t xml:space="preserve">6.0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56.25pt;margin-top:321.75pt;width:0;height:39pt;z-index:251681792" o:connectortype="straight"/>
        </w:pict>
      </w:r>
      <w:r>
        <w:rPr>
          <w:noProof/>
        </w:rPr>
        <w:pict>
          <v:shape id="_x0000_s1058" type="#_x0000_t32" style="position:absolute;left:0;text-align:left;margin-left:208.25pt;margin-top:319.5pt;width:0;height:40.5pt;z-index:251684864" o:connectortype="straight"/>
        </w:pict>
      </w:r>
      <w:r>
        <w:rPr>
          <w:noProof/>
        </w:rPr>
        <w:pict>
          <v:shape id="_x0000_s1054" type="#_x0000_t32" style="position:absolute;left:0;text-align:left;margin-left:236.75pt;margin-top:308.25pt;width:0;height:40.5pt;z-index:251680768" o:connectortype="straight"/>
        </w:pict>
      </w:r>
      <w:r>
        <w:rPr>
          <w:noProof/>
        </w:rPr>
        <w:drawing>
          <wp:inline distT="0" distB="0" distL="0" distR="0">
            <wp:extent cx="4648200" cy="4286250"/>
            <wp:effectExtent l="19050" t="0" r="0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44" w:rsidRDefault="00270444" w:rsidP="00270444">
      <w:pPr>
        <w:jc w:val="center"/>
      </w:pPr>
      <w:r>
        <w:rPr>
          <w:noProof/>
        </w:rPr>
        <w:pict>
          <v:shape id="_x0000_s1059" type="#_x0000_t202" style="position:absolute;left:0;text-align:left;margin-left:205.85pt;margin-top:11.15pt;width:50.4pt;height:27pt;z-index:251685888;mso-height-percent:200;mso-height-percent:200;mso-width-relative:margin;mso-height-relative:margin" filled="f" stroked="f">
            <v:textbox style="mso-fit-shape-to-text:t">
              <w:txbxContent>
                <w:p w:rsidR="00270444" w:rsidRDefault="00270444" w:rsidP="00270444">
                  <w:r>
                    <w:t xml:space="preserve">17.5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30.6pt;margin-top:-21pt;width:50.4pt;height:40.8pt;z-index:251686912;mso-height-percent:200;mso-height-percent:200;mso-width-relative:margin;mso-height-relative:margin" filled="f" stroked="f">
            <v:textbox style="mso-next-textbox:#_x0000_s1060;mso-fit-shape-to-text:t">
              <w:txbxContent>
                <w:p w:rsidR="00270444" w:rsidRDefault="00270444" w:rsidP="00270444">
                  <w:r>
                    <w:t xml:space="preserve">6.0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08.25pt;margin-top:17.25pt;width:48pt;height:0;z-index:251683840" o:connectortype="straight">
            <v:stroke startarrow="block" endarrow="block"/>
          </v:shape>
        </w:pict>
      </w:r>
      <w:r>
        <w:rPr>
          <w:noProof/>
        </w:rPr>
        <w:pict>
          <v:shape id="_x0000_s1053" type="#_x0000_t32" style="position:absolute;left:0;text-align:left;margin-left:236.75pt;margin-top:6pt;width:19.5pt;height:0;z-index:251679744" o:connectortype="straight">
            <v:stroke startarrow="block" endarrow="block"/>
          </v:shape>
        </w:pict>
      </w:r>
    </w:p>
    <w:p w:rsidR="00270444" w:rsidRDefault="00270444" w:rsidP="00270444">
      <w:pPr>
        <w:pStyle w:val="Caption"/>
        <w:jc w:val="center"/>
      </w:pPr>
    </w:p>
    <w:p w:rsidR="00270444" w:rsidRPr="00270444" w:rsidRDefault="00270444" w:rsidP="00270444"/>
    <w:p w:rsidR="00E6018D" w:rsidRDefault="00E6018D" w:rsidP="00E6018D">
      <w:pPr>
        <w:pStyle w:val="Caption"/>
        <w:jc w:val="center"/>
      </w:pPr>
      <w:r>
        <w:t xml:space="preserve">Figure </w:t>
      </w:r>
      <w:fldSimple w:instr=" SEQ Figure \* ARABIC ">
        <w:r w:rsidR="00AB63F1">
          <w:rPr>
            <w:noProof/>
          </w:rPr>
          <w:t>1</w:t>
        </w:r>
      </w:fldSimple>
      <w:r>
        <w:t>: Manifold/Cryo Baffle placed 6</w:t>
      </w:r>
      <w:r w:rsidRPr="005E7B31">
        <w:t xml:space="preserve">.0 in away from A1 Adapter at </w:t>
      </w:r>
      <w:r>
        <w:t>Corner</w:t>
      </w:r>
      <w:r w:rsidRPr="005E7B31">
        <w:t xml:space="preserve"> Station</w:t>
      </w:r>
    </w:p>
    <w:p w:rsidR="00E6018D" w:rsidRDefault="00E6018D" w:rsidP="00E6018D"/>
    <w:p w:rsidR="00960D01" w:rsidRDefault="00960D01" w:rsidP="00960D01"/>
    <w:p w:rsidR="00960D01" w:rsidRDefault="00960D01" w:rsidP="00960D01"/>
    <w:p w:rsidR="00960D01" w:rsidRDefault="00960D01" w:rsidP="00960D01"/>
    <w:p w:rsidR="00960D01" w:rsidRDefault="00960D01" w:rsidP="00960D01"/>
    <w:p w:rsidR="00960D01" w:rsidRDefault="00960D01" w:rsidP="00960D01"/>
    <w:p w:rsidR="00960D01" w:rsidRDefault="00EB447C" w:rsidP="00960D01">
      <w:r>
        <w:rPr>
          <w:noProof/>
        </w:rPr>
        <w:lastRenderedPageBreak/>
        <w:pict>
          <v:shape id="_x0000_s1038" type="#_x0000_t202" style="position:absolute;left:0;text-align:left;margin-left:290.75pt;margin-top:122.25pt;width:92.15pt;height:33.75pt;z-index:251666432;mso-width-relative:margin;mso-height-relative:margin">
            <v:textbox style="mso-next-textbox:#_x0000_s1038">
              <w:txbxContent>
                <w:p w:rsidR="00960D01" w:rsidRDefault="00960D01" w:rsidP="00960D01">
                  <w:r>
                    <w:t>Pendulum Rod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30.75pt;margin-top:115.5pt;width:60pt;height:27pt;flip:x y;z-index:251667456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326.85pt;margin-top:14.25pt;width:80.15pt;height:21.75pt;z-index:251664384;mso-height-percent:200;mso-height-percent:200;mso-width-relative:margin;mso-height-relative:margin">
            <v:textbox style="mso-next-textbox:#_x0000_s1036;mso-fit-shape-to-text:t">
              <w:txbxContent>
                <w:p w:rsidR="00960D01" w:rsidRDefault="00960D01" w:rsidP="00960D01">
                  <w:r>
                    <w:t>Blade Spring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3.6pt;margin-top:34.5pt;width:53.25pt;height:18pt;flip:x;z-index:251665408" o:connectortype="straight">
            <v:stroke endarrow="block"/>
          </v:shape>
        </w:pict>
      </w:r>
      <w:r w:rsidR="00960D01">
        <w:rPr>
          <w:noProof/>
        </w:rPr>
        <w:drawing>
          <wp:inline distT="0" distB="0" distL="0" distR="0">
            <wp:extent cx="6075045" cy="3106420"/>
            <wp:effectExtent l="19050" t="0" r="1905" b="0"/>
            <wp:docPr id="3" name="Picture 3" descr="sus detail Manifold_Cryo_Baffle_Assembly, ITMX H1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 detail Manifold_Cryo_Baffle_Assembly, ITMX H1H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01" w:rsidRDefault="00960D01" w:rsidP="00960D01">
      <w:pPr>
        <w:pStyle w:val="Caption"/>
        <w:jc w:val="center"/>
      </w:pPr>
      <w:bookmarkStart w:id="4" w:name="_Ref294279410"/>
      <w:bookmarkStart w:id="5" w:name="_Toc296008471"/>
      <w:r>
        <w:t xml:space="preserve">Figure </w:t>
      </w:r>
      <w:fldSimple w:instr=" SEQ Figure \* ARABIC ">
        <w:r w:rsidR="00AB63F1">
          <w:rPr>
            <w:noProof/>
          </w:rPr>
          <w:t>2</w:t>
        </w:r>
      </w:fldSimple>
      <w:bookmarkEnd w:id="4"/>
      <w:r>
        <w:t>: Close up of Blade Spring and 2-Wire Pendulum Suspension Mechanism</w:t>
      </w:r>
      <w:bookmarkEnd w:id="5"/>
    </w:p>
    <w:p w:rsidR="00466B6F" w:rsidRDefault="00466B6F" w:rsidP="00466B6F"/>
    <w:p w:rsidR="00270444" w:rsidRDefault="00270444" w:rsidP="00270444">
      <w:bookmarkStart w:id="6" w:name="_Ref294279387"/>
      <w:bookmarkStart w:id="7" w:name="_Toc296008472"/>
    </w:p>
    <w:p w:rsidR="00270444" w:rsidRDefault="00270444" w:rsidP="00270444">
      <w:r>
        <w:t>.</w:t>
      </w:r>
    </w:p>
    <w:p w:rsidR="00270444" w:rsidRDefault="00270444" w:rsidP="00270444">
      <w:pPr>
        <w:jc w:val="center"/>
      </w:pPr>
      <w:r>
        <w:rPr>
          <w:noProof/>
        </w:rPr>
        <w:pict>
          <v:shape id="_x0000_s1070" type="#_x0000_t202" style="position:absolute;left:0;text-align:left;margin-left:359.35pt;margin-top:231.7pt;width:88.9pt;height:27.75pt;z-index:251698176;mso-height-percent:200;mso-height-percent:200;mso-width-relative:margin;mso-height-relative:margin">
            <v:textbox style="mso-next-textbox:#_x0000_s1070;mso-fit-shape-to-text:t">
              <w:txbxContent>
                <w:p w:rsidR="00270444" w:rsidRDefault="00270444" w:rsidP="00270444">
                  <w:r>
                    <w:t>Fixed Weights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left:0;text-align:left;margin-left:305.75pt;margin-top:222.65pt;width:53.6pt;height:22.85pt;flip:x y;z-index:25170022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211.25pt;margin-top:222.65pt;width:148.1pt;height:22.85pt;flip:x y;z-index:25169920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41.75pt;margin-top:94.35pt;width:57.85pt;height:9pt;flip:x y;z-index:25169305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305.75pt;margin-top:148.35pt;width:42pt;height:66.75pt;flip:x;z-index:25169100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20.1pt;margin-top:120.6pt;width:8.15pt;height:59.25pt;flip:x y;z-index:251697152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6.6pt;margin-top:179.85pt;width:59.9pt;height:49.35pt;z-index:251696128;mso-height-percent:200;mso-height-percent:200;mso-width-relative:margin;mso-height-relative:margin">
            <v:textbox style="mso-next-textbox:#_x0000_s1068;mso-fit-shape-to-text:t">
              <w:txbxContent>
                <w:p w:rsidR="00270444" w:rsidRDefault="00270444" w:rsidP="00270444">
                  <w:r>
                    <w:t>Outer Support 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left:0;text-align:left;margin-left:45.5pt;margin-top:47.1pt;width:5.35pt;height:34.5pt;flip:x;z-index:251695104" o:connectortype="straight">
            <v:stroke endarrow="block"/>
          </v:shape>
        </w:pict>
      </w:r>
      <w:r>
        <w:rPr>
          <w:noProof/>
        </w:rPr>
        <w:pict>
          <v:shape id="_x0000_s1066" type="#_x0000_t202" style="position:absolute;left:0;text-align:left;margin-left:20.1pt;margin-top:19.35pt;width:59.9pt;height:21.75pt;z-index:251694080;mso-height-percent:200;mso-height-percent:200;mso-width-relative:margin;mso-height-relative:margin">
            <v:textbox style="mso-next-textbox:#_x0000_s1066;mso-fit-shape-to-text:t">
              <w:txbxContent>
                <w:p w:rsidR="00270444" w:rsidRDefault="00270444" w:rsidP="00270444">
                  <w:r>
                    <w:t>Magnets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99.6pt;margin-top:88.35pt;width:59.9pt;height:21.75pt;z-index:251692032;mso-height-percent:200;mso-height-percent:200;mso-width-relative:margin;mso-height-relative:margin">
            <v:textbox style="mso-next-textbox:#_x0000_s1064;mso-fit-shape-to-text:t">
              <w:txbxContent>
                <w:p w:rsidR="00270444" w:rsidRDefault="00270444" w:rsidP="00270444">
                  <w:r>
                    <w:t>Cu 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left:0;text-align:left;margin-left:203.75pt;margin-top:148.35pt;width:2in;height:66.75pt;flip:x;z-index:25168998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61" type="#_x0000_t202" style="position:absolute;left:0;text-align:left;margin-left:298.35pt;margin-top:116.1pt;width:104.15pt;height:21.75pt;z-index:251688960;mso-height-percent:200;mso-height-percent:200;mso-width-relative:margin;mso-height-relative:margin">
            <v:textbox style="mso-next-textbox:#_x0000_s1061;mso-fit-shape-to-text:t">
              <w:txbxContent>
                <w:p w:rsidR="00270444" w:rsidRDefault="00270444" w:rsidP="00270444">
                  <w:r>
                    <w:t>Balance Weights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563360" cy="3319145"/>
            <wp:effectExtent l="19050" t="0" r="8890" b="0"/>
            <wp:docPr id="4" name="Picture 4" descr="Balance weight_5-2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ance weight_5-26-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122" b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6F" w:rsidRDefault="00960D01" w:rsidP="00960D01">
      <w:pPr>
        <w:pStyle w:val="Caption"/>
        <w:jc w:val="center"/>
      </w:pPr>
      <w:r>
        <w:t xml:space="preserve">Figure </w:t>
      </w:r>
      <w:fldSimple w:instr=" SEQ Figure \* ARABIC ">
        <w:r w:rsidR="00AB63F1">
          <w:rPr>
            <w:noProof/>
          </w:rPr>
          <w:t>3</w:t>
        </w:r>
      </w:fldSimple>
      <w:bookmarkEnd w:id="6"/>
      <w:r>
        <w:t xml:space="preserve">: </w:t>
      </w:r>
      <w:bookmarkEnd w:id="7"/>
      <w:r>
        <w:t>Magnet Gap and Balance Weights</w:t>
      </w:r>
    </w:p>
    <w:p w:rsidR="00466B6F" w:rsidRDefault="00466B6F" w:rsidP="00466B6F">
      <w:pPr>
        <w:sectPr w:rsidR="00466B6F" w:rsidSect="00466B6F"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0573BF" w:rsidRDefault="00960D01" w:rsidP="00960D01">
      <w:pPr>
        <w:pStyle w:val="Heading2"/>
      </w:pPr>
      <w:bookmarkStart w:id="8" w:name="_Toc356214226"/>
      <w:r>
        <w:lastRenderedPageBreak/>
        <w:t xml:space="preserve">Y-Arm </w:t>
      </w:r>
      <w:r w:rsidR="003940BF">
        <w:t>Manifold-Cryopump Baffle Alignment Test &amp; Exit Check List</w:t>
      </w:r>
      <w:bookmarkEnd w:id="8"/>
      <w:r w:rsidR="003940BF">
        <w:t xml:space="preserve"> </w:t>
      </w:r>
    </w:p>
    <w:p w:rsidR="000573BF" w:rsidRPr="00466B6F" w:rsidRDefault="000573BF" w:rsidP="000573BF"/>
    <w:p w:rsidR="000573BF" w:rsidRDefault="00AB63F1" w:rsidP="000573BF">
      <w:pPr>
        <w:jc w:val="center"/>
      </w:pPr>
      <w:r>
        <w:object w:dxaOrig="11852" w:dyaOrig="5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2.5pt;height:264pt" o:ole="">
            <v:imagedata r:id="rId16" o:title=""/>
          </v:shape>
          <o:OLEObject Type="Embed" ProgID="Excel.Sheet.12" ShapeID="_x0000_i1027" DrawAspect="Content" ObjectID="_1430045713" r:id="rId17"/>
        </w:object>
      </w:r>
    </w:p>
    <w:p w:rsidR="00466B6F" w:rsidRDefault="00466B6F" w:rsidP="00466B6F"/>
    <w:p w:rsidR="00466B6F" w:rsidRDefault="00466B6F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01" w:rsidRDefault="00960D01">
      <w:r>
        <w:separator/>
      </w:r>
    </w:p>
  </w:endnote>
  <w:endnote w:type="continuationSeparator" w:id="0">
    <w:p w:rsidR="00960D01" w:rsidRDefault="0096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EB4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D01">
      <w:rPr>
        <w:rStyle w:val="PageNumber"/>
        <w:noProof/>
      </w:rPr>
      <w:t>16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EB447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444">
      <w:rPr>
        <w:rStyle w:val="PageNumber"/>
        <w:noProof/>
      </w:rPr>
      <w:t>6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EB447C">
    <w:pPr>
      <w:pStyle w:val="Footer"/>
      <w:jc w:val="right"/>
    </w:pPr>
    <w:fldSimple w:instr=" PAGE   \* MERGEFORMAT ">
      <w:r w:rsidR="00270444">
        <w:rPr>
          <w:noProof/>
        </w:rPr>
        <w:t>7</w:t>
      </w:r>
    </w:fldSimple>
  </w:p>
  <w:p w:rsidR="00960D01" w:rsidRDefault="00960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01" w:rsidRDefault="00960D01">
      <w:r>
        <w:separator/>
      </w:r>
    </w:p>
  </w:footnote>
  <w:footnote w:type="continuationSeparator" w:id="0">
    <w:p w:rsidR="00960D01" w:rsidRDefault="0096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AB63F1">
      <w:rPr>
        <w:bCs/>
      </w:rPr>
      <w:t>E1300386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AB63F1">
      <w:rPr>
        <w:bCs/>
      </w:rPr>
      <w:t>E1300386</w:t>
    </w:r>
    <w:r>
      <w:t>-v1</w:t>
    </w:r>
  </w:p>
  <w:p w:rsidR="00960D01" w:rsidRDefault="00960D01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B4320"/>
    <w:rsid w:val="000C0A1E"/>
    <w:rsid w:val="0013365D"/>
    <w:rsid w:val="001A6A87"/>
    <w:rsid w:val="001E7B96"/>
    <w:rsid w:val="00206E62"/>
    <w:rsid w:val="002126F8"/>
    <w:rsid w:val="00227B3C"/>
    <w:rsid w:val="002609BE"/>
    <w:rsid w:val="00270444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D51B5"/>
    <w:rsid w:val="00456C6E"/>
    <w:rsid w:val="0046404B"/>
    <w:rsid w:val="00466B6F"/>
    <w:rsid w:val="004809F1"/>
    <w:rsid w:val="00482076"/>
    <w:rsid w:val="00485A0D"/>
    <w:rsid w:val="00502967"/>
    <w:rsid w:val="005276C3"/>
    <w:rsid w:val="0054334E"/>
    <w:rsid w:val="005D4402"/>
    <w:rsid w:val="005E13FE"/>
    <w:rsid w:val="005F48B2"/>
    <w:rsid w:val="00662DC2"/>
    <w:rsid w:val="00671033"/>
    <w:rsid w:val="00691F44"/>
    <w:rsid w:val="00695EB1"/>
    <w:rsid w:val="00716272"/>
    <w:rsid w:val="00726EDC"/>
    <w:rsid w:val="0076611E"/>
    <w:rsid w:val="00776291"/>
    <w:rsid w:val="0078145B"/>
    <w:rsid w:val="007C210F"/>
    <w:rsid w:val="007D76B4"/>
    <w:rsid w:val="00800F8D"/>
    <w:rsid w:val="00832753"/>
    <w:rsid w:val="00841C12"/>
    <w:rsid w:val="008A11C1"/>
    <w:rsid w:val="008D5613"/>
    <w:rsid w:val="009022BF"/>
    <w:rsid w:val="0092668B"/>
    <w:rsid w:val="00932A89"/>
    <w:rsid w:val="009421C9"/>
    <w:rsid w:val="00960D01"/>
    <w:rsid w:val="00992F5D"/>
    <w:rsid w:val="00997477"/>
    <w:rsid w:val="009A1121"/>
    <w:rsid w:val="009A267D"/>
    <w:rsid w:val="009E054F"/>
    <w:rsid w:val="00A13FF3"/>
    <w:rsid w:val="00A14190"/>
    <w:rsid w:val="00A47685"/>
    <w:rsid w:val="00AA4A82"/>
    <w:rsid w:val="00AA65DA"/>
    <w:rsid w:val="00AB63F1"/>
    <w:rsid w:val="00B21B88"/>
    <w:rsid w:val="00BB57F6"/>
    <w:rsid w:val="00C07E34"/>
    <w:rsid w:val="00CB57AE"/>
    <w:rsid w:val="00CB724E"/>
    <w:rsid w:val="00CC3B9F"/>
    <w:rsid w:val="00D00822"/>
    <w:rsid w:val="00D87244"/>
    <w:rsid w:val="00DD16FC"/>
    <w:rsid w:val="00E271E7"/>
    <w:rsid w:val="00E37E27"/>
    <w:rsid w:val="00E6018D"/>
    <w:rsid w:val="00E66298"/>
    <w:rsid w:val="00E71689"/>
    <w:rsid w:val="00E75A11"/>
    <w:rsid w:val="00EB447C"/>
    <w:rsid w:val="00F16B57"/>
    <w:rsid w:val="00F317E5"/>
    <w:rsid w:val="00F5292B"/>
    <w:rsid w:val="00F65452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5361">
      <o:colormenu v:ext="edit" fillcolor="none" strokecolor="none"/>
    </o:shapedefaults>
    <o:shapelayout v:ext="edit">
      <o:idmap v:ext="edit" data="1"/>
      <o:rules v:ext="edit">
        <o:r id="V:Rule11" type="connector" idref="#_x0000_s1044"/>
        <o:r id="V:Rule12" type="connector" idref="#_x0000_s1033"/>
        <o:r id="V:Rule13" type="connector" idref="#_x0000_s1041"/>
        <o:r id="V:Rule14" type="connector" idref="#_x0000_s1042"/>
        <o:r id="V:Rule15" type="connector" idref="#_x0000_s1046"/>
        <o:r id="V:Rule16" type="connector" idref="#_x0000_s1039"/>
        <o:r id="V:Rule17" type="connector" idref="#_x0000_s1048"/>
        <o:r id="V:Rule18" type="connector" idref="#_x0000_s1037"/>
        <o:r id="V:Rule19" type="connector" idref="#_x0000_s1032"/>
        <o:r id="V:Rule20" type="connector" idref="#_x0000_s1034"/>
        <o:r id="V:Rule21" type="connector" idref="#_x0000_s1054"/>
        <o:r id="V:Rule22" type="connector" idref="#_x0000_s1053"/>
        <o:r id="V:Rule23" type="connector" idref="#_x0000_s1055"/>
        <o:r id="V:Rule24" type="connector" idref="#_x0000_s1058"/>
        <o:r id="V:Rule25" type="connector" idref="#_x0000_s1057"/>
        <o:r id="V:Rule26" type="connector" idref="#_x0000_s1065"/>
        <o:r id="V:Rule27" type="connector" idref="#_x0000_s1062"/>
        <o:r id="V:Rule28" type="connector" idref="#_x0000_s1063"/>
        <o:r id="V:Rule29" type="connector" idref="#_x0000_s1067"/>
        <o:r id="V:Rule30" type="connector" idref="#_x0000_s1069"/>
        <o:r id="V:Rule31" type="connector" idref="#_x0000_s1071"/>
        <o:r id="V:Rule32" type="connector" idref="#_x0000_s107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package" Target="embeddings/Microsoft_Office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44F48-C203-4138-BD26-7C5A5A25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1813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5</cp:revision>
  <cp:lastPrinted>2010-06-29T21:17:00Z</cp:lastPrinted>
  <dcterms:created xsi:type="dcterms:W3CDTF">2013-05-13T18:22:00Z</dcterms:created>
  <dcterms:modified xsi:type="dcterms:W3CDTF">2013-05-14T21:06:00Z</dcterms:modified>
</cp:coreProperties>
</file>