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bookmarkStart w:id="0" w:name="_GoBack"/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9C4557" w:rsidRPr="009C4557">
              <w:rPr>
                <w:b/>
                <w:bCs/>
                <w:sz w:val="32"/>
              </w:rPr>
              <w:t>ECR: Topology Changes to SUS models as a result of ISC Informed Interaction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9C4557">
            <w:pPr>
              <w:pStyle w:val="Heading2"/>
            </w:pPr>
            <w:r>
              <w:t>DCC No:  E</w:t>
            </w:r>
            <w:r w:rsidR="009C4557">
              <w:t>1300578</w:t>
            </w:r>
            <w:r w:rsidR="009D3540">
              <w:t>-v</w:t>
            </w:r>
            <w:r w:rsidR="009C4557">
              <w:t>1</w:t>
            </w:r>
          </w:p>
        </w:tc>
      </w:tr>
      <w:bookmarkEnd w:id="0"/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9C4557">
              <w:t>7/2/2013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Pr="009C4557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9C4557" w:rsidRPr="009C4557">
              <w:rPr>
                <w:bCs/>
                <w:sz w:val="28"/>
              </w:rPr>
              <w:t xml:space="preserve">Jeff </w:t>
            </w:r>
            <w:proofErr w:type="spellStart"/>
            <w:r w:rsidR="009C4557" w:rsidRPr="009C4557">
              <w:rPr>
                <w:bCs/>
                <w:sz w:val="28"/>
              </w:rPr>
              <w:t>Kissel</w:t>
            </w:r>
            <w:proofErr w:type="spellEnd"/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9C4557" w:rsidRPr="009C4557">
              <w:rPr>
                <w:bCs/>
                <w:sz w:val="28"/>
              </w:rPr>
              <w:t>SUS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A54B35" w:rsidRPr="00A54B35" w:rsidRDefault="009D3540" w:rsidP="00A54B35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A54B35" w:rsidRDefault="00A54B35" w:rsidP="00A54B35">
            <w:pPr>
              <w:pStyle w:val="HTMLPreformatted"/>
            </w:pPr>
            <w:r>
              <w:t>(1) Drive Decoupling</w:t>
            </w:r>
          </w:p>
          <w:p w:rsidR="00A54B35" w:rsidRDefault="00A54B35" w:rsidP="00A54B35">
            <w:pPr>
              <w:pStyle w:val="HTMLPreformatted"/>
            </w:pPr>
            <w:r>
              <w:t>The DRIVEALIGN matrix, a frequency-dependent 6x6 or 3x3 matrix that is current</w:t>
            </w:r>
          </w:p>
          <w:p w:rsidR="00A54B35" w:rsidRDefault="00A54B35" w:rsidP="00A54B35">
            <w:pPr>
              <w:pStyle w:val="HTMLPreformatted"/>
            </w:pPr>
            <w:r>
              <w:t xml:space="preserve">just after all Euler Basis control signals are summed </w:t>
            </w:r>
          </w:p>
          <w:p w:rsidR="00A54B35" w:rsidRDefault="00A54B35" w:rsidP="00A54B35">
            <w:pPr>
              <w:pStyle w:val="HTMLPreformatted"/>
            </w:pPr>
            <w:r>
              <w:t xml:space="preserve"> - LOCK [Global </w:t>
            </w:r>
            <w:proofErr w:type="spellStart"/>
            <w:r>
              <w:t>Interferometric</w:t>
            </w:r>
            <w:proofErr w:type="spellEnd"/>
            <w:r>
              <w:t xml:space="preserve"> Control], </w:t>
            </w:r>
          </w:p>
          <w:p w:rsidR="00A54B35" w:rsidRDefault="00A54B35" w:rsidP="00A54B35">
            <w:pPr>
              <w:pStyle w:val="HTMLPreformatted"/>
            </w:pPr>
            <w:r>
              <w:t xml:space="preserve"> - OPTICALIGN [Static Alignment of Optic; only at the TOP stage], </w:t>
            </w:r>
          </w:p>
          <w:p w:rsidR="00A54B35" w:rsidRDefault="00A54B35" w:rsidP="00A54B35">
            <w:pPr>
              <w:pStyle w:val="HTMLPreformatted"/>
            </w:pPr>
            <w:r>
              <w:t xml:space="preserve"> - TEST [For out-of-loop excitations]</w:t>
            </w:r>
          </w:p>
          <w:p w:rsidR="00A54B35" w:rsidRDefault="00A54B35" w:rsidP="00A54B35">
            <w:pPr>
              <w:pStyle w:val="HTMLPreformatted"/>
            </w:pPr>
            <w:r>
              <w:t xml:space="preserve"> - DAMP [For local damping; only at the TOP stage]</w:t>
            </w:r>
          </w:p>
          <w:p w:rsidR="00A54B35" w:rsidRDefault="00A54B35" w:rsidP="00A54B35">
            <w:pPr>
              <w:pStyle w:val="HTMLPreformatted"/>
            </w:pPr>
            <w:r>
              <w:t xml:space="preserve"> was initially conceived to provide a sanctioned location for any, potentially</w:t>
            </w:r>
          </w:p>
          <w:p w:rsidR="00A54B35" w:rsidRDefault="00A54B35" w:rsidP="00A54B35">
            <w:pPr>
              <w:pStyle w:val="HTMLPreformatted"/>
            </w:pPr>
            <w:r>
              <w:t>frequency-dependent decoupling of Euler Basis control signal that causes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unwanted</w:t>
            </w:r>
            <w:proofErr w:type="gramEnd"/>
            <w:r>
              <w:t xml:space="preserve"> displacement in auxiliary degrees of freedom. </w:t>
            </w:r>
          </w:p>
          <w:p w:rsidR="00A54B35" w:rsidRDefault="00A54B35" w:rsidP="00A54B35">
            <w:pPr>
              <w:pStyle w:val="HTMLPreformatted"/>
            </w:pPr>
            <w:r>
              <w:t>The first few attempts at using this matrix for L-Force-to-P-Displacement drive</w:t>
            </w:r>
          </w:p>
          <w:p w:rsidR="00A54B35" w:rsidRDefault="00A54B35" w:rsidP="00A54B35">
            <w:pPr>
              <w:pStyle w:val="HTMLPreformatted"/>
            </w:pPr>
            <w:r>
              <w:t xml:space="preserve">decoupling, both with </w:t>
            </w:r>
          </w:p>
          <w:p w:rsidR="00A54B35" w:rsidRDefault="00A54B35" w:rsidP="00A54B35">
            <w:pPr>
              <w:pStyle w:val="HTMLPreformatted"/>
            </w:pPr>
            <w:r>
              <w:t>the L1IMC &lt;</w:t>
            </w:r>
            <w:hyperlink r:id="rId8" w:history="1">
              <w:r>
                <w:rPr>
                  <w:rStyle w:val="Hyperlink"/>
                </w:rPr>
                <w:t>https://alog.ligo-la.caltech.edu/aLOG/index.php?callRep=4823</w:t>
              </w:r>
            </w:hyperlink>
            <w:r>
              <w:t xml:space="preserve">&gt; and </w:t>
            </w:r>
          </w:p>
          <w:p w:rsidR="00A54B35" w:rsidRDefault="00A54B35" w:rsidP="00A54B35">
            <w:pPr>
              <w:pStyle w:val="HTMLPreformatted"/>
            </w:pPr>
            <w:r>
              <w:t>H1HIFO-Y &lt;</w:t>
            </w:r>
            <w:hyperlink r:id="rId9" w:history="1">
              <w:r>
                <w:rPr>
                  <w:rStyle w:val="Hyperlink"/>
                </w:rPr>
                <w:t>https://alog.ligo-wa.caltech.edu/aLOG/index.php?callRep=6742</w:t>
              </w:r>
            </w:hyperlink>
            <w:r>
              <w:t>&gt;</w:t>
            </w:r>
          </w:p>
          <w:p w:rsidR="00A54B35" w:rsidRDefault="00A54B35" w:rsidP="00A54B35">
            <w:pPr>
              <w:pStyle w:val="HTMLPreformatted"/>
            </w:pPr>
            <w:r>
              <w:t>have separately come to the same conclusion: we should move the DRIVEALIGN</w:t>
            </w:r>
          </w:p>
          <w:p w:rsidR="00A54B35" w:rsidRDefault="00A54B35" w:rsidP="00A54B35">
            <w:pPr>
              <w:pStyle w:val="HTMLPreformatted"/>
            </w:pPr>
            <w:r>
              <w:t>matrix *before* the sum of the Euler control signals, such that it only affects</w:t>
            </w:r>
          </w:p>
          <w:p w:rsidR="00A54B35" w:rsidRDefault="00A54B35" w:rsidP="00A54B35">
            <w:pPr>
              <w:pStyle w:val="HTMLPreformatted"/>
            </w:pPr>
            <w:r>
              <w:t>the ISC paths</w:t>
            </w:r>
          </w:p>
          <w:p w:rsidR="00A54B35" w:rsidRDefault="00A54B35" w:rsidP="00A54B35">
            <w:pPr>
              <w:pStyle w:val="HTMLPreformatted"/>
            </w:pPr>
            <w:r>
              <w:t>- It is not necessary to decouple local damping loop control signals (and, in</w:t>
            </w:r>
          </w:p>
          <w:p w:rsidR="00A54B35" w:rsidRDefault="00A54B35" w:rsidP="00A54B35">
            <w:pPr>
              <w:pStyle w:val="HTMLPreformatted"/>
            </w:pPr>
            <w:r>
              <w:t>fact, they often *rely* on the MIMO nature of the plant), nor is it necessary</w:t>
            </w:r>
          </w:p>
          <w:p w:rsidR="00A54B35" w:rsidRDefault="00A54B35" w:rsidP="00A54B35">
            <w:pPr>
              <w:pStyle w:val="HTMLPreformatted"/>
            </w:pPr>
            <w:r>
              <w:t>to decouple the TEST or OPTICALIGN signals</w:t>
            </w:r>
          </w:p>
          <w:p w:rsidR="00A54B35" w:rsidRDefault="00A54B35" w:rsidP="00A54B35">
            <w:pPr>
              <w:pStyle w:val="HTMLPreformatted"/>
            </w:pPr>
            <w:r>
              <w:t>- With the DRIVEALIGN containing signals both the ISC and DAMP, one must use</w:t>
            </w:r>
          </w:p>
          <w:p w:rsidR="00A54B35" w:rsidRDefault="00A54B35" w:rsidP="00A54B35">
            <w:pPr>
              <w:pStyle w:val="HTMLPreformatted"/>
            </w:pPr>
            <w:r>
              <w:t xml:space="preserve">the </w:t>
            </w:r>
            <w:proofErr w:type="spellStart"/>
            <w:r>
              <w:t>undamped</w:t>
            </w:r>
            <w:proofErr w:type="spellEnd"/>
            <w:r>
              <w:t xml:space="preserve"> open loop plant for the design decoupling filters -- i.e. one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requires</w:t>
            </w:r>
            <w:proofErr w:type="gramEnd"/>
            <w:r>
              <w:t xml:space="preserve"> filters with very, if not </w:t>
            </w:r>
            <w:proofErr w:type="spellStart"/>
            <w:r>
              <w:t>impossibly</w:t>
            </w:r>
            <w:proofErr w:type="spellEnd"/>
            <w:r>
              <w:t>, sharp Qs. If the DRIVEALIGN is</w:t>
            </w:r>
          </w:p>
          <w:p w:rsidR="00A54B35" w:rsidRDefault="00A54B35" w:rsidP="00A54B35">
            <w:pPr>
              <w:pStyle w:val="HTMLPreformatted"/>
            </w:pPr>
            <w:r>
              <w:t>pulled out of the DAMP loops, we only need to compensate the residual damped</w:t>
            </w:r>
          </w:p>
          <w:p w:rsidR="00A54B35" w:rsidRDefault="00A54B35" w:rsidP="00A54B35">
            <w:pPr>
              <w:pStyle w:val="HTMLPreformatted"/>
            </w:pPr>
            <w:r>
              <w:t>plant cross-coupling, and compensation filters become much more reasonable to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implement</w:t>
            </w:r>
            <w:proofErr w:type="gramEnd"/>
            <w:r>
              <w:t>.</w:t>
            </w:r>
          </w:p>
          <w:p w:rsidR="00A54B35" w:rsidRDefault="00A54B35" w:rsidP="00A54B35">
            <w:pPr>
              <w:pStyle w:val="HTMLPreformatted"/>
            </w:pPr>
          </w:p>
          <w:p w:rsidR="00A54B35" w:rsidRDefault="00A54B35" w:rsidP="00A54B35">
            <w:pPr>
              <w:pStyle w:val="HTMLPreformatted"/>
            </w:pPr>
            <w:r>
              <w:t>(2) Alignment Control Distribution:</w:t>
            </w:r>
          </w:p>
          <w:p w:rsidR="00A54B35" w:rsidRDefault="00A54B35" w:rsidP="00A54B35">
            <w:pPr>
              <w:pStyle w:val="HTMLPreformatted"/>
            </w:pPr>
            <w:r>
              <w:t>Because it is as yet unclear which topology we prefer, there is a switch in the</w:t>
            </w:r>
          </w:p>
          <w:p w:rsidR="00A54B35" w:rsidRDefault="00A54B35" w:rsidP="00A54B35">
            <w:pPr>
              <w:pStyle w:val="HTMLPreformatted"/>
            </w:pPr>
            <w:r>
              <w:t>suspensions that controls whether ISC signals are hierarchically distributed,</w:t>
            </w:r>
          </w:p>
          <w:p w:rsidR="00A54B35" w:rsidRDefault="00A54B35" w:rsidP="00A54B35">
            <w:pPr>
              <w:pStyle w:val="HTMLPreformatted"/>
            </w:pPr>
            <w:r>
              <w:t xml:space="preserve">either </w:t>
            </w:r>
          </w:p>
          <w:p w:rsidR="00A54B35" w:rsidRDefault="00A54B35" w:rsidP="00A54B35">
            <w:pPr>
              <w:pStyle w:val="HTMLPreformatted"/>
            </w:pPr>
            <w:r>
              <w:t>- Offloaded (where ISC signals are injected at the lowest stage, and</w:t>
            </w:r>
          </w:p>
          <w:p w:rsidR="00A54B35" w:rsidRDefault="00A54B35" w:rsidP="00A54B35">
            <w:pPr>
              <w:pStyle w:val="HTMLPreformatted"/>
            </w:pPr>
            <w:r>
              <w:t>subsequent, filtered, control signals are fed to the input of the above stage),</w:t>
            </w:r>
          </w:p>
          <w:p w:rsidR="00A54B35" w:rsidRDefault="00A54B35" w:rsidP="00A54B35">
            <w:pPr>
              <w:pStyle w:val="HTMLPreformatted"/>
            </w:pPr>
            <w:r>
              <w:t xml:space="preserve">or </w:t>
            </w:r>
          </w:p>
          <w:p w:rsidR="00A54B35" w:rsidRDefault="00A54B35" w:rsidP="00A54B35">
            <w:pPr>
              <w:pStyle w:val="HTMLPreformatted"/>
            </w:pPr>
            <w:r>
              <w:t>- Distributed (where ISC signals are fed directly to each stage, band-passed,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and</w:t>
            </w:r>
            <w:proofErr w:type="gramEnd"/>
            <w:r>
              <w:t xml:space="preserve"> filtered accordingly).</w:t>
            </w:r>
          </w:p>
          <w:p w:rsidR="00A54B35" w:rsidRDefault="00A54B35" w:rsidP="00A54B35">
            <w:pPr>
              <w:pStyle w:val="HTMLPreformatted"/>
            </w:pPr>
            <w:r>
              <w:t>Though mathematically equivalent, an offloaded design is more simple to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implement</w:t>
            </w:r>
            <w:proofErr w:type="gramEnd"/>
            <w:r>
              <w:t xml:space="preserve"> when it comes to single-DOF decoupled cavity systems. However, once</w:t>
            </w:r>
          </w:p>
          <w:p w:rsidR="00A54B35" w:rsidRDefault="00A54B35" w:rsidP="00A54B35">
            <w:pPr>
              <w:pStyle w:val="HTMLPreformatted"/>
            </w:pPr>
            <w:r>
              <w:t>multi-DOF, coupled cavities are up and running (for example, in the DRMI), we</w:t>
            </w:r>
          </w:p>
          <w:p w:rsidR="00A54B35" w:rsidRDefault="00A54B35" w:rsidP="00A54B35">
            <w:pPr>
              <w:pStyle w:val="HTMLPreformatted"/>
            </w:pPr>
            <w:r>
              <w:t>envision using the distributed architecture to create a "fixed plant" super</w:t>
            </w:r>
          </w:p>
          <w:p w:rsidR="00A54B35" w:rsidRDefault="00A54B35" w:rsidP="00A54B35">
            <w:pPr>
              <w:pStyle w:val="HTMLPreformatted"/>
            </w:pPr>
            <w:r>
              <w:t>actuator such that to the ISC loops, the multi-stage suspensions look like a</w:t>
            </w:r>
          </w:p>
          <w:p w:rsidR="00A54B35" w:rsidRDefault="00A54B35" w:rsidP="00A54B35">
            <w:pPr>
              <w:pStyle w:val="HTMLPreformatted"/>
            </w:pPr>
            <w:r>
              <w:t>"</w:t>
            </w:r>
            <w:proofErr w:type="gramStart"/>
            <w:r>
              <w:t>simple</w:t>
            </w:r>
            <w:proofErr w:type="gramEnd"/>
            <w:r>
              <w:t>" pendulum. See, e.g. &lt;</w:t>
            </w:r>
            <w:hyperlink r:id="rId10" w:history="1">
              <w:r>
                <w:rPr>
                  <w:rStyle w:val="Hyperlink"/>
                </w:rPr>
                <w:t>https://dcc.ligo.org/LIGO-G1200692-v3</w:t>
              </w:r>
            </w:hyperlink>
            <w:r>
              <w:t>&gt;.</w:t>
            </w:r>
          </w:p>
          <w:p w:rsidR="00A54B35" w:rsidRDefault="00A54B35" w:rsidP="00A54B35">
            <w:pPr>
              <w:pStyle w:val="HTMLPreformatted"/>
            </w:pPr>
          </w:p>
          <w:p w:rsidR="00A54B35" w:rsidRDefault="00A54B35" w:rsidP="00A54B35">
            <w:pPr>
              <w:pStyle w:val="HTMLPreformatted"/>
            </w:pPr>
            <w:r>
              <w:t>Thus far, for Length control, commissioners have moved forward using the</w:t>
            </w:r>
          </w:p>
          <w:p w:rsidR="00A54B35" w:rsidRDefault="00A54B35" w:rsidP="00A54B35">
            <w:pPr>
              <w:pStyle w:val="HTMLPreformatted"/>
            </w:pPr>
            <w:r>
              <w:t>offloaded topology and done so successfully (and would like to continue doing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so</w:t>
            </w:r>
            <w:proofErr w:type="gramEnd"/>
            <w:r>
              <w:t>). However, for alignment control, only very-low-frequency drift control --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fed</w:t>
            </w:r>
            <w:proofErr w:type="gramEnd"/>
            <w:r>
              <w:t xml:space="preserve"> only to the top stage -- has been needed. With the current topology</w:t>
            </w:r>
          </w:p>
          <w:p w:rsidR="00A54B35" w:rsidRDefault="00A54B35" w:rsidP="00A54B35">
            <w:pPr>
              <w:pStyle w:val="HTMLPreformatted"/>
            </w:pPr>
            <w:r>
              <w:lastRenderedPageBreak/>
              <w:t>options, having both an offloaded LSC signal and ASC distributed only to the</w:t>
            </w:r>
          </w:p>
          <w:p w:rsidR="00A54B35" w:rsidRDefault="00A54B35" w:rsidP="00A54B35">
            <w:pPr>
              <w:pStyle w:val="HTMLPreformatted"/>
            </w:pPr>
            <w:r>
              <w:t>top, requires using the offload topology and turning off lower stage ASC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signals</w:t>
            </w:r>
            <w:proofErr w:type="gramEnd"/>
            <w:r>
              <w:t xml:space="preserve"> in non-obvious places.</w:t>
            </w:r>
          </w:p>
          <w:p w:rsidR="00A54B35" w:rsidRDefault="00A54B35" w:rsidP="00A54B35">
            <w:pPr>
              <w:pStyle w:val="HTMLPreformatted"/>
            </w:pPr>
          </w:p>
          <w:p w:rsidR="00A54B35" w:rsidRDefault="00A54B35" w:rsidP="00A54B35">
            <w:pPr>
              <w:pStyle w:val="HTMLPreformatted"/>
            </w:pPr>
            <w:r>
              <w:t>This portion of the proposal serves to ask for a new ON/OFF switch *after*</w:t>
            </w:r>
          </w:p>
          <w:p w:rsidR="00A54B35" w:rsidRDefault="00A54B35" w:rsidP="00A54B35">
            <w:pPr>
              <w:pStyle w:val="HTMLPreformatted"/>
            </w:pPr>
            <w:r>
              <w:t>where the offload pick-off is fed to higher stages, such that a signal can be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offloaded</w:t>
            </w:r>
            <w:proofErr w:type="gramEnd"/>
            <w:r>
              <w:t xml:space="preserve"> to an upper stage, and obviously blocked to other stages.</w:t>
            </w:r>
          </w:p>
          <w:p w:rsidR="00A54B35" w:rsidRDefault="00A54B35" w:rsidP="00A54B35">
            <w:pPr>
              <w:pStyle w:val="HTMLPreformatted"/>
            </w:pPr>
          </w:p>
          <w:p w:rsidR="00A54B35" w:rsidRDefault="00A54B35" w:rsidP="00A54B35">
            <w:pPr>
              <w:pStyle w:val="HTMLPreformatted"/>
            </w:pPr>
            <w:r>
              <w:t>Less important things to remove in order to reduce model complication / frame</w:t>
            </w:r>
          </w:p>
          <w:p w:rsidR="00A54B35" w:rsidRDefault="00A54B35" w:rsidP="00A54B35">
            <w:pPr>
              <w:pStyle w:val="HTMLPreformatted"/>
            </w:pPr>
            <w:r>
              <w:t>size if the TRB is interested in a "do all your changes at once scenario:"</w:t>
            </w:r>
          </w:p>
          <w:p w:rsidR="00A54B35" w:rsidRDefault="00A54B35" w:rsidP="00A54B35">
            <w:pPr>
              <w:pStyle w:val="HTMLPreformatted"/>
            </w:pPr>
            <w:r>
              <w:t>(1) Remove the OFFLOAD path</w:t>
            </w:r>
          </w:p>
          <w:p w:rsidR="00A54B35" w:rsidRDefault="00A54B35" w:rsidP="00A54B35">
            <w:pPr>
              <w:pStyle w:val="HTMLPreformatted"/>
            </w:pPr>
            <w:r>
              <w:t>- Originally implemented as an option for globally controlled optics</w:t>
            </w:r>
          </w:p>
          <w:p w:rsidR="00A54B35" w:rsidRDefault="00A54B35" w:rsidP="00A54B35">
            <w:pPr>
              <w:pStyle w:val="HTMLPreformatted"/>
            </w:pPr>
            <w:r>
              <w:t>- Would require top-level changes so many models would be affected, and</w:t>
            </w:r>
          </w:p>
          <w:p w:rsidR="00A54B35" w:rsidRDefault="00A54B35" w:rsidP="00A54B35">
            <w:pPr>
              <w:pStyle w:val="HTMLPreformatted"/>
            </w:pPr>
            <w:r>
              <w:t>implementation would be site-specific and tough (though it would be to *remove*</w:t>
            </w:r>
          </w:p>
          <w:p w:rsidR="00A54B35" w:rsidRDefault="00A54B35" w:rsidP="00A54B35">
            <w:pPr>
              <w:pStyle w:val="HTMLPreformatted"/>
            </w:pPr>
            <w:r>
              <w:t>some of these top-level dependencies)</w:t>
            </w:r>
          </w:p>
          <w:p w:rsidR="00A54B35" w:rsidRDefault="00A54B35" w:rsidP="00A54B35">
            <w:pPr>
              <w:pStyle w:val="HTMLPreformatted"/>
            </w:pPr>
            <w:r>
              <w:t>- Each suspension (even if not a globally controlled suspension) has the full</w:t>
            </w:r>
          </w:p>
          <w:p w:rsidR="00A54B35" w:rsidRDefault="00A54B35" w:rsidP="00A54B35">
            <w:pPr>
              <w:pStyle w:val="HTMLPreformatted"/>
            </w:pPr>
            <w:r>
              <w:t>path (a 6x6 matrix, and set of 6 filter banks), only to be terminated at the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top</w:t>
            </w:r>
            <w:proofErr w:type="gramEnd"/>
            <w:r>
              <w:t xml:space="preserve"> level if not used. LOTS of "unused" EPICs channels, and as a down-sampling</w:t>
            </w:r>
          </w:p>
          <w:p w:rsidR="00A54B35" w:rsidRDefault="00A54B35" w:rsidP="00A54B35">
            <w:pPr>
              <w:pStyle w:val="HTMLPreformatted"/>
            </w:pPr>
            <w:proofErr w:type="gramStart"/>
            <w:r>
              <w:t>filter</w:t>
            </w:r>
            <w:proofErr w:type="gramEnd"/>
            <w:r>
              <w:t xml:space="preserve"> in each bank.</w:t>
            </w:r>
          </w:p>
          <w:p w:rsidR="00A54B35" w:rsidRDefault="00A54B35" w:rsidP="00A54B35">
            <w:pPr>
              <w:pStyle w:val="HTMLPreformatted"/>
            </w:pPr>
          </w:p>
          <w:p w:rsidR="00A54B35" w:rsidRDefault="00A54B35" w:rsidP="00A54B35">
            <w:pPr>
              <w:pStyle w:val="HTMLPreformatted"/>
            </w:pPr>
            <w:r>
              <w:t>(2) Remove the lower-stage damping path from the QUAD models</w:t>
            </w:r>
          </w:p>
          <w:p w:rsidR="00A54B35" w:rsidRDefault="00A54B35" w:rsidP="00A54B35">
            <w:pPr>
              <w:pStyle w:val="HTMLPreformatted"/>
            </w:pPr>
            <w:r>
              <w:t>- Implemented early in the H2OAT test to reduce 0.4-0.5 Hz RMS motion before</w:t>
            </w:r>
          </w:p>
          <w:p w:rsidR="00A54B35" w:rsidRDefault="00A54B35" w:rsidP="00A54B35">
            <w:pPr>
              <w:pStyle w:val="HTMLPreformatted"/>
            </w:pPr>
            <w:r>
              <w:t xml:space="preserve">ISIs were functioning up to </w:t>
            </w:r>
            <w:proofErr w:type="spellStart"/>
            <w:r>
              <w:t>aLIGO</w:t>
            </w:r>
            <w:proofErr w:type="spellEnd"/>
            <w:r>
              <w:t xml:space="preserve"> </w:t>
            </w:r>
            <w:proofErr w:type="spellStart"/>
            <w:r>
              <w:t>specificiations</w:t>
            </w:r>
            <w:proofErr w:type="spellEnd"/>
          </w:p>
          <w:p w:rsidR="00A54B35" w:rsidRDefault="00A54B35" w:rsidP="00A54B35">
            <w:pPr>
              <w:pStyle w:val="HTMLPreformatted"/>
            </w:pPr>
            <w:r>
              <w:t>- No longer used / needed</w:t>
            </w:r>
          </w:p>
          <w:p w:rsidR="00A54B35" w:rsidRDefault="00A54B35" w:rsidP="00A54B35">
            <w:pPr>
              <w:pStyle w:val="HTMLPreformatted"/>
            </w:pPr>
            <w:r>
              <w:t>- If implemented, would complicate loop design and modeling</w:t>
            </w:r>
          </w:p>
          <w:p w:rsidR="00A165BD" w:rsidRPr="00A54B35" w:rsidRDefault="00A54B35" w:rsidP="00A54B35">
            <w:pPr>
              <w:pStyle w:val="HTMLPreformatted"/>
            </w:pPr>
            <w:r>
              <w:t>- 3 filter banks, a 3x3 matrix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A54B35" w:rsidRDefault="00A54B35" w:rsidP="00A54B35">
            <w:pPr>
              <w:pStyle w:val="HTMLPreformatted"/>
            </w:pPr>
            <w:r>
              <w:t xml:space="preserve">As we begin to really start using the global, </w:t>
            </w:r>
            <w:proofErr w:type="spellStart"/>
            <w:r>
              <w:t>interferometric</w:t>
            </w:r>
            <w:proofErr w:type="spellEnd"/>
            <w:r>
              <w:t xml:space="preserve"> feedback paths</w:t>
            </w:r>
          </w:p>
          <w:p w:rsidR="00A54B35" w:rsidRDefault="00A54B35" w:rsidP="00A54B35">
            <w:pPr>
              <w:pStyle w:val="HTMLPreformatted"/>
            </w:pPr>
            <w:r>
              <w:t>with the IMC, HIFO-Y, and DRMI, we have discovered the need for two</w:t>
            </w:r>
          </w:p>
          <w:p w:rsidR="00A54B35" w:rsidRDefault="00A54B35" w:rsidP="00A54B35">
            <w:pPr>
              <w:pStyle w:val="HTMLPreformatted"/>
            </w:pPr>
            <w:r>
              <w:t>improvements to how the control signals are distributed throughout the various</w:t>
            </w:r>
          </w:p>
          <w:p w:rsidR="00C37F2D" w:rsidRPr="00A54B35" w:rsidRDefault="00A54B35" w:rsidP="00A54B35">
            <w:pPr>
              <w:pStyle w:val="HTMLPreformatted"/>
            </w:pPr>
            <w:proofErr w:type="gramStart"/>
            <w:r>
              <w:t>stages</w:t>
            </w:r>
            <w:proofErr w:type="gramEnd"/>
            <w:r>
              <w:t xml:space="preserve"> of the suspension.</w:t>
            </w: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A54B35">
              <w:rPr>
                <w:b/>
                <w:bCs/>
                <w:sz w:val="24"/>
              </w:rPr>
              <w:t xml:space="preserve"> </w:t>
            </w:r>
            <w:r w:rsidR="00A54B35" w:rsidRPr="00A54B35">
              <w:rPr>
                <w:bCs/>
                <w:sz w:val="24"/>
              </w:rPr>
              <w:t xml:space="preserve">no hardware cost; </w:t>
            </w:r>
            <w:r w:rsidR="00A54B35">
              <w:rPr>
                <w:bCs/>
                <w:sz w:val="24"/>
              </w:rPr>
              <w:t xml:space="preserve">no additional </w:t>
            </w:r>
            <w:r w:rsidR="00A54B35" w:rsidRPr="00A54B35">
              <w:rPr>
                <w:bCs/>
                <w:sz w:val="24"/>
              </w:rPr>
              <w:t>labor time</w:t>
            </w:r>
            <w:r w:rsidR="00A54B35">
              <w:rPr>
                <w:bCs/>
                <w:sz w:val="24"/>
              </w:rPr>
              <w:t>/cost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A54B35">
              <w:rPr>
                <w:b/>
                <w:bCs/>
                <w:sz w:val="24"/>
              </w:rPr>
              <w:t xml:space="preserve">  </w:t>
            </w:r>
            <w:r w:rsidR="00A54B35" w:rsidRPr="00A54B35">
              <w:rPr>
                <w:bCs/>
                <w:sz w:val="24"/>
              </w:rPr>
              <w:t>none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A54B35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  <w:r>
              <w:rPr>
                <w:b/>
                <w:bCs/>
              </w:rPr>
              <w:t>/SOFTWARE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9C455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9C455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9C455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>esirable by date/event: ___</w:t>
            </w:r>
            <w:r>
              <w:rPr>
                <w:b/>
                <w:bCs/>
              </w:rPr>
              <w:t>soon</w:t>
            </w:r>
            <w:r w:rsidR="00712CDA">
              <w:rPr>
                <w:b/>
                <w:bCs/>
              </w:rPr>
              <w:t>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9C4557">
              <w:rPr>
                <w:b/>
                <w:bCs/>
                <w:sz w:val="24"/>
              </w:rPr>
              <w:t>/SOFTWARE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9C4557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</w:t>
            </w:r>
            <w:r>
              <w:rPr>
                <w:b/>
                <w:bCs/>
              </w:rPr>
              <w:t>ALL</w:t>
            </w:r>
            <w:r w:rsidR="00E2420A">
              <w:rPr>
                <w:b/>
                <w:bCs/>
              </w:rPr>
              <w:t>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2413">
              <w:rPr>
                <w:b/>
                <w:bCs/>
              </w:rPr>
            </w:r>
            <w:r w:rsidR="006C241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9C4557" w:rsidRDefault="009C4557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None – software changes only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1"/>
      <w:footerReference w:type="default" r:id="rId12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13" w:rsidRDefault="006C2413">
      <w:r>
        <w:separator/>
      </w:r>
    </w:p>
  </w:endnote>
  <w:endnote w:type="continuationSeparator" w:id="0">
    <w:p w:rsidR="006C2413" w:rsidRDefault="006C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034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034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13" w:rsidRDefault="006C2413">
      <w:r>
        <w:separator/>
      </w:r>
    </w:p>
  </w:footnote>
  <w:footnote w:type="continuationSeparator" w:id="0">
    <w:p w:rsidR="006C2413" w:rsidRDefault="006C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C2413"/>
    <w:rsid w:val="006F0D7C"/>
    <w:rsid w:val="00701F34"/>
    <w:rsid w:val="00712CDA"/>
    <w:rsid w:val="00742B0A"/>
    <w:rsid w:val="00745823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C4557"/>
    <w:rsid w:val="009D3540"/>
    <w:rsid w:val="00A07772"/>
    <w:rsid w:val="00A165BD"/>
    <w:rsid w:val="00A54B35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70349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35C514-C460-4792-AEC2-FAD6A7A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5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B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og.ligo-la.caltech.edu/aLOG/index.php?callRep=48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LIGO-G1200692-v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og.ligo-wa.caltech.edu/aLOG/index.php?callRep=67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Jeff Kissel</dc:creator>
  <cp:lastModifiedBy>Dennis Coyne</cp:lastModifiedBy>
  <cp:revision>3</cp:revision>
  <cp:lastPrinted>2013-07-02T23:11:00Z</cp:lastPrinted>
  <dcterms:created xsi:type="dcterms:W3CDTF">2013-07-02T23:10:00Z</dcterms:created>
  <dcterms:modified xsi:type="dcterms:W3CDTF">2013-07-02T23:11:00Z</dcterms:modified>
</cp:coreProperties>
</file>