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E9E" w:rsidRPr="00CE2E9E" w:rsidRDefault="00CE2E9E" w:rsidP="00CE2E9E">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 w:val="32"/>
          <w:szCs w:val="32"/>
        </w:rPr>
        <w:t>LASER INTERFEROMETER GRAVITATIONAL WAVE OBSERVATORY</w:t>
      </w:r>
    </w:p>
    <w:p w:rsidR="00CE2E9E" w:rsidRPr="00CE2E9E" w:rsidRDefault="00CE2E9E" w:rsidP="00CE2E9E">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 w:val="32"/>
          <w:szCs w:val="32"/>
        </w:rPr>
        <w:t>-LIGO-</w:t>
      </w:r>
    </w:p>
    <w:p w:rsidR="00CE2E9E" w:rsidRPr="00CE2E9E" w:rsidRDefault="00CE2E9E" w:rsidP="00CE2E9E">
      <w:pPr>
        <w:spacing w:before="240" w:after="60" w:line="240" w:lineRule="auto"/>
        <w:jc w:val="center"/>
        <w:outlineLvl w:val="0"/>
        <w:rPr>
          <w:rFonts w:ascii="Arial" w:eastAsia="Times New Roman" w:hAnsi="Arial" w:cs="Arial"/>
          <w:b/>
          <w:bCs/>
          <w:kern w:val="28"/>
          <w:szCs w:val="32"/>
        </w:rPr>
      </w:pPr>
      <w:r w:rsidRPr="00CE2E9E">
        <w:rPr>
          <w:rFonts w:ascii="Arial" w:eastAsia="Times New Roman" w:hAnsi="Arial" w:cs="Arial"/>
          <w:b/>
          <w:bCs/>
          <w:kern w:val="28"/>
          <w:szCs w:val="32"/>
        </w:rPr>
        <w:t>CALIFORNIA INSTITUTE OF TECHNOLOGY</w:t>
      </w:r>
    </w:p>
    <w:p w:rsidR="00CE2E9E" w:rsidRPr="00CE2E9E" w:rsidRDefault="00CE2E9E" w:rsidP="00CE2E9E">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Cs w:val="32"/>
        </w:rPr>
        <w:t>MASSACHUSETTS INSTITUTE OF TECHNOLOGY</w:t>
      </w:r>
    </w:p>
    <w:p w:rsidR="00CE2E9E" w:rsidRPr="00CE2E9E" w:rsidRDefault="00CE2E9E" w:rsidP="00CE2E9E">
      <w:pPr>
        <w:spacing w:before="240" w:after="60" w:line="240" w:lineRule="auto"/>
        <w:outlineLvl w:val="0"/>
        <w:rPr>
          <w:rFonts w:ascii="Arial" w:eastAsia="Times New Roman" w:hAnsi="Arial" w:cs="Arial"/>
          <w:b/>
          <w:bCs/>
          <w:kern w:val="28"/>
          <w:sz w:val="32"/>
          <w:szCs w:val="3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CE2E9E" w:rsidRPr="00CE2E9E" w:rsidTr="00AD5ED5">
        <w:trPr>
          <w:trHeight w:val="1016"/>
        </w:trPr>
        <w:tc>
          <w:tcPr>
            <w:tcW w:w="2952" w:type="dxa"/>
          </w:tcPr>
          <w:p w:rsidR="00CE2E9E" w:rsidRDefault="00CE2E9E" w:rsidP="00CE2E9E">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Document Type</w:t>
            </w:r>
          </w:p>
          <w:p w:rsidR="00487113" w:rsidRDefault="00487113" w:rsidP="00CE2E9E">
            <w:pPr>
              <w:spacing w:after="0" w:line="240" w:lineRule="auto"/>
              <w:jc w:val="center"/>
              <w:rPr>
                <w:rFonts w:ascii="Times New Roman" w:eastAsia="Times New Roman" w:hAnsi="Times New Roman" w:cs="Times New Roman"/>
                <w:sz w:val="24"/>
                <w:szCs w:val="20"/>
              </w:rPr>
            </w:pPr>
          </w:p>
          <w:p w:rsidR="00487113" w:rsidRPr="00CE2E9E" w:rsidRDefault="00E236BD" w:rsidP="00CE2E9E">
            <w:pPr>
              <w:spacing w:after="0" w:line="240" w:lineRule="auto"/>
              <w:jc w:val="center"/>
              <w:rPr>
                <w:rFonts w:ascii="Times New Roman" w:eastAsia="Times New Roman" w:hAnsi="Times New Roman" w:cs="Times New Roman"/>
                <w:sz w:val="24"/>
                <w:szCs w:val="20"/>
              </w:rPr>
            </w:pPr>
            <w:r w:rsidRPr="00E236BD">
              <w:rPr>
                <w:rFonts w:ascii="Times New Roman" w:eastAsia="Times New Roman" w:hAnsi="Times New Roman" w:cs="Times New Roman"/>
                <w:sz w:val="24"/>
                <w:szCs w:val="20"/>
              </w:rPr>
              <w:t>Quick Start Guide</w:t>
            </w:r>
          </w:p>
        </w:tc>
        <w:tc>
          <w:tcPr>
            <w:tcW w:w="2952" w:type="dxa"/>
          </w:tcPr>
          <w:p w:rsidR="00CE2E9E" w:rsidRPr="00CE2E9E" w:rsidRDefault="00CE2E9E" w:rsidP="00CE2E9E">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DCC Number</w:t>
            </w:r>
          </w:p>
          <w:p w:rsidR="00CE2E9E" w:rsidRPr="00CE2E9E" w:rsidRDefault="00CE2E9E" w:rsidP="006D2017">
            <w:pPr>
              <w:spacing w:after="0" w:line="240" w:lineRule="auto"/>
              <w:jc w:val="center"/>
              <w:rPr>
                <w:rFonts w:ascii="Times New Roman" w:eastAsia="Times New Roman" w:hAnsi="Times New Roman" w:cs="Times New Roman"/>
                <w:sz w:val="28"/>
                <w:szCs w:val="20"/>
              </w:rPr>
            </w:pPr>
            <w:r w:rsidRPr="00CE2E9E">
              <w:rPr>
                <w:rFonts w:ascii="Times New Roman" w:eastAsia="Times New Roman" w:hAnsi="Times New Roman" w:cs="Times New Roman"/>
                <w:sz w:val="24"/>
                <w:szCs w:val="20"/>
              </w:rPr>
              <w:t xml:space="preserve">                                                  </w:t>
            </w:r>
            <w:r w:rsidR="00331E54" w:rsidRPr="00331E54">
              <w:rPr>
                <w:rFonts w:ascii="Times New Roman" w:eastAsia="Times New Roman" w:hAnsi="Times New Roman" w:cs="Times New Roman"/>
                <w:b/>
                <w:bCs/>
                <w:sz w:val="28"/>
                <w:szCs w:val="20"/>
              </w:rPr>
              <w:t>T1</w:t>
            </w:r>
            <w:r w:rsidR="00F305AC">
              <w:rPr>
                <w:rFonts w:ascii="Times New Roman" w:eastAsia="Times New Roman" w:hAnsi="Times New Roman" w:cs="Times New Roman"/>
                <w:b/>
                <w:bCs/>
                <w:sz w:val="28"/>
                <w:szCs w:val="20"/>
              </w:rPr>
              <w:t>5</w:t>
            </w:r>
            <w:r w:rsidR="005E2318">
              <w:rPr>
                <w:rFonts w:ascii="Times New Roman" w:eastAsia="Times New Roman" w:hAnsi="Times New Roman" w:cs="Times New Roman"/>
                <w:b/>
                <w:bCs/>
                <w:sz w:val="28"/>
                <w:szCs w:val="20"/>
              </w:rPr>
              <w:t>00</w:t>
            </w:r>
            <w:r w:rsidR="006D2017">
              <w:rPr>
                <w:rFonts w:ascii="Times New Roman" w:eastAsia="Times New Roman" w:hAnsi="Times New Roman" w:cs="Times New Roman"/>
                <w:b/>
                <w:bCs/>
                <w:sz w:val="28"/>
                <w:szCs w:val="20"/>
              </w:rPr>
              <w:t>518</w:t>
            </w:r>
            <w:r w:rsidR="00621544">
              <w:rPr>
                <w:rFonts w:ascii="Times New Roman" w:eastAsia="Times New Roman" w:hAnsi="Times New Roman" w:cs="Times New Roman"/>
                <w:sz w:val="28"/>
                <w:szCs w:val="20"/>
              </w:rPr>
              <w:t>-v</w:t>
            </w:r>
            <w:r w:rsidR="00F305AC">
              <w:rPr>
                <w:rFonts w:ascii="Times New Roman" w:eastAsia="Times New Roman" w:hAnsi="Times New Roman" w:cs="Times New Roman"/>
                <w:sz w:val="28"/>
                <w:szCs w:val="20"/>
              </w:rPr>
              <w:t>1</w:t>
            </w:r>
          </w:p>
        </w:tc>
        <w:tc>
          <w:tcPr>
            <w:tcW w:w="2952" w:type="dxa"/>
          </w:tcPr>
          <w:p w:rsidR="00CE2E9E" w:rsidRPr="00CE2E9E" w:rsidRDefault="00E236BD" w:rsidP="00E236BD">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Oc</w:t>
            </w:r>
            <w:r w:rsidR="00F305AC">
              <w:rPr>
                <w:rFonts w:ascii="Times New Roman" w:eastAsia="Times New Roman" w:hAnsi="Times New Roman" w:cs="Times New Roman"/>
                <w:sz w:val="24"/>
                <w:szCs w:val="20"/>
              </w:rPr>
              <w:t>t.</w:t>
            </w:r>
            <w:r w:rsidR="003C7CF3">
              <w:rPr>
                <w:rFonts w:ascii="Times New Roman" w:eastAsia="Times New Roman" w:hAnsi="Times New Roman" w:cs="Times New Roman"/>
                <w:sz w:val="24"/>
                <w:szCs w:val="20"/>
              </w:rPr>
              <w:t xml:space="preserve"> </w:t>
            </w:r>
            <w:r w:rsidR="005E2318">
              <w:rPr>
                <w:rFonts w:ascii="Times New Roman" w:eastAsia="Times New Roman" w:hAnsi="Times New Roman" w:cs="Times New Roman"/>
                <w:sz w:val="24"/>
                <w:szCs w:val="20"/>
              </w:rPr>
              <w:t>5</w:t>
            </w:r>
            <w:r w:rsidR="00F305AC">
              <w:rPr>
                <w:rFonts w:ascii="Times New Roman" w:eastAsia="Times New Roman" w:hAnsi="Times New Roman" w:cs="Times New Roman"/>
                <w:sz w:val="24"/>
                <w:szCs w:val="20"/>
              </w:rPr>
              <w:t>th</w:t>
            </w:r>
            <w:r w:rsidR="003C7CF3">
              <w:rPr>
                <w:rFonts w:ascii="Times New Roman" w:eastAsia="Times New Roman" w:hAnsi="Times New Roman" w:cs="Times New Roman"/>
                <w:sz w:val="24"/>
                <w:szCs w:val="20"/>
              </w:rPr>
              <w:t>, 201</w:t>
            </w:r>
            <w:r w:rsidR="005E2318">
              <w:rPr>
                <w:rFonts w:ascii="Times New Roman" w:eastAsia="Times New Roman" w:hAnsi="Times New Roman" w:cs="Times New Roman"/>
                <w:sz w:val="24"/>
                <w:szCs w:val="20"/>
              </w:rPr>
              <w:t>5</w:t>
            </w:r>
          </w:p>
        </w:tc>
      </w:tr>
      <w:tr w:rsidR="00CE2E9E" w:rsidRPr="00CE2E9E" w:rsidTr="00AD5ED5">
        <w:trPr>
          <w:cantSplit/>
          <w:trHeight w:val="1061"/>
        </w:trPr>
        <w:tc>
          <w:tcPr>
            <w:tcW w:w="8856" w:type="dxa"/>
            <w:gridSpan w:val="3"/>
            <w:vAlign w:val="center"/>
          </w:tcPr>
          <w:p w:rsidR="00E43CD3" w:rsidRPr="00E43CD3" w:rsidRDefault="00F305AC" w:rsidP="00E43CD3">
            <w:pPr>
              <w:spacing w:after="0" w:line="24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TMDS</w:t>
            </w:r>
            <w:r w:rsidR="00E43CD3" w:rsidRPr="00E43CD3">
              <w:rPr>
                <w:rFonts w:ascii="Times New Roman" w:eastAsia="Times New Roman" w:hAnsi="Times New Roman" w:cs="Times New Roman"/>
                <w:b/>
                <w:bCs/>
                <w:sz w:val="28"/>
                <w:szCs w:val="20"/>
              </w:rPr>
              <w:t xml:space="preserve"> </w:t>
            </w:r>
            <w:r w:rsidR="00172C20">
              <w:rPr>
                <w:rFonts w:ascii="Times New Roman" w:eastAsia="Times New Roman" w:hAnsi="Times New Roman" w:cs="Times New Roman"/>
                <w:b/>
                <w:bCs/>
                <w:sz w:val="28"/>
                <w:szCs w:val="20"/>
              </w:rPr>
              <w:t xml:space="preserve">Interface </w:t>
            </w:r>
            <w:r w:rsidR="00E43CD3" w:rsidRPr="00E43CD3">
              <w:rPr>
                <w:rFonts w:ascii="Times New Roman" w:eastAsia="Times New Roman" w:hAnsi="Times New Roman" w:cs="Times New Roman"/>
                <w:b/>
                <w:bCs/>
                <w:sz w:val="28"/>
                <w:szCs w:val="20"/>
              </w:rPr>
              <w:t>Chassis</w:t>
            </w:r>
            <w:r w:rsidR="00E43CD3">
              <w:rPr>
                <w:rFonts w:ascii="Times New Roman" w:eastAsia="Times New Roman" w:hAnsi="Times New Roman" w:cs="Times New Roman"/>
                <w:b/>
                <w:bCs/>
                <w:sz w:val="28"/>
                <w:szCs w:val="20"/>
              </w:rPr>
              <w:t xml:space="preserve"> </w:t>
            </w:r>
            <w:r w:rsidR="00E236BD">
              <w:rPr>
                <w:rFonts w:ascii="Times New Roman" w:eastAsia="Times New Roman" w:hAnsi="Times New Roman" w:cs="Times New Roman"/>
                <w:b/>
                <w:bCs/>
                <w:sz w:val="28"/>
                <w:szCs w:val="20"/>
              </w:rPr>
              <w:t>Quick Start Guide</w:t>
            </w:r>
          </w:p>
          <w:p w:rsidR="00CE2E9E" w:rsidRPr="00CE2E9E" w:rsidRDefault="00CE2E9E" w:rsidP="00E43CD3">
            <w:pPr>
              <w:spacing w:after="0" w:line="240" w:lineRule="auto"/>
              <w:jc w:val="center"/>
              <w:rPr>
                <w:rFonts w:ascii="Times New Roman" w:eastAsia="Times New Roman" w:hAnsi="Times New Roman" w:cs="Times New Roman"/>
                <w:b/>
                <w:bCs/>
                <w:sz w:val="24"/>
                <w:szCs w:val="20"/>
              </w:rPr>
            </w:pPr>
          </w:p>
        </w:tc>
      </w:tr>
      <w:tr w:rsidR="00CE2E9E" w:rsidRPr="00CE2E9E" w:rsidTr="00AD5ED5">
        <w:trPr>
          <w:cantSplit/>
          <w:trHeight w:val="1259"/>
        </w:trPr>
        <w:tc>
          <w:tcPr>
            <w:tcW w:w="8856" w:type="dxa"/>
            <w:gridSpan w:val="3"/>
            <w:vAlign w:val="center"/>
          </w:tcPr>
          <w:p w:rsidR="00CE2E9E" w:rsidRPr="00CE2E9E" w:rsidRDefault="00CE2E9E" w:rsidP="009659A7">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B. Abbott</w:t>
            </w:r>
          </w:p>
        </w:tc>
      </w:tr>
    </w:tbl>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4"/>
          <w:szCs w:val="24"/>
        </w:rPr>
      </w:pPr>
      <w:r w:rsidRPr="00CE2E9E">
        <w:rPr>
          <w:rFonts w:ascii="Times New Roman" w:eastAsia="Times New Roman" w:hAnsi="Times New Roman" w:cs="Times New Roman"/>
          <w:sz w:val="24"/>
          <w:szCs w:val="24"/>
        </w:rPr>
        <w:t xml:space="preserve">Distribution of this draft: </w:t>
      </w:r>
    </w:p>
    <w:p w:rsidR="00CE2E9E" w:rsidRPr="00CE2E9E" w:rsidRDefault="00CE2E9E" w:rsidP="00CE2E9E">
      <w:pPr>
        <w:spacing w:after="0" w:line="240" w:lineRule="auto"/>
        <w:jc w:val="center"/>
        <w:rPr>
          <w:rFonts w:ascii="Times New Roman" w:eastAsia="Times New Roman" w:hAnsi="Times New Roman" w:cs="Times New Roman"/>
          <w:sz w:val="20"/>
          <w:szCs w:val="24"/>
        </w:rPr>
      </w:pPr>
      <w:r w:rsidRPr="00CE2E9E">
        <w:rPr>
          <w:rFonts w:ascii="Times New Roman" w:eastAsia="Times New Roman" w:hAnsi="Times New Roman" w:cs="Times New Roman"/>
          <w:sz w:val="24"/>
          <w:szCs w:val="24"/>
        </w:rPr>
        <w:t>This is an internal working note of the LIGO Laboratory</w:t>
      </w:r>
    </w:p>
    <w:p w:rsidR="00CE2E9E" w:rsidRPr="00CE2E9E" w:rsidRDefault="00CE2E9E" w:rsidP="00CE2E9E">
      <w:pPr>
        <w:spacing w:after="0" w:line="240" w:lineRule="auto"/>
        <w:rPr>
          <w:rFonts w:ascii="Times New Roman" w:eastAsia="Times New Roman" w:hAnsi="Times New Roman" w:cs="Times New Roman"/>
          <w:sz w:val="20"/>
          <w:szCs w:val="24"/>
        </w:rPr>
      </w:pPr>
    </w:p>
    <w:p w:rsidR="00CE2E9E" w:rsidRPr="00CE2E9E" w:rsidRDefault="00CE2E9E" w:rsidP="00CE2E9E">
      <w:pPr>
        <w:spacing w:after="0" w:line="240" w:lineRule="auto"/>
        <w:rPr>
          <w:rFonts w:ascii="Times New Roman" w:eastAsia="Times New Roman" w:hAnsi="Times New Roman" w:cs="Times New Roman"/>
          <w:sz w:val="20"/>
          <w:szCs w:val="24"/>
        </w:rPr>
      </w:pP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b/>
          <w:sz w:val="24"/>
          <w:szCs w:val="24"/>
        </w:rPr>
      </w:pPr>
      <w:r w:rsidRPr="00CE2E9E">
        <w:rPr>
          <w:rFonts w:ascii="Times New Roman" w:eastAsia="Times New Roman" w:hAnsi="Times New Roman" w:cs="Times New Roman"/>
          <w:sz w:val="24"/>
          <w:szCs w:val="24"/>
        </w:rPr>
        <w:tab/>
      </w:r>
      <w:r w:rsidRPr="00CE2E9E">
        <w:rPr>
          <w:rFonts w:ascii="Times New Roman" w:eastAsia="Times New Roman" w:hAnsi="Times New Roman" w:cs="Times New Roman"/>
          <w:b/>
          <w:sz w:val="24"/>
          <w:szCs w:val="24"/>
        </w:rPr>
        <w:t>California Institute of Technology</w:t>
      </w:r>
      <w:r w:rsidRPr="00CE2E9E">
        <w:rPr>
          <w:rFonts w:ascii="Times New Roman" w:eastAsia="Times New Roman" w:hAnsi="Times New Roman" w:cs="Times New Roman"/>
          <w:b/>
          <w:sz w:val="24"/>
          <w:szCs w:val="24"/>
        </w:rPr>
        <w:tab/>
        <w:t>Massachusetts Institute of Technology</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b/>
          <w:sz w:val="24"/>
          <w:szCs w:val="20"/>
        </w:rPr>
      </w:pPr>
      <w:r w:rsidRPr="00CE2E9E">
        <w:rPr>
          <w:rFonts w:ascii="Times New Roman" w:eastAsia="Times New Roman" w:hAnsi="Times New Roman" w:cs="Times New Roman"/>
          <w:b/>
          <w:sz w:val="24"/>
          <w:szCs w:val="20"/>
        </w:rPr>
        <w:tab/>
        <w:t>LIGO Project – MS 18-33</w:t>
      </w:r>
      <w:r w:rsidRPr="00CE2E9E">
        <w:rPr>
          <w:rFonts w:ascii="Times New Roman" w:eastAsia="Times New Roman" w:hAnsi="Times New Roman" w:cs="Times New Roman"/>
          <w:b/>
          <w:sz w:val="24"/>
          <w:szCs w:val="20"/>
        </w:rPr>
        <w:tab/>
        <w:t>LIGO Project – MS 20B-145</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b/>
          <w:sz w:val="24"/>
          <w:szCs w:val="20"/>
        </w:rPr>
        <w:tab/>
        <w:t>Pasadena, CA 91125</w:t>
      </w:r>
      <w:r w:rsidRPr="00CE2E9E">
        <w:rPr>
          <w:rFonts w:ascii="Times New Roman" w:eastAsia="Times New Roman" w:hAnsi="Times New Roman" w:cs="Times New Roman"/>
          <w:b/>
          <w:sz w:val="24"/>
          <w:szCs w:val="20"/>
        </w:rPr>
        <w:tab/>
        <w:t>Cambridge, MA 01239</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Phone (626) 395-2129</w:t>
      </w:r>
      <w:r w:rsidRPr="00CE2E9E">
        <w:rPr>
          <w:rFonts w:ascii="Times New Roman" w:eastAsia="Times New Roman" w:hAnsi="Times New Roman" w:cs="Times New Roman"/>
          <w:sz w:val="24"/>
          <w:szCs w:val="20"/>
        </w:rPr>
        <w:tab/>
        <w:t>Phone (617) 253-4824</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Fax (626) 304-9834</w:t>
      </w:r>
      <w:r w:rsidRPr="00CE2E9E">
        <w:rPr>
          <w:rFonts w:ascii="Times New Roman" w:eastAsia="Times New Roman" w:hAnsi="Times New Roman" w:cs="Times New Roman"/>
          <w:sz w:val="24"/>
          <w:szCs w:val="20"/>
        </w:rPr>
        <w:tab/>
        <w:t>Fax (617) 253-7014</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E-mail: info@ligo.caltech.edu</w:t>
      </w:r>
      <w:r w:rsidRPr="00CE2E9E">
        <w:rPr>
          <w:rFonts w:ascii="Times New Roman" w:eastAsia="Times New Roman" w:hAnsi="Times New Roman" w:cs="Times New Roman"/>
          <w:sz w:val="24"/>
          <w:szCs w:val="20"/>
        </w:rPr>
        <w:tab/>
        <w:t>E-mail: info@ligo.mit.edu</w:t>
      </w:r>
    </w:p>
    <w:p w:rsidR="00CE2E9E" w:rsidRPr="00CE2E9E" w:rsidRDefault="00CE2E9E" w:rsidP="00CE2E9E">
      <w:pPr>
        <w:spacing w:after="0" w:line="240" w:lineRule="auto"/>
        <w:jc w:val="center"/>
        <w:rPr>
          <w:rFonts w:ascii="Times New Roman" w:eastAsia="Times New Roman" w:hAnsi="Times New Roman" w:cs="Times New Roman"/>
          <w:sz w:val="24"/>
          <w:szCs w:val="24"/>
        </w:rPr>
      </w:pPr>
    </w:p>
    <w:p w:rsidR="00CE2E9E" w:rsidRDefault="00CE2E9E" w:rsidP="00CE2E9E">
      <w:pPr>
        <w:spacing w:after="0" w:line="240" w:lineRule="auto"/>
        <w:jc w:val="center"/>
        <w:rPr>
          <w:rFonts w:ascii="Times New Roman" w:eastAsia="Times New Roman" w:hAnsi="Times New Roman" w:cs="Times New Roman"/>
          <w:sz w:val="24"/>
          <w:szCs w:val="24"/>
        </w:rPr>
      </w:pPr>
      <w:r w:rsidRPr="00CE2E9E">
        <w:rPr>
          <w:rFonts w:ascii="Times New Roman" w:eastAsia="Times New Roman" w:hAnsi="Times New Roman" w:cs="Times New Roman"/>
          <w:sz w:val="24"/>
          <w:szCs w:val="24"/>
        </w:rPr>
        <w:t xml:space="preserve">  </w:t>
      </w:r>
      <w:hyperlink r:id="rId9" w:history="1">
        <w:r w:rsidRPr="00CE2E9E">
          <w:rPr>
            <w:rFonts w:ascii="Times New Roman" w:eastAsia="Times New Roman" w:hAnsi="Times New Roman" w:cs="Times New Roman"/>
            <w:color w:val="0000FF"/>
            <w:sz w:val="24"/>
            <w:szCs w:val="24"/>
            <w:u w:val="single"/>
          </w:rPr>
          <w:t>http://www.ligo.caltech.edu/</w:t>
        </w:r>
      </w:hyperlink>
    </w:p>
    <w:p w:rsidR="00037255" w:rsidRDefault="00037255" w:rsidP="00CE2E9E">
      <w:pPr>
        <w:spacing w:after="0" w:line="240" w:lineRule="auto"/>
        <w:jc w:val="center"/>
        <w:rPr>
          <w:rFonts w:ascii="Times New Roman" w:eastAsia="Times New Roman" w:hAnsi="Times New Roman" w:cs="Times New Roman"/>
          <w:sz w:val="24"/>
          <w:szCs w:val="24"/>
        </w:rPr>
      </w:pPr>
    </w:p>
    <w:p w:rsidR="00037255" w:rsidRDefault="00037255" w:rsidP="00CE2E9E">
      <w:pPr>
        <w:spacing w:after="0" w:line="240" w:lineRule="auto"/>
        <w:jc w:val="center"/>
        <w:rPr>
          <w:rFonts w:ascii="Times New Roman" w:eastAsia="Times New Roman" w:hAnsi="Times New Roman" w:cs="Times New Roman"/>
          <w:sz w:val="24"/>
          <w:szCs w:val="24"/>
        </w:rPr>
      </w:pPr>
    </w:p>
    <w:p w:rsidR="00037255" w:rsidRDefault="00037255" w:rsidP="00CE2E9E">
      <w:pPr>
        <w:spacing w:after="0" w:line="240" w:lineRule="auto"/>
        <w:jc w:val="center"/>
        <w:rPr>
          <w:rFonts w:ascii="Times New Roman" w:eastAsia="Times New Roman" w:hAnsi="Times New Roman" w:cs="Times New Roman"/>
          <w:sz w:val="24"/>
          <w:szCs w:val="24"/>
        </w:rPr>
      </w:pPr>
    </w:p>
    <w:p w:rsidR="00037255" w:rsidRDefault="00037255" w:rsidP="00037255">
      <w:pPr>
        <w:spacing w:after="0" w:line="240" w:lineRule="auto"/>
        <w:jc w:val="center"/>
        <w:rPr>
          <w:rFonts w:ascii="Times New Roman" w:eastAsia="Times New Roman" w:hAnsi="Times New Roman" w:cs="Times New Roman"/>
          <w:sz w:val="24"/>
          <w:szCs w:val="24"/>
        </w:rPr>
      </w:pPr>
    </w:p>
    <w:p w:rsidR="00037255" w:rsidRDefault="00037255" w:rsidP="00037255">
      <w:pPr>
        <w:spacing w:after="0" w:line="240" w:lineRule="auto"/>
        <w:jc w:val="center"/>
        <w:rPr>
          <w:rFonts w:ascii="Times New Roman" w:eastAsia="Times New Roman" w:hAnsi="Times New Roman" w:cs="Times New Roman"/>
          <w:sz w:val="24"/>
          <w:szCs w:val="24"/>
        </w:rPr>
      </w:pPr>
    </w:p>
    <w:p w:rsidR="00037255" w:rsidRPr="0082457E" w:rsidRDefault="00037255" w:rsidP="0082457E">
      <w:pPr>
        <w:pStyle w:val="ListParagraph"/>
        <w:numPr>
          <w:ilvl w:val="0"/>
          <w:numId w:val="1"/>
        </w:numPr>
        <w:spacing w:before="29" w:after="0" w:line="240" w:lineRule="auto"/>
        <w:ind w:right="-20"/>
        <w:rPr>
          <w:rFonts w:ascii="Times New Roman" w:eastAsia="Times New Roman" w:hAnsi="Times New Roman" w:cs="Times New Roman"/>
          <w:b/>
          <w:bCs/>
          <w:spacing w:val="-1"/>
          <w:sz w:val="24"/>
          <w:szCs w:val="24"/>
        </w:rPr>
      </w:pPr>
      <w:r w:rsidRPr="0082457E">
        <w:rPr>
          <w:rFonts w:ascii="Times New Roman" w:eastAsia="Times New Roman" w:hAnsi="Times New Roman" w:cs="Times New Roman"/>
          <w:b/>
          <w:bCs/>
          <w:sz w:val="24"/>
          <w:szCs w:val="24"/>
        </w:rPr>
        <w:t>Ov</w:t>
      </w:r>
      <w:r w:rsidRPr="0082457E">
        <w:rPr>
          <w:rFonts w:ascii="Times New Roman" w:eastAsia="Times New Roman" w:hAnsi="Times New Roman" w:cs="Times New Roman"/>
          <w:b/>
          <w:bCs/>
          <w:spacing w:val="-1"/>
          <w:sz w:val="24"/>
          <w:szCs w:val="24"/>
        </w:rPr>
        <w:t>er</w:t>
      </w:r>
      <w:r w:rsidRPr="0082457E">
        <w:rPr>
          <w:rFonts w:ascii="Times New Roman" w:eastAsia="Times New Roman" w:hAnsi="Times New Roman" w:cs="Times New Roman"/>
          <w:b/>
          <w:bCs/>
          <w:sz w:val="24"/>
          <w:szCs w:val="24"/>
        </w:rPr>
        <w:t>vi</w:t>
      </w:r>
      <w:r w:rsidR="0082457E" w:rsidRPr="0082457E">
        <w:rPr>
          <w:rFonts w:ascii="Times New Roman" w:eastAsia="Times New Roman" w:hAnsi="Times New Roman" w:cs="Times New Roman"/>
          <w:b/>
          <w:bCs/>
          <w:spacing w:val="-1"/>
          <w:sz w:val="24"/>
          <w:szCs w:val="24"/>
        </w:rPr>
        <w:t>ew</w:t>
      </w:r>
    </w:p>
    <w:p w:rsidR="00210FD5" w:rsidRDefault="00E43CD3" w:rsidP="004C479B">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F305AC">
        <w:rPr>
          <w:rFonts w:ascii="Times New Roman" w:eastAsia="Times New Roman" w:hAnsi="Times New Roman" w:cs="Times New Roman"/>
          <w:sz w:val="24"/>
          <w:szCs w:val="24"/>
        </w:rPr>
        <w:t>Test Mass Discharge System (TMDS)</w:t>
      </w:r>
      <w:r w:rsidRPr="00E43CD3">
        <w:rPr>
          <w:rFonts w:ascii="Times New Roman" w:eastAsia="Times New Roman" w:hAnsi="Times New Roman" w:cs="Times New Roman"/>
          <w:sz w:val="24"/>
          <w:szCs w:val="24"/>
        </w:rPr>
        <w:t xml:space="preserve"> </w:t>
      </w:r>
      <w:r w:rsidR="00172C20">
        <w:rPr>
          <w:rFonts w:ascii="Times New Roman" w:eastAsia="Times New Roman" w:hAnsi="Times New Roman" w:cs="Times New Roman"/>
          <w:sz w:val="24"/>
          <w:szCs w:val="24"/>
        </w:rPr>
        <w:t>Interface</w:t>
      </w:r>
      <w:r w:rsidR="000F70A7">
        <w:rPr>
          <w:rFonts w:ascii="Times New Roman" w:eastAsia="Times New Roman" w:hAnsi="Times New Roman" w:cs="Times New Roman"/>
          <w:sz w:val="24"/>
          <w:szCs w:val="24"/>
        </w:rPr>
        <w:t xml:space="preserve"> </w:t>
      </w:r>
      <w:r w:rsidRPr="00E43CD3">
        <w:rPr>
          <w:rFonts w:ascii="Times New Roman" w:eastAsia="Times New Roman" w:hAnsi="Times New Roman" w:cs="Times New Roman"/>
          <w:sz w:val="24"/>
          <w:szCs w:val="24"/>
        </w:rPr>
        <w:t>Chassis</w:t>
      </w:r>
      <w:r>
        <w:rPr>
          <w:rFonts w:ascii="Times New Roman" w:eastAsia="Times New Roman" w:hAnsi="Times New Roman" w:cs="Times New Roman"/>
          <w:sz w:val="24"/>
          <w:szCs w:val="24"/>
        </w:rPr>
        <w:t xml:space="preserve"> (</w:t>
      </w:r>
      <w:r w:rsidR="001754FD">
        <w:rPr>
          <w:rFonts w:ascii="Times New Roman" w:eastAsia="Times New Roman" w:hAnsi="Times New Roman" w:cs="Times New Roman"/>
          <w:sz w:val="24"/>
          <w:szCs w:val="24"/>
        </w:rPr>
        <w:t>D</w:t>
      </w:r>
      <w:r>
        <w:rPr>
          <w:rFonts w:ascii="Times New Roman" w:eastAsia="Times New Roman" w:hAnsi="Times New Roman" w:cs="Times New Roman"/>
          <w:sz w:val="24"/>
          <w:szCs w:val="24"/>
        </w:rPr>
        <w:t>1</w:t>
      </w:r>
      <w:r w:rsidR="00F305AC">
        <w:rPr>
          <w:rFonts w:ascii="Times New Roman" w:eastAsia="Times New Roman" w:hAnsi="Times New Roman" w:cs="Times New Roman"/>
          <w:sz w:val="24"/>
          <w:szCs w:val="24"/>
        </w:rPr>
        <w:t>5</w:t>
      </w:r>
      <w:r w:rsidR="00172C20">
        <w:rPr>
          <w:rFonts w:ascii="Times New Roman" w:eastAsia="Times New Roman" w:hAnsi="Times New Roman" w:cs="Times New Roman"/>
          <w:sz w:val="24"/>
          <w:szCs w:val="24"/>
        </w:rPr>
        <w:t>0015</w:t>
      </w:r>
      <w:r w:rsidR="00F305AC">
        <w:rPr>
          <w:rFonts w:ascii="Times New Roman" w:eastAsia="Times New Roman" w:hAnsi="Times New Roman" w:cs="Times New Roman"/>
          <w:sz w:val="24"/>
          <w:szCs w:val="24"/>
        </w:rPr>
        <w:t>2</w:t>
      </w:r>
      <w:r>
        <w:rPr>
          <w:rFonts w:ascii="Times New Roman" w:eastAsia="Times New Roman" w:hAnsi="Times New Roman" w:cs="Times New Roman"/>
          <w:sz w:val="24"/>
          <w:szCs w:val="24"/>
        </w:rPr>
        <w:t>-v1) houses a</w:t>
      </w:r>
      <w:r w:rsidR="000F70A7">
        <w:rPr>
          <w:rFonts w:ascii="Times New Roman" w:eastAsia="Times New Roman" w:hAnsi="Times New Roman" w:cs="Times New Roman"/>
          <w:sz w:val="24"/>
          <w:szCs w:val="24"/>
        </w:rPr>
        <w:t xml:space="preserve"> </w:t>
      </w:r>
      <w:r w:rsidR="00F305AC">
        <w:rPr>
          <w:rFonts w:ascii="Times New Roman" w:eastAsia="Times New Roman" w:hAnsi="Times New Roman" w:cs="Times New Roman"/>
          <w:sz w:val="24"/>
          <w:szCs w:val="24"/>
        </w:rPr>
        <w:t>TMDS</w:t>
      </w:r>
      <w:r w:rsidR="00172C20">
        <w:rPr>
          <w:rFonts w:ascii="Times New Roman" w:eastAsia="Times New Roman" w:hAnsi="Times New Roman" w:cs="Times New Roman"/>
          <w:sz w:val="24"/>
          <w:szCs w:val="24"/>
        </w:rPr>
        <w:t xml:space="preserve"> Interface</w:t>
      </w:r>
      <w:r w:rsidR="000F70A7">
        <w:rPr>
          <w:rFonts w:ascii="Times New Roman" w:eastAsia="Times New Roman" w:hAnsi="Times New Roman" w:cs="Times New Roman"/>
          <w:sz w:val="24"/>
          <w:szCs w:val="24"/>
        </w:rPr>
        <w:t xml:space="preserve"> Board (D1</w:t>
      </w:r>
      <w:r w:rsidR="00F305AC">
        <w:rPr>
          <w:rFonts w:ascii="Times New Roman" w:eastAsia="Times New Roman" w:hAnsi="Times New Roman" w:cs="Times New Roman"/>
          <w:sz w:val="24"/>
          <w:szCs w:val="24"/>
        </w:rPr>
        <w:t>5</w:t>
      </w:r>
      <w:r w:rsidR="000F70A7">
        <w:rPr>
          <w:rFonts w:ascii="Times New Roman" w:eastAsia="Times New Roman" w:hAnsi="Times New Roman" w:cs="Times New Roman"/>
          <w:sz w:val="24"/>
          <w:szCs w:val="24"/>
        </w:rPr>
        <w:t>00</w:t>
      </w:r>
      <w:r w:rsidR="00172C20">
        <w:rPr>
          <w:rFonts w:ascii="Times New Roman" w:eastAsia="Times New Roman" w:hAnsi="Times New Roman" w:cs="Times New Roman"/>
          <w:sz w:val="24"/>
          <w:szCs w:val="24"/>
        </w:rPr>
        <w:t>1</w:t>
      </w:r>
      <w:r w:rsidR="00F305AC">
        <w:rPr>
          <w:rFonts w:ascii="Times New Roman" w:eastAsia="Times New Roman" w:hAnsi="Times New Roman" w:cs="Times New Roman"/>
          <w:sz w:val="24"/>
          <w:szCs w:val="24"/>
        </w:rPr>
        <w:t>07</w:t>
      </w:r>
      <w:r w:rsidR="000F70A7">
        <w:rPr>
          <w:rFonts w:ascii="Times New Roman" w:eastAsia="Times New Roman" w:hAnsi="Times New Roman" w:cs="Times New Roman"/>
          <w:sz w:val="24"/>
          <w:szCs w:val="24"/>
        </w:rPr>
        <w:t>-V</w:t>
      </w:r>
      <w:r w:rsidR="00172C20">
        <w:rPr>
          <w:rFonts w:ascii="Times New Roman" w:eastAsia="Times New Roman" w:hAnsi="Times New Roman" w:cs="Times New Roman"/>
          <w:sz w:val="24"/>
          <w:szCs w:val="24"/>
        </w:rPr>
        <w:t>2</w:t>
      </w:r>
      <w:r w:rsidR="000F70A7">
        <w:rPr>
          <w:rFonts w:ascii="Times New Roman" w:eastAsia="Times New Roman" w:hAnsi="Times New Roman" w:cs="Times New Roman"/>
          <w:sz w:val="24"/>
          <w:szCs w:val="24"/>
        </w:rPr>
        <w:t xml:space="preserve">), </w:t>
      </w:r>
      <w:r w:rsidR="00172C20">
        <w:rPr>
          <w:rFonts w:ascii="Times New Roman" w:eastAsia="Times New Roman" w:hAnsi="Times New Roman" w:cs="Times New Roman"/>
          <w:sz w:val="24"/>
          <w:szCs w:val="24"/>
        </w:rPr>
        <w:t>a</w:t>
      </w:r>
      <w:r w:rsidR="000F70A7">
        <w:rPr>
          <w:rFonts w:ascii="Times New Roman" w:eastAsia="Times New Roman" w:hAnsi="Times New Roman" w:cs="Times New Roman"/>
          <w:sz w:val="24"/>
          <w:szCs w:val="24"/>
        </w:rPr>
        <w:t xml:space="preserve"> </w:t>
      </w:r>
      <w:proofErr w:type="spellStart"/>
      <w:r w:rsidR="00172C20">
        <w:rPr>
          <w:rFonts w:ascii="Times New Roman" w:eastAsia="Times New Roman" w:hAnsi="Times New Roman" w:cs="Times New Roman"/>
          <w:sz w:val="24"/>
          <w:szCs w:val="24"/>
        </w:rPr>
        <w:t>P</w:t>
      </w:r>
      <w:r w:rsidR="00F305AC">
        <w:rPr>
          <w:rFonts w:ascii="Times New Roman" w:eastAsia="Times New Roman" w:hAnsi="Times New Roman" w:cs="Times New Roman"/>
          <w:sz w:val="24"/>
          <w:szCs w:val="24"/>
        </w:rPr>
        <w:t>So</w:t>
      </w:r>
      <w:r w:rsidR="00172C20">
        <w:rPr>
          <w:rFonts w:ascii="Times New Roman" w:eastAsia="Times New Roman" w:hAnsi="Times New Roman" w:cs="Times New Roman"/>
          <w:sz w:val="24"/>
          <w:szCs w:val="24"/>
        </w:rPr>
        <w:t>C</w:t>
      </w:r>
      <w:proofErr w:type="spellEnd"/>
      <w:r w:rsidR="000F70A7">
        <w:rPr>
          <w:rFonts w:ascii="Times New Roman" w:eastAsia="Times New Roman" w:hAnsi="Times New Roman" w:cs="Times New Roman"/>
          <w:sz w:val="24"/>
          <w:szCs w:val="24"/>
        </w:rPr>
        <w:t xml:space="preserve"> Board</w:t>
      </w:r>
      <w:r w:rsidR="00F305AC">
        <w:rPr>
          <w:rFonts w:ascii="Times New Roman" w:eastAsia="Times New Roman" w:hAnsi="Times New Roman" w:cs="Times New Roman"/>
          <w:sz w:val="24"/>
          <w:szCs w:val="24"/>
        </w:rPr>
        <w:t xml:space="preserve">, a variable transformer, DC Power supply, and a Neon Sign Transformer.  </w:t>
      </w:r>
      <w:r w:rsidR="000F70A7">
        <w:rPr>
          <w:rFonts w:ascii="Times New Roman" w:eastAsia="Times New Roman" w:hAnsi="Times New Roman" w:cs="Times New Roman"/>
          <w:sz w:val="24"/>
          <w:szCs w:val="24"/>
        </w:rPr>
        <w:t xml:space="preserve">The function of this chassis is </w:t>
      </w:r>
      <w:r w:rsidR="00F305AC">
        <w:rPr>
          <w:rFonts w:ascii="Times New Roman" w:eastAsia="Times New Roman" w:hAnsi="Times New Roman" w:cs="Times New Roman"/>
          <w:sz w:val="24"/>
          <w:szCs w:val="24"/>
        </w:rPr>
        <w:t xml:space="preserve">to </w:t>
      </w:r>
      <w:r w:rsidR="00172C20">
        <w:rPr>
          <w:rFonts w:ascii="Times New Roman" w:eastAsia="Times New Roman" w:hAnsi="Times New Roman" w:cs="Times New Roman"/>
          <w:sz w:val="24"/>
          <w:szCs w:val="24"/>
        </w:rPr>
        <w:t xml:space="preserve">Interface the </w:t>
      </w:r>
      <w:r w:rsidR="00F305AC">
        <w:rPr>
          <w:rFonts w:ascii="Times New Roman" w:eastAsia="Times New Roman" w:hAnsi="Times New Roman" w:cs="Times New Roman"/>
          <w:sz w:val="24"/>
          <w:szCs w:val="24"/>
        </w:rPr>
        <w:t xml:space="preserve">user with </w:t>
      </w:r>
      <w:proofErr w:type="gramStart"/>
      <w:r w:rsidR="00F305AC">
        <w:rPr>
          <w:rFonts w:ascii="Times New Roman" w:eastAsia="Times New Roman" w:hAnsi="Times New Roman" w:cs="Times New Roman"/>
          <w:sz w:val="24"/>
          <w:szCs w:val="24"/>
        </w:rPr>
        <w:t xml:space="preserve">an  </w:t>
      </w:r>
      <w:proofErr w:type="spellStart"/>
      <w:r w:rsidR="00F305AC">
        <w:rPr>
          <w:rFonts w:ascii="Times New Roman" w:eastAsia="Times New Roman" w:hAnsi="Times New Roman" w:cs="Times New Roman"/>
          <w:sz w:val="24"/>
          <w:szCs w:val="24"/>
        </w:rPr>
        <w:t>aLIGO</w:t>
      </w:r>
      <w:proofErr w:type="spellEnd"/>
      <w:proofErr w:type="gramEnd"/>
      <w:r w:rsidR="00F305AC">
        <w:rPr>
          <w:rFonts w:ascii="Times New Roman" w:eastAsia="Times New Roman" w:hAnsi="Times New Roman" w:cs="Times New Roman"/>
          <w:sz w:val="24"/>
          <w:szCs w:val="24"/>
        </w:rPr>
        <w:t>, Surface</w:t>
      </w:r>
      <w:r w:rsidR="00F305AC" w:rsidRPr="00F305AC">
        <w:rPr>
          <w:rFonts w:ascii="Times New Roman" w:eastAsia="Times New Roman" w:hAnsi="Times New Roman" w:cs="Times New Roman"/>
          <w:sz w:val="24"/>
          <w:szCs w:val="24"/>
        </w:rPr>
        <w:t xml:space="preserve"> C</w:t>
      </w:r>
      <w:r w:rsidR="00F305AC">
        <w:rPr>
          <w:rFonts w:ascii="Times New Roman" w:eastAsia="Times New Roman" w:hAnsi="Times New Roman" w:cs="Times New Roman"/>
          <w:sz w:val="24"/>
          <w:szCs w:val="24"/>
        </w:rPr>
        <w:t>harge</w:t>
      </w:r>
      <w:r w:rsidR="00F305AC" w:rsidRPr="00F305AC">
        <w:rPr>
          <w:rFonts w:ascii="Times New Roman" w:eastAsia="Times New Roman" w:hAnsi="Times New Roman" w:cs="Times New Roman"/>
          <w:sz w:val="24"/>
          <w:szCs w:val="24"/>
        </w:rPr>
        <w:t xml:space="preserve"> C</w:t>
      </w:r>
      <w:r w:rsidR="00F305AC">
        <w:rPr>
          <w:rFonts w:ascii="Times New Roman" w:eastAsia="Times New Roman" w:hAnsi="Times New Roman" w:cs="Times New Roman"/>
          <w:sz w:val="24"/>
          <w:szCs w:val="24"/>
        </w:rPr>
        <w:t>ontrol</w:t>
      </w:r>
      <w:r w:rsidR="00F305AC" w:rsidRPr="00F305AC">
        <w:rPr>
          <w:rFonts w:ascii="Times New Roman" w:eastAsia="Times New Roman" w:hAnsi="Times New Roman" w:cs="Times New Roman"/>
          <w:sz w:val="24"/>
          <w:szCs w:val="24"/>
        </w:rPr>
        <w:t xml:space="preserve"> I</w:t>
      </w:r>
      <w:r w:rsidR="00F305AC">
        <w:rPr>
          <w:rFonts w:ascii="Times New Roman" w:eastAsia="Times New Roman" w:hAnsi="Times New Roman" w:cs="Times New Roman"/>
          <w:sz w:val="24"/>
          <w:szCs w:val="24"/>
        </w:rPr>
        <w:t xml:space="preserve">onizer (D1400331-v6), and allow control and </w:t>
      </w:r>
      <w:proofErr w:type="spellStart"/>
      <w:r w:rsidR="00F305AC">
        <w:rPr>
          <w:rFonts w:ascii="Times New Roman" w:eastAsia="Times New Roman" w:hAnsi="Times New Roman" w:cs="Times New Roman"/>
          <w:sz w:val="24"/>
          <w:szCs w:val="24"/>
        </w:rPr>
        <w:t>readback</w:t>
      </w:r>
      <w:proofErr w:type="spellEnd"/>
      <w:r w:rsidR="00F305AC">
        <w:rPr>
          <w:rFonts w:ascii="Times New Roman" w:eastAsia="Times New Roman" w:hAnsi="Times New Roman" w:cs="Times New Roman"/>
          <w:sz w:val="24"/>
          <w:szCs w:val="24"/>
        </w:rPr>
        <w:t xml:space="preserve"> of the ion production.</w:t>
      </w:r>
    </w:p>
    <w:p w:rsidR="007A2D91" w:rsidRDefault="007A2D91" w:rsidP="004C479B">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some relevant instructions that should be viewed and understood before using this box.  These are: </w:t>
      </w:r>
    </w:p>
    <w:p w:rsidR="007A2D91" w:rsidRDefault="007A2D91" w:rsidP="004C479B">
      <w:pPr>
        <w:pStyle w:val="ListParagraph"/>
        <w:spacing w:after="0" w:line="240" w:lineRule="auto"/>
        <w:ind w:left="560" w:right="-20"/>
        <w:rPr>
          <w:rFonts w:ascii="Times New Roman" w:eastAsia="Times New Roman" w:hAnsi="Times New Roman" w:cs="Times New Roman"/>
          <w:sz w:val="24"/>
          <w:szCs w:val="24"/>
        </w:rPr>
      </w:pPr>
      <w:r w:rsidRPr="00DE6EA0">
        <w:rPr>
          <w:rFonts w:ascii="Times New Roman" w:eastAsia="Times New Roman" w:hAnsi="Times New Roman" w:cs="Times New Roman"/>
          <w:b/>
          <w:sz w:val="24"/>
          <w:szCs w:val="24"/>
        </w:rPr>
        <w:t>E1500252-v1</w:t>
      </w:r>
      <w:r>
        <w:rPr>
          <w:rFonts w:ascii="Times New Roman" w:eastAsia="Times New Roman" w:hAnsi="Times New Roman" w:cs="Times New Roman"/>
          <w:sz w:val="24"/>
          <w:szCs w:val="24"/>
        </w:rPr>
        <w:t xml:space="preserve"> </w:t>
      </w:r>
      <w:r w:rsidRPr="007A2D91">
        <w:rPr>
          <w:rFonts w:ascii="Times New Roman" w:eastAsia="Times New Roman" w:hAnsi="Times New Roman" w:cs="Times New Roman"/>
          <w:sz w:val="24"/>
          <w:szCs w:val="24"/>
        </w:rPr>
        <w:t>TMDS - Basic Operation Procedure (Switch on and shutdown)</w:t>
      </w:r>
    </w:p>
    <w:p w:rsidR="007A2D91" w:rsidRDefault="007A2D91" w:rsidP="004C479B">
      <w:pPr>
        <w:pStyle w:val="ListParagraph"/>
        <w:spacing w:after="0" w:line="240" w:lineRule="auto"/>
        <w:ind w:left="560" w:right="-20"/>
        <w:rPr>
          <w:rFonts w:ascii="Times New Roman" w:eastAsia="Times New Roman" w:hAnsi="Times New Roman" w:cs="Times New Roman"/>
          <w:sz w:val="24"/>
          <w:szCs w:val="24"/>
        </w:rPr>
      </w:pPr>
      <w:r w:rsidRPr="00DE6EA0">
        <w:rPr>
          <w:rFonts w:ascii="Times New Roman" w:eastAsia="Times New Roman" w:hAnsi="Times New Roman" w:cs="Times New Roman"/>
          <w:b/>
          <w:sz w:val="24"/>
          <w:szCs w:val="24"/>
        </w:rPr>
        <w:t>T1400497-v2</w:t>
      </w:r>
      <w:r>
        <w:rPr>
          <w:rFonts w:ascii="Times New Roman" w:eastAsia="Times New Roman" w:hAnsi="Times New Roman" w:cs="Times New Roman"/>
          <w:sz w:val="24"/>
          <w:szCs w:val="24"/>
        </w:rPr>
        <w:t xml:space="preserve"> </w:t>
      </w:r>
      <w:r w:rsidRPr="007A2D91">
        <w:rPr>
          <w:rFonts w:ascii="Times New Roman" w:eastAsia="Times New Roman" w:hAnsi="Times New Roman" w:cs="Times New Roman"/>
          <w:sz w:val="24"/>
          <w:szCs w:val="24"/>
        </w:rPr>
        <w:t>Steps in operation of the ionizer</w:t>
      </w:r>
    </w:p>
    <w:p w:rsidR="00DE6EA0" w:rsidRDefault="00DE6EA0" w:rsidP="004C479B">
      <w:pPr>
        <w:pStyle w:val="ListParagraph"/>
        <w:spacing w:after="0" w:line="240" w:lineRule="auto"/>
        <w:ind w:left="560" w:right="-20"/>
        <w:rPr>
          <w:rFonts w:ascii="Times New Roman" w:eastAsia="Times New Roman" w:hAnsi="Times New Roman" w:cs="Times New Roman"/>
          <w:sz w:val="24"/>
          <w:szCs w:val="24"/>
        </w:rPr>
      </w:pPr>
      <w:r w:rsidRPr="00DE6EA0">
        <w:rPr>
          <w:rFonts w:ascii="Times New Roman" w:eastAsia="Times New Roman" w:hAnsi="Times New Roman" w:cs="Times New Roman"/>
          <w:b/>
          <w:sz w:val="24"/>
          <w:szCs w:val="24"/>
        </w:rPr>
        <w:t>T1500400-v1</w:t>
      </w:r>
      <w:r>
        <w:rPr>
          <w:rFonts w:ascii="Times New Roman" w:eastAsia="Times New Roman" w:hAnsi="Times New Roman" w:cs="Times New Roman"/>
          <w:sz w:val="24"/>
          <w:szCs w:val="24"/>
        </w:rPr>
        <w:t xml:space="preserve"> </w:t>
      </w:r>
      <w:r w:rsidRPr="00DE6EA0">
        <w:rPr>
          <w:rFonts w:ascii="Times New Roman" w:eastAsia="Times New Roman" w:hAnsi="Times New Roman" w:cs="Times New Roman"/>
          <w:sz w:val="24"/>
          <w:szCs w:val="24"/>
        </w:rPr>
        <w:t>TMDS Surface Charge Control Ionizer Test Procedure</w:t>
      </w:r>
    </w:p>
    <w:p w:rsidR="00327CF0" w:rsidRDefault="00327CF0" w:rsidP="004C479B">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T1500486-v1 </w:t>
      </w:r>
      <w:r w:rsidRPr="00327CF0">
        <w:rPr>
          <w:rFonts w:ascii="Times New Roman" w:eastAsia="Times New Roman" w:hAnsi="Times New Roman" w:cs="Times New Roman"/>
          <w:sz w:val="24"/>
          <w:szCs w:val="24"/>
        </w:rPr>
        <w:t>TMDS Interface Chassis Test Procedure</w:t>
      </w:r>
    </w:p>
    <w:p w:rsidR="000167C4" w:rsidRDefault="00495811" w:rsidP="004C479B">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sidR="00D60ADA">
        <w:rPr>
          <w:rFonts w:ascii="Times New Roman" w:eastAsia="Times New Roman" w:hAnsi="Times New Roman" w:cs="Times New Roman"/>
          <w:b/>
          <w:sz w:val="24"/>
          <w:szCs w:val="24"/>
        </w:rPr>
        <w:t>1500107</w:t>
      </w:r>
      <w:r w:rsidR="000167C4">
        <w:rPr>
          <w:rFonts w:ascii="Times New Roman" w:eastAsia="Times New Roman" w:hAnsi="Times New Roman" w:cs="Times New Roman"/>
          <w:b/>
          <w:sz w:val="24"/>
          <w:szCs w:val="24"/>
        </w:rPr>
        <w:t>-v</w:t>
      </w:r>
      <w:r w:rsidR="00731133">
        <w:rPr>
          <w:rFonts w:ascii="Times New Roman" w:eastAsia="Times New Roman" w:hAnsi="Times New Roman" w:cs="Times New Roman"/>
          <w:b/>
          <w:sz w:val="24"/>
          <w:szCs w:val="24"/>
        </w:rPr>
        <w:t>2</w:t>
      </w:r>
      <w:bookmarkStart w:id="0" w:name="_GoBack"/>
      <w:bookmarkEnd w:id="0"/>
      <w:r w:rsidR="000167C4">
        <w:rPr>
          <w:rFonts w:ascii="Times New Roman" w:eastAsia="Times New Roman" w:hAnsi="Times New Roman" w:cs="Times New Roman"/>
          <w:b/>
          <w:sz w:val="24"/>
          <w:szCs w:val="24"/>
        </w:rPr>
        <w:t xml:space="preserve"> </w:t>
      </w:r>
      <w:r w:rsidR="000167C4" w:rsidRPr="000167C4">
        <w:rPr>
          <w:rFonts w:ascii="Times New Roman" w:eastAsia="Times New Roman" w:hAnsi="Times New Roman" w:cs="Times New Roman"/>
          <w:sz w:val="24"/>
          <w:szCs w:val="24"/>
        </w:rPr>
        <w:t>TMDS Interface Board</w:t>
      </w:r>
      <w:r w:rsidR="000167C4">
        <w:rPr>
          <w:rFonts w:ascii="Times New Roman" w:eastAsia="Times New Roman" w:hAnsi="Times New Roman" w:cs="Times New Roman"/>
          <w:sz w:val="24"/>
          <w:szCs w:val="24"/>
        </w:rPr>
        <w:t xml:space="preserve"> Schematic</w:t>
      </w:r>
    </w:p>
    <w:p w:rsidR="00210FD5" w:rsidRDefault="00210FD5" w:rsidP="00037255">
      <w:pPr>
        <w:spacing w:after="0" w:line="240" w:lineRule="auto"/>
        <w:ind w:left="200" w:right="-20"/>
        <w:rPr>
          <w:rFonts w:ascii="Times New Roman" w:eastAsia="Times New Roman" w:hAnsi="Times New Roman" w:cs="Times New Roman"/>
          <w:sz w:val="24"/>
          <w:szCs w:val="24"/>
        </w:rPr>
      </w:pPr>
    </w:p>
    <w:p w:rsidR="00037255" w:rsidRDefault="00037255" w:rsidP="00037255">
      <w:pPr>
        <w:spacing w:before="1" w:after="0" w:line="280" w:lineRule="exact"/>
        <w:rPr>
          <w:sz w:val="28"/>
          <w:szCs w:val="28"/>
        </w:rPr>
      </w:pPr>
    </w:p>
    <w:p w:rsidR="00037255" w:rsidRPr="00E96B02" w:rsidRDefault="00037255" w:rsidP="00E96B02">
      <w:pPr>
        <w:pStyle w:val="ListParagraph"/>
        <w:numPr>
          <w:ilvl w:val="0"/>
          <w:numId w:val="1"/>
        </w:numPr>
        <w:spacing w:after="0" w:line="240" w:lineRule="auto"/>
        <w:ind w:right="-20"/>
        <w:rPr>
          <w:rFonts w:ascii="Times New Roman" w:eastAsia="Times New Roman" w:hAnsi="Times New Roman" w:cs="Times New Roman"/>
          <w:sz w:val="24"/>
          <w:szCs w:val="24"/>
        </w:rPr>
      </w:pPr>
      <w:r w:rsidRPr="00E96B02">
        <w:rPr>
          <w:rFonts w:ascii="Times New Roman" w:eastAsia="Times New Roman" w:hAnsi="Times New Roman" w:cs="Times New Roman"/>
          <w:b/>
          <w:bCs/>
          <w:spacing w:val="-3"/>
          <w:sz w:val="24"/>
          <w:szCs w:val="24"/>
        </w:rPr>
        <w:t>P</w:t>
      </w:r>
      <w:r w:rsidRPr="00E96B02">
        <w:rPr>
          <w:rFonts w:ascii="Times New Roman" w:eastAsia="Times New Roman" w:hAnsi="Times New Roman" w:cs="Times New Roman"/>
          <w:b/>
          <w:bCs/>
          <w:spacing w:val="1"/>
          <w:sz w:val="24"/>
          <w:szCs w:val="24"/>
        </w:rPr>
        <w:t>r</w:t>
      </w:r>
      <w:r w:rsidRPr="00E96B02">
        <w:rPr>
          <w:rFonts w:ascii="Times New Roman" w:eastAsia="Times New Roman" w:hAnsi="Times New Roman" w:cs="Times New Roman"/>
          <w:b/>
          <w:bCs/>
          <w:spacing w:val="-1"/>
          <w:sz w:val="24"/>
          <w:szCs w:val="24"/>
        </w:rPr>
        <w:t>e</w:t>
      </w:r>
      <w:r w:rsidRPr="00E96B02">
        <w:rPr>
          <w:rFonts w:ascii="Times New Roman" w:eastAsia="Times New Roman" w:hAnsi="Times New Roman" w:cs="Times New Roman"/>
          <w:b/>
          <w:bCs/>
          <w:sz w:val="24"/>
          <w:szCs w:val="24"/>
        </w:rPr>
        <w:t>l</w:t>
      </w:r>
      <w:r w:rsidRPr="00E96B02">
        <w:rPr>
          <w:rFonts w:ascii="Times New Roman" w:eastAsia="Times New Roman" w:hAnsi="Times New Roman" w:cs="Times New Roman"/>
          <w:b/>
          <w:bCs/>
          <w:spacing w:val="3"/>
          <w:sz w:val="24"/>
          <w:szCs w:val="24"/>
        </w:rPr>
        <w:t>i</w:t>
      </w:r>
      <w:r w:rsidRPr="00E96B02">
        <w:rPr>
          <w:rFonts w:ascii="Times New Roman" w:eastAsia="Times New Roman" w:hAnsi="Times New Roman" w:cs="Times New Roman"/>
          <w:b/>
          <w:bCs/>
          <w:spacing w:val="-3"/>
          <w:sz w:val="24"/>
          <w:szCs w:val="24"/>
        </w:rPr>
        <w:t>m</w:t>
      </w:r>
      <w:r w:rsidRPr="00E96B02">
        <w:rPr>
          <w:rFonts w:ascii="Times New Roman" w:eastAsia="Times New Roman" w:hAnsi="Times New Roman" w:cs="Times New Roman"/>
          <w:b/>
          <w:bCs/>
          <w:sz w:val="24"/>
          <w:szCs w:val="24"/>
        </w:rPr>
        <w:t>i</w:t>
      </w:r>
      <w:r w:rsidRPr="00E96B02">
        <w:rPr>
          <w:rFonts w:ascii="Times New Roman" w:eastAsia="Times New Roman" w:hAnsi="Times New Roman" w:cs="Times New Roman"/>
          <w:b/>
          <w:bCs/>
          <w:spacing w:val="1"/>
          <w:sz w:val="24"/>
          <w:szCs w:val="24"/>
        </w:rPr>
        <w:t>n</w:t>
      </w:r>
      <w:r w:rsidRPr="00E96B02">
        <w:rPr>
          <w:rFonts w:ascii="Times New Roman" w:eastAsia="Times New Roman" w:hAnsi="Times New Roman" w:cs="Times New Roman"/>
          <w:b/>
          <w:bCs/>
          <w:sz w:val="24"/>
          <w:szCs w:val="24"/>
        </w:rPr>
        <w:t>a</w:t>
      </w:r>
      <w:r w:rsidRPr="00E96B02">
        <w:rPr>
          <w:rFonts w:ascii="Times New Roman" w:eastAsia="Times New Roman" w:hAnsi="Times New Roman" w:cs="Times New Roman"/>
          <w:b/>
          <w:bCs/>
          <w:spacing w:val="-1"/>
          <w:sz w:val="24"/>
          <w:szCs w:val="24"/>
        </w:rPr>
        <w:t>r</w:t>
      </w:r>
      <w:r w:rsidRPr="00E96B02">
        <w:rPr>
          <w:rFonts w:ascii="Times New Roman" w:eastAsia="Times New Roman" w:hAnsi="Times New Roman" w:cs="Times New Roman"/>
          <w:b/>
          <w:bCs/>
          <w:sz w:val="24"/>
          <w:szCs w:val="24"/>
        </w:rPr>
        <w:t>i</w:t>
      </w:r>
      <w:r w:rsidRPr="00E96B02">
        <w:rPr>
          <w:rFonts w:ascii="Times New Roman" w:eastAsia="Times New Roman" w:hAnsi="Times New Roman" w:cs="Times New Roman"/>
          <w:b/>
          <w:bCs/>
          <w:spacing w:val="-1"/>
          <w:sz w:val="24"/>
          <w:szCs w:val="24"/>
        </w:rPr>
        <w:t>es</w:t>
      </w:r>
    </w:p>
    <w:p w:rsidR="00037255" w:rsidRDefault="00037255" w:rsidP="00037255">
      <w:pPr>
        <w:spacing w:before="11" w:after="0" w:line="260" w:lineRule="exact"/>
        <w:rPr>
          <w:sz w:val="26"/>
          <w:szCs w:val="26"/>
        </w:rPr>
      </w:pPr>
    </w:p>
    <w:p w:rsidR="00037255" w:rsidRPr="0078219D" w:rsidRDefault="00037255" w:rsidP="0078219D">
      <w:pPr>
        <w:pStyle w:val="ListParagraph"/>
        <w:numPr>
          <w:ilvl w:val="1"/>
          <w:numId w:val="1"/>
        </w:numPr>
        <w:spacing w:after="0" w:line="240" w:lineRule="auto"/>
        <w:ind w:right="1114"/>
        <w:rPr>
          <w:rFonts w:ascii="Times New Roman" w:eastAsia="Times New Roman" w:hAnsi="Times New Roman" w:cs="Times New Roman"/>
          <w:sz w:val="24"/>
          <w:szCs w:val="24"/>
        </w:rPr>
      </w:pPr>
      <w:r w:rsidRPr="0078219D">
        <w:rPr>
          <w:rFonts w:ascii="Times New Roman" w:eastAsia="Times New Roman" w:hAnsi="Times New Roman" w:cs="Times New Roman"/>
          <w:spacing w:val="1"/>
          <w:sz w:val="24"/>
          <w:szCs w:val="24"/>
        </w:rPr>
        <w:t>P</w:t>
      </w:r>
      <w:r w:rsidRPr="0078219D">
        <w:rPr>
          <w:rFonts w:ascii="Times New Roman" w:eastAsia="Times New Roman" w:hAnsi="Times New Roman" w:cs="Times New Roman"/>
          <w:spacing w:val="-1"/>
          <w:sz w:val="24"/>
          <w:szCs w:val="24"/>
        </w:rPr>
        <w:t>erf</w:t>
      </w:r>
      <w:r w:rsidRPr="0078219D">
        <w:rPr>
          <w:rFonts w:ascii="Times New Roman" w:eastAsia="Times New Roman" w:hAnsi="Times New Roman" w:cs="Times New Roman"/>
          <w:sz w:val="24"/>
          <w:szCs w:val="24"/>
        </w:rPr>
        <w:t>o</w:t>
      </w:r>
      <w:r w:rsidRPr="0078219D">
        <w:rPr>
          <w:rFonts w:ascii="Times New Roman" w:eastAsia="Times New Roman" w:hAnsi="Times New Roman" w:cs="Times New Roman"/>
          <w:spacing w:val="-1"/>
          <w:sz w:val="24"/>
          <w:szCs w:val="24"/>
        </w:rPr>
        <w:t>r</w:t>
      </w:r>
      <w:r w:rsidRPr="0078219D">
        <w:rPr>
          <w:rFonts w:ascii="Times New Roman" w:eastAsia="Times New Roman" w:hAnsi="Times New Roman" w:cs="Times New Roman"/>
          <w:sz w:val="24"/>
          <w:szCs w:val="24"/>
        </w:rPr>
        <w:t>m visu</w:t>
      </w:r>
      <w:r w:rsidRPr="0078219D">
        <w:rPr>
          <w:rFonts w:ascii="Times New Roman" w:eastAsia="Times New Roman" w:hAnsi="Times New Roman" w:cs="Times New Roman"/>
          <w:spacing w:val="-1"/>
          <w:sz w:val="24"/>
          <w:szCs w:val="24"/>
        </w:rPr>
        <w:t>a</w:t>
      </w:r>
      <w:r w:rsidRPr="0078219D">
        <w:rPr>
          <w:rFonts w:ascii="Times New Roman" w:eastAsia="Times New Roman" w:hAnsi="Times New Roman" w:cs="Times New Roman"/>
          <w:sz w:val="24"/>
          <w:szCs w:val="24"/>
        </w:rPr>
        <w:t>l insp</w:t>
      </w:r>
      <w:r w:rsidRPr="0078219D">
        <w:rPr>
          <w:rFonts w:ascii="Times New Roman" w:eastAsia="Times New Roman" w:hAnsi="Times New Roman" w:cs="Times New Roman"/>
          <w:spacing w:val="-1"/>
          <w:sz w:val="24"/>
          <w:szCs w:val="24"/>
        </w:rPr>
        <w:t>ec</w:t>
      </w:r>
      <w:r w:rsidRPr="0078219D">
        <w:rPr>
          <w:rFonts w:ascii="Times New Roman" w:eastAsia="Times New Roman" w:hAnsi="Times New Roman" w:cs="Times New Roman"/>
          <w:sz w:val="24"/>
          <w:szCs w:val="24"/>
        </w:rPr>
        <w:t>ti</w:t>
      </w:r>
      <w:r w:rsidRPr="0078219D">
        <w:rPr>
          <w:rFonts w:ascii="Times New Roman" w:eastAsia="Times New Roman" w:hAnsi="Times New Roman" w:cs="Times New Roman"/>
          <w:spacing w:val="2"/>
          <w:sz w:val="24"/>
          <w:szCs w:val="24"/>
        </w:rPr>
        <w:t>o</w:t>
      </w:r>
      <w:r w:rsidRPr="0078219D">
        <w:rPr>
          <w:rFonts w:ascii="Times New Roman" w:eastAsia="Times New Roman" w:hAnsi="Times New Roman" w:cs="Times New Roman"/>
          <w:sz w:val="24"/>
          <w:szCs w:val="24"/>
        </w:rPr>
        <w:t>n o</w:t>
      </w:r>
      <w:r w:rsidR="004C479B" w:rsidRPr="0078219D">
        <w:rPr>
          <w:rFonts w:ascii="Times New Roman" w:eastAsia="Times New Roman" w:hAnsi="Times New Roman" w:cs="Times New Roman"/>
          <w:sz w:val="24"/>
          <w:szCs w:val="24"/>
        </w:rPr>
        <w:t xml:space="preserve">f the </w:t>
      </w:r>
      <w:r w:rsidR="00893551" w:rsidRPr="0078219D">
        <w:rPr>
          <w:rFonts w:ascii="Times New Roman" w:eastAsia="Times New Roman" w:hAnsi="Times New Roman" w:cs="Times New Roman"/>
          <w:sz w:val="24"/>
          <w:szCs w:val="24"/>
        </w:rPr>
        <w:t>Chassis</w:t>
      </w:r>
      <w:r w:rsidR="004C479B" w:rsidRPr="0078219D">
        <w:rPr>
          <w:rFonts w:ascii="Times New Roman" w:eastAsia="Times New Roman" w:hAnsi="Times New Roman" w:cs="Times New Roman"/>
          <w:sz w:val="24"/>
          <w:szCs w:val="24"/>
        </w:rPr>
        <w:t xml:space="preserve"> to </w:t>
      </w:r>
      <w:r w:rsidR="0078219D" w:rsidRPr="0078219D">
        <w:rPr>
          <w:rFonts w:ascii="Times New Roman" w:eastAsia="Times New Roman" w:hAnsi="Times New Roman" w:cs="Times New Roman"/>
          <w:sz w:val="24"/>
          <w:szCs w:val="24"/>
        </w:rPr>
        <w:t xml:space="preserve">make sure nothing looks overtly </w:t>
      </w:r>
      <w:r w:rsidR="004C479B" w:rsidRPr="0078219D">
        <w:rPr>
          <w:rFonts w:ascii="Times New Roman" w:eastAsia="Times New Roman" w:hAnsi="Times New Roman" w:cs="Times New Roman"/>
          <w:sz w:val="24"/>
          <w:szCs w:val="24"/>
        </w:rPr>
        <w:t>broken.</w:t>
      </w:r>
    </w:p>
    <w:p w:rsidR="00037255" w:rsidRDefault="00037255" w:rsidP="00037255">
      <w:pPr>
        <w:spacing w:before="1" w:after="0" w:line="280" w:lineRule="exact"/>
        <w:rPr>
          <w:sz w:val="28"/>
          <w:szCs w:val="28"/>
        </w:rPr>
      </w:pPr>
    </w:p>
    <w:p w:rsidR="00571180" w:rsidRDefault="00E236BD" w:rsidP="00571180">
      <w:pPr>
        <w:pStyle w:val="ListParagraph"/>
        <w:numPr>
          <w:ilvl w:val="0"/>
          <w:numId w:val="1"/>
        </w:numPr>
        <w:spacing w:before="29" w:after="0"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Powering up:</w:t>
      </w:r>
    </w:p>
    <w:p w:rsidR="00571180" w:rsidRPr="00571180" w:rsidRDefault="00571180" w:rsidP="00571180">
      <w:pPr>
        <w:pStyle w:val="ListParagraph"/>
        <w:spacing w:before="29" w:after="0" w:line="240" w:lineRule="auto"/>
        <w:ind w:left="560" w:right="-20"/>
        <w:rPr>
          <w:rFonts w:ascii="Times New Roman" w:eastAsia="Times New Roman" w:hAnsi="Times New Roman" w:cs="Times New Roman"/>
          <w:b/>
          <w:bCs/>
          <w:sz w:val="24"/>
          <w:szCs w:val="24"/>
        </w:rPr>
      </w:pPr>
    </w:p>
    <w:p w:rsidR="00B56289" w:rsidRDefault="00B56289" w:rsidP="00571180">
      <w:pPr>
        <w:pStyle w:val="ListParagraph"/>
        <w:numPr>
          <w:ilvl w:val="1"/>
          <w:numId w:val="1"/>
        </w:numPr>
        <w:spacing w:after="0" w:line="240" w:lineRule="auto"/>
        <w:ind w:right="-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Back Panel:</w:t>
      </w:r>
    </w:p>
    <w:p w:rsidR="00E236BD" w:rsidRDefault="00B56289" w:rsidP="00B56289">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0288" behindDoc="0" locked="0" layoutInCell="1" allowOverlap="1">
                <wp:simplePos x="0" y="0"/>
                <wp:positionH relativeFrom="column">
                  <wp:posOffset>3896750</wp:posOffset>
                </wp:positionH>
                <wp:positionV relativeFrom="paragraph">
                  <wp:posOffset>145806</wp:posOffset>
                </wp:positionV>
                <wp:extent cx="1301261" cy="1266092"/>
                <wp:effectExtent l="114300" t="114300" r="127635" b="144145"/>
                <wp:wrapNone/>
                <wp:docPr id="5" name="Straight Arrow Connector 5"/>
                <wp:cNvGraphicFramePr/>
                <a:graphic xmlns:a="http://schemas.openxmlformats.org/drawingml/2006/main">
                  <a:graphicData uri="http://schemas.microsoft.com/office/word/2010/wordprocessingShape">
                    <wps:wsp>
                      <wps:cNvCnPr/>
                      <wps:spPr>
                        <a:xfrm>
                          <a:off x="0" y="0"/>
                          <a:ext cx="1301261" cy="1266092"/>
                        </a:xfrm>
                        <a:prstGeom prst="straightConnector1">
                          <a:avLst/>
                        </a:prstGeom>
                        <a:ln>
                          <a:tailEnd type="arrow"/>
                        </a:ln>
                        <a:effectLst>
                          <a:glow rad="139700">
                            <a:schemeClr val="accent6">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06.85pt;margin-top:11.5pt;width:102.45pt;height:99.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" strokecolor="black [3040]">
                <v:stroke endarrow="open"/>
              </v:shape>
            </w:pict>
          </mc:Fallback>
        </mc:AlternateContent>
      </w:r>
      <w:r w:rsidR="00E236BD">
        <w:rPr>
          <w:rFonts w:ascii="Times New Roman" w:eastAsia="Times New Roman" w:hAnsi="Times New Roman" w:cs="Times New Roman"/>
          <w:spacing w:val="1"/>
          <w:sz w:val="24"/>
          <w:szCs w:val="24"/>
        </w:rPr>
        <w:t>P</w:t>
      </w:r>
      <w:r w:rsidR="00571180" w:rsidRPr="00E236BD">
        <w:rPr>
          <w:rFonts w:ascii="Times New Roman" w:eastAsia="Times New Roman" w:hAnsi="Times New Roman" w:cs="Times New Roman"/>
          <w:spacing w:val="1"/>
          <w:sz w:val="24"/>
          <w:szCs w:val="24"/>
        </w:rPr>
        <w:t xml:space="preserve">lug </w:t>
      </w:r>
      <w:r w:rsidR="00E236BD">
        <w:rPr>
          <w:rFonts w:ascii="Times New Roman" w:eastAsia="Times New Roman" w:hAnsi="Times New Roman" w:cs="Times New Roman"/>
          <w:spacing w:val="1"/>
          <w:sz w:val="24"/>
          <w:szCs w:val="24"/>
        </w:rPr>
        <w:t xml:space="preserve">in </w:t>
      </w:r>
      <w:r w:rsidR="00571180" w:rsidRPr="00E236BD">
        <w:rPr>
          <w:rFonts w:ascii="Times New Roman" w:eastAsia="Times New Roman" w:hAnsi="Times New Roman" w:cs="Times New Roman"/>
          <w:spacing w:val="1"/>
          <w:sz w:val="24"/>
          <w:szCs w:val="24"/>
        </w:rPr>
        <w:t>the wall plug, and turn o</w:t>
      </w:r>
      <w:r w:rsidR="00E236BD">
        <w:rPr>
          <w:rFonts w:ascii="Times New Roman" w:eastAsia="Times New Roman" w:hAnsi="Times New Roman" w:cs="Times New Roman"/>
          <w:spacing w:val="1"/>
          <w:sz w:val="24"/>
          <w:szCs w:val="24"/>
        </w:rPr>
        <w:t>n the “M</w:t>
      </w:r>
      <w:r w:rsidR="00571180" w:rsidRPr="00E236BD">
        <w:rPr>
          <w:rFonts w:ascii="Times New Roman" w:eastAsia="Times New Roman" w:hAnsi="Times New Roman" w:cs="Times New Roman"/>
          <w:spacing w:val="1"/>
          <w:sz w:val="24"/>
          <w:szCs w:val="24"/>
        </w:rPr>
        <w:t>ain Power” switch</w:t>
      </w:r>
      <w:r w:rsidR="00E236BD">
        <w:rPr>
          <w:rFonts w:ascii="Times New Roman" w:eastAsia="Times New Roman" w:hAnsi="Times New Roman" w:cs="Times New Roman"/>
          <w:spacing w:val="1"/>
          <w:sz w:val="24"/>
          <w:szCs w:val="24"/>
        </w:rPr>
        <w:t xml:space="preserve">.  There should now be </w:t>
      </w:r>
      <w:r w:rsidR="00571180">
        <w:rPr>
          <w:rFonts w:ascii="Times New Roman" w:eastAsia="Times New Roman" w:hAnsi="Times New Roman" w:cs="Times New Roman"/>
          <w:spacing w:val="1"/>
          <w:sz w:val="24"/>
          <w:szCs w:val="24"/>
        </w:rPr>
        <w:t>110V power going to the box</w:t>
      </w:r>
      <w:r w:rsidR="00E236BD">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and the “High Voltage Present” light should come on.</w:t>
      </w:r>
    </w:p>
    <w:p w:rsidR="00E236BD"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59264" behindDoc="0" locked="0" layoutInCell="1" allowOverlap="1" wp14:anchorId="5EDA63D0" wp14:editId="7B3418F2">
                <wp:simplePos x="0" y="0"/>
                <wp:positionH relativeFrom="column">
                  <wp:posOffset>3552092</wp:posOffset>
                </wp:positionH>
                <wp:positionV relativeFrom="paragraph">
                  <wp:posOffset>13334</wp:posOffset>
                </wp:positionV>
                <wp:extent cx="717453" cy="1526345"/>
                <wp:effectExtent l="133350" t="114300" r="159385" b="131445"/>
                <wp:wrapNone/>
                <wp:docPr id="4" name="Straight Arrow Connector 4"/>
                <wp:cNvGraphicFramePr/>
                <a:graphic xmlns:a="http://schemas.openxmlformats.org/drawingml/2006/main">
                  <a:graphicData uri="http://schemas.microsoft.com/office/word/2010/wordprocessingShape">
                    <wps:wsp>
                      <wps:cNvCnPr/>
                      <wps:spPr>
                        <a:xfrm>
                          <a:off x="0" y="0"/>
                          <a:ext cx="717453" cy="1526345"/>
                        </a:xfrm>
                        <a:prstGeom prst="straightConnector1">
                          <a:avLst/>
                        </a:prstGeom>
                        <a:ln>
                          <a:solidFill>
                            <a:schemeClr val="tx1"/>
                          </a:solidFill>
                          <a:tailEnd type="arrow"/>
                        </a:ln>
                        <a:effectLst>
                          <a:glow rad="139700">
                            <a:schemeClr val="accent6">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 o:spid="_x0000_s1026" type="#_x0000_t32" style="position:absolute;margin-left:279.7pt;margin-top:1.05pt;width:56.5pt;height:120.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" strokecolor="black [3213]">
                <v:stroke endarrow="open"/>
              </v:shape>
            </w:pict>
          </mc:Fallback>
        </mc:AlternateContent>
      </w: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noProof/>
          <w:spacing w:val="1"/>
          <w:sz w:val="24"/>
          <w:szCs w:val="24"/>
        </w:rPr>
      </w:pPr>
    </w:p>
    <w:p w:rsidR="00E236BD" w:rsidRDefault="00E236BD" w:rsidP="00E236BD">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w:drawing>
          <wp:inline distT="0" distB="0" distL="0" distR="0" wp14:anchorId="18ADFBD2" wp14:editId="65A25D29">
            <wp:extent cx="5697415" cy="258142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5.JPG"/>
                    <pic:cNvPicPr/>
                  </pic:nvPicPr>
                  <pic:blipFill rotWithShape="1">
                    <a:blip r:embed="rId10" cstate="print">
                      <a:extLst>
                        <a:ext uri="{28A0092B-C50C-407E-A947-70E740481C1C}">
                          <a14:useLocalDpi xmlns:a14="http://schemas.microsoft.com/office/drawing/2010/main" val="0"/>
                        </a:ext>
                      </a:extLst>
                    </a:blip>
                    <a:srcRect l="4142" t="12308" b="29783"/>
                    <a:stretch/>
                  </pic:blipFill>
                  <pic:spPr bwMode="auto">
                    <a:xfrm>
                      <a:off x="0" y="0"/>
                      <a:ext cx="5697415" cy="2581421"/>
                    </a:xfrm>
                    <a:prstGeom prst="rect">
                      <a:avLst/>
                    </a:prstGeom>
                    <a:ln>
                      <a:noFill/>
                    </a:ln>
                    <a:extLst>
                      <a:ext uri="{53640926-AAD7-44D8-BBD7-CCE9431645EC}">
                        <a14:shadowObscured xmlns:a14="http://schemas.microsoft.com/office/drawing/2010/main"/>
                      </a:ext>
                    </a:extLst>
                  </pic:spPr>
                </pic:pic>
              </a:graphicData>
            </a:graphic>
          </wp:inline>
        </w:drawing>
      </w: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B56289" w:rsidRDefault="00B56289" w:rsidP="00E236BD">
      <w:pPr>
        <w:pStyle w:val="ListParagraph"/>
        <w:spacing w:after="0" w:line="240" w:lineRule="auto"/>
        <w:ind w:left="995" w:right="-20"/>
        <w:rPr>
          <w:rFonts w:ascii="Times New Roman" w:eastAsia="Times New Roman" w:hAnsi="Times New Roman" w:cs="Times New Roman"/>
          <w:spacing w:val="1"/>
          <w:sz w:val="24"/>
          <w:szCs w:val="24"/>
        </w:rPr>
      </w:pPr>
    </w:p>
    <w:p w:rsidR="00E236BD" w:rsidRDefault="00E236BD" w:rsidP="00E236BD">
      <w:pPr>
        <w:pStyle w:val="ListParagraph"/>
        <w:spacing w:after="0" w:line="240" w:lineRule="auto"/>
        <w:ind w:left="995" w:right="-20"/>
        <w:rPr>
          <w:rFonts w:ascii="Times New Roman" w:eastAsia="Times New Roman" w:hAnsi="Times New Roman" w:cs="Times New Roman"/>
          <w:spacing w:val="1"/>
          <w:sz w:val="24"/>
          <w:szCs w:val="24"/>
        </w:rPr>
      </w:pPr>
    </w:p>
    <w:p w:rsidR="00E236BD" w:rsidRDefault="00B56289" w:rsidP="00B56289">
      <w:pPr>
        <w:pStyle w:val="ListParagraph"/>
        <w:numPr>
          <w:ilvl w:val="1"/>
          <w:numId w:val="1"/>
        </w:numPr>
        <w:spacing w:after="0" w:line="240" w:lineRule="auto"/>
        <w:ind w:right="-20"/>
        <w:rPr>
          <w:rFonts w:ascii="Times New Roman" w:eastAsia="Times New Roman" w:hAnsi="Times New Roman" w:cs="Times New Roman"/>
          <w:noProof/>
          <w:spacing w:val="1"/>
          <w:sz w:val="24"/>
          <w:szCs w:val="24"/>
        </w:rPr>
      </w:pPr>
      <w:r>
        <w:rPr>
          <w:rFonts w:ascii="Times New Roman" w:eastAsia="Times New Roman" w:hAnsi="Times New Roman" w:cs="Times New Roman"/>
          <w:noProof/>
          <w:spacing w:val="1"/>
          <w:sz w:val="24"/>
          <w:szCs w:val="24"/>
        </w:rPr>
        <w:t>Front Panel</w:t>
      </w:r>
    </w:p>
    <w:p w:rsidR="00B56289" w:rsidRDefault="00DE6EA0" w:rsidP="00B56289">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2336" behindDoc="0" locked="0" layoutInCell="1" allowOverlap="1" wp14:anchorId="7424BD71" wp14:editId="4084934F">
                <wp:simplePos x="0" y="0"/>
                <wp:positionH relativeFrom="column">
                  <wp:posOffset>3530991</wp:posOffset>
                </wp:positionH>
                <wp:positionV relativeFrom="paragraph">
                  <wp:posOffset>66235</wp:posOffset>
                </wp:positionV>
                <wp:extent cx="1237419" cy="1962004"/>
                <wp:effectExtent l="114300" t="114300" r="96520" b="133985"/>
                <wp:wrapNone/>
                <wp:docPr id="6" name="Straight Arrow Connector 6"/>
                <wp:cNvGraphicFramePr/>
                <a:graphic xmlns:a="http://schemas.openxmlformats.org/drawingml/2006/main">
                  <a:graphicData uri="http://schemas.microsoft.com/office/word/2010/wordprocessingShape">
                    <wps:wsp>
                      <wps:cNvCnPr/>
                      <wps:spPr>
                        <a:xfrm>
                          <a:off x="0" y="0"/>
                          <a:ext cx="1237419" cy="1962004"/>
                        </a:xfrm>
                        <a:prstGeom prst="straightConnector1">
                          <a:avLst/>
                        </a:prstGeom>
                        <a:ln>
                          <a:solidFill>
                            <a:schemeClr val="tx1"/>
                          </a:solidFill>
                          <a:tailEnd type="arrow"/>
                        </a:ln>
                        <a:effectLst>
                          <a:glow rad="139700">
                            <a:schemeClr val="accent6">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78.05pt;margin-top:5.2pt;width:97.45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" strokecolor="black [3213]">
                <v:stroke endarrow="open"/>
              </v:shape>
            </w:pict>
          </mc:Fallback>
        </mc:AlternateContent>
      </w:r>
      <w:r w:rsidR="00B56289">
        <w:rPr>
          <w:rFonts w:ascii="Times New Roman" w:eastAsia="Times New Roman" w:hAnsi="Times New Roman" w:cs="Times New Roman"/>
          <w:spacing w:val="1"/>
          <w:sz w:val="24"/>
          <w:szCs w:val="24"/>
        </w:rPr>
        <w:t xml:space="preserve">The “+15” and “-15” green LEDs should be lit, and the LCD should come up with the current code revision on it for a few seconds (currently revision 1.0), then go to the readout state, where it will display the Electrometer </w:t>
      </w:r>
      <w:r w:rsidR="005937C0">
        <w:rPr>
          <w:rFonts w:ascii="Times New Roman" w:eastAsia="Times New Roman" w:hAnsi="Times New Roman" w:cs="Times New Roman"/>
          <w:spacing w:val="1"/>
          <w:sz w:val="24"/>
          <w:szCs w:val="24"/>
        </w:rPr>
        <w:t xml:space="preserve">Positive </w:t>
      </w:r>
      <w:r w:rsidR="00B56289">
        <w:rPr>
          <w:rFonts w:ascii="Times New Roman" w:eastAsia="Times New Roman" w:hAnsi="Times New Roman" w:cs="Times New Roman"/>
          <w:spacing w:val="1"/>
          <w:sz w:val="24"/>
          <w:szCs w:val="24"/>
        </w:rPr>
        <w:t xml:space="preserve">voltage (P=) in mV, the Electrometer </w:t>
      </w:r>
      <w:r w:rsidR="005937C0">
        <w:rPr>
          <w:rFonts w:ascii="Times New Roman" w:eastAsia="Times New Roman" w:hAnsi="Times New Roman" w:cs="Times New Roman"/>
          <w:spacing w:val="1"/>
          <w:sz w:val="24"/>
          <w:szCs w:val="24"/>
        </w:rPr>
        <w:t xml:space="preserve">Negative </w:t>
      </w:r>
      <w:r w:rsidR="00B56289">
        <w:rPr>
          <w:rFonts w:ascii="Times New Roman" w:eastAsia="Times New Roman" w:hAnsi="Times New Roman" w:cs="Times New Roman"/>
          <w:spacing w:val="1"/>
          <w:sz w:val="24"/>
          <w:szCs w:val="24"/>
        </w:rPr>
        <w:t xml:space="preserve">Voltage (N=) in mV, The High Voltage current (I=) in </w:t>
      </w:r>
      <w:r w:rsidR="005937C0">
        <w:rPr>
          <w:rFonts w:ascii="Times New Roman" w:eastAsia="Times New Roman" w:hAnsi="Times New Roman" w:cs="Times New Roman"/>
          <w:spacing w:val="1"/>
          <w:sz w:val="24"/>
          <w:szCs w:val="24"/>
        </w:rPr>
        <w:t>µ</w:t>
      </w:r>
      <w:r w:rsidR="00B56289">
        <w:rPr>
          <w:rFonts w:ascii="Times New Roman" w:eastAsia="Times New Roman" w:hAnsi="Times New Roman" w:cs="Times New Roman"/>
          <w:spacing w:val="1"/>
          <w:sz w:val="24"/>
          <w:szCs w:val="24"/>
        </w:rPr>
        <w:t>A, and the square wave voltage (</w:t>
      </w:r>
      <w:proofErr w:type="spellStart"/>
      <w:r w:rsidR="00B56289">
        <w:rPr>
          <w:rFonts w:ascii="Times New Roman" w:eastAsia="Times New Roman" w:hAnsi="Times New Roman" w:cs="Times New Roman"/>
          <w:spacing w:val="1"/>
          <w:sz w:val="24"/>
          <w:szCs w:val="24"/>
        </w:rPr>
        <w:t>SqV</w:t>
      </w:r>
      <w:proofErr w:type="spellEnd"/>
      <w:r w:rsidR="00B56289">
        <w:rPr>
          <w:rFonts w:ascii="Times New Roman" w:eastAsia="Times New Roman" w:hAnsi="Times New Roman" w:cs="Times New Roman"/>
          <w:spacing w:val="1"/>
          <w:sz w:val="24"/>
          <w:szCs w:val="24"/>
        </w:rPr>
        <w:t>=) in Volts.</w:t>
      </w:r>
    </w:p>
    <w:p w:rsidR="00B56289" w:rsidRDefault="00DE6EA0" w:rsidP="00B56289">
      <w:pPr>
        <w:pStyle w:val="ListParagraph"/>
        <w:spacing w:after="0" w:line="240" w:lineRule="auto"/>
        <w:ind w:left="995" w:right="-20"/>
        <w:rPr>
          <w:rFonts w:ascii="Times New Roman" w:eastAsia="Times New Roman" w:hAnsi="Times New Roman" w:cs="Times New Roman"/>
          <w:noProof/>
          <w:spacing w:val="1"/>
          <w:sz w:val="24"/>
          <w:szCs w:val="24"/>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4384" behindDoc="0" locked="0" layoutInCell="1" allowOverlap="1" wp14:anchorId="1C01E4FB" wp14:editId="0FBA2DA7">
                <wp:simplePos x="0" y="0"/>
                <wp:positionH relativeFrom="column">
                  <wp:posOffset>3171825</wp:posOffset>
                </wp:positionH>
                <wp:positionV relativeFrom="paragraph">
                  <wp:posOffset>5715</wp:posOffset>
                </wp:positionV>
                <wp:extent cx="554990" cy="1356360"/>
                <wp:effectExtent l="133350" t="114300" r="111760" b="148590"/>
                <wp:wrapNone/>
                <wp:docPr id="7" name="Straight Arrow Connector 7"/>
                <wp:cNvGraphicFramePr/>
                <a:graphic xmlns:a="http://schemas.openxmlformats.org/drawingml/2006/main">
                  <a:graphicData uri="http://schemas.microsoft.com/office/word/2010/wordprocessingShape">
                    <wps:wsp>
                      <wps:cNvCnPr/>
                      <wps:spPr>
                        <a:xfrm>
                          <a:off x="0" y="0"/>
                          <a:ext cx="554990" cy="1356360"/>
                        </a:xfrm>
                        <a:prstGeom prst="straightConnector1">
                          <a:avLst/>
                        </a:prstGeom>
                        <a:ln>
                          <a:solidFill>
                            <a:schemeClr val="tx1"/>
                          </a:solidFill>
                          <a:tailEnd type="arrow"/>
                        </a:ln>
                        <a:effectLst>
                          <a:glow rad="139700">
                            <a:schemeClr val="accent6">
                              <a:satMod val="175000"/>
                              <a:alpha val="4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49.75pt;margin-top:.45pt;width:43.7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" strokecolor="black [3213]">
                <v:stroke endarrow="open"/>
              </v:shape>
            </w:pict>
          </mc:Fallback>
        </mc:AlternateContent>
      </w:r>
    </w:p>
    <w:p w:rsidR="00E236BD" w:rsidRDefault="00E236BD" w:rsidP="00E236BD">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w:drawing>
          <wp:inline distT="0" distB="0" distL="0" distR="0">
            <wp:extent cx="5604513" cy="243371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6.JPG"/>
                    <pic:cNvPicPr/>
                  </pic:nvPicPr>
                  <pic:blipFill rotWithShape="1">
                    <a:blip r:embed="rId11" cstate="print">
                      <a:extLst>
                        <a:ext uri="{28A0092B-C50C-407E-A947-70E740481C1C}">
                          <a14:useLocalDpi xmlns:a14="http://schemas.microsoft.com/office/drawing/2010/main" val="0"/>
                        </a:ext>
                      </a:extLst>
                    </a:blip>
                    <a:srcRect l="5570" t="17199" b="28127"/>
                    <a:stretch/>
                  </pic:blipFill>
                  <pic:spPr bwMode="auto">
                    <a:xfrm>
                      <a:off x="0" y="0"/>
                      <a:ext cx="5612536" cy="2437194"/>
                    </a:xfrm>
                    <a:prstGeom prst="rect">
                      <a:avLst/>
                    </a:prstGeom>
                    <a:ln>
                      <a:noFill/>
                    </a:ln>
                    <a:extLst>
                      <a:ext uri="{53640926-AAD7-44D8-BBD7-CCE9431645EC}">
                        <a14:shadowObscured xmlns:a14="http://schemas.microsoft.com/office/drawing/2010/main"/>
                      </a:ext>
                    </a:extLst>
                  </pic:spPr>
                </pic:pic>
              </a:graphicData>
            </a:graphic>
          </wp:inline>
        </w:drawing>
      </w:r>
    </w:p>
    <w:p w:rsidR="00E236BD" w:rsidRDefault="00E236BD" w:rsidP="00E236BD">
      <w:pPr>
        <w:pStyle w:val="ListParagraph"/>
        <w:spacing w:after="0" w:line="240" w:lineRule="auto"/>
        <w:ind w:left="995" w:right="-20"/>
        <w:rPr>
          <w:rFonts w:ascii="Times New Roman" w:eastAsia="Times New Roman" w:hAnsi="Times New Roman" w:cs="Times New Roman"/>
          <w:spacing w:val="1"/>
          <w:sz w:val="24"/>
          <w:szCs w:val="24"/>
        </w:rPr>
      </w:pPr>
    </w:p>
    <w:p w:rsidR="00E236BD" w:rsidRDefault="00E236BD"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E236BD">
      <w:pPr>
        <w:pStyle w:val="ListParagraph"/>
        <w:spacing w:after="0" w:line="240" w:lineRule="auto"/>
        <w:ind w:left="995" w:right="-20"/>
        <w:rPr>
          <w:rFonts w:ascii="Times New Roman" w:eastAsia="Times New Roman" w:hAnsi="Times New Roman" w:cs="Times New Roman"/>
          <w:spacing w:val="1"/>
          <w:sz w:val="24"/>
          <w:szCs w:val="24"/>
        </w:rPr>
      </w:pPr>
    </w:p>
    <w:p w:rsidR="00571180" w:rsidRDefault="00571180" w:rsidP="00E236BD">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p>
    <w:p w:rsidR="007A2D91" w:rsidRPr="007A2D91" w:rsidRDefault="007A2D91" w:rsidP="007A2D91">
      <w:pPr>
        <w:pStyle w:val="ListParagraph"/>
        <w:numPr>
          <w:ilvl w:val="0"/>
          <w:numId w:val="1"/>
        </w:numPr>
        <w:spacing w:before="29" w:after="0" w:line="240" w:lineRule="auto"/>
        <w:ind w:right="-20"/>
        <w:rPr>
          <w:rFonts w:ascii="Times New Roman" w:eastAsia="Times New Roman" w:hAnsi="Times New Roman" w:cs="Times New Roman"/>
          <w:b/>
          <w:bCs/>
          <w:sz w:val="24"/>
          <w:szCs w:val="24"/>
        </w:rPr>
      </w:pPr>
      <w:r w:rsidRPr="007A2D91">
        <w:rPr>
          <w:rFonts w:ascii="Times New Roman" w:eastAsia="Times New Roman" w:hAnsi="Times New Roman" w:cs="Times New Roman"/>
          <w:b/>
          <w:bCs/>
          <w:sz w:val="24"/>
          <w:szCs w:val="24"/>
        </w:rPr>
        <w:lastRenderedPageBreak/>
        <w:t>Use</w:t>
      </w:r>
    </w:p>
    <w:p w:rsidR="00571180" w:rsidRPr="00327CF0" w:rsidRDefault="007A2D91" w:rsidP="00327CF0">
      <w:pPr>
        <w:spacing w:after="0" w:line="240" w:lineRule="auto"/>
        <w:ind w:right="-20"/>
        <w:rPr>
          <w:rFonts w:ascii="Times New Roman" w:eastAsia="Times New Roman" w:hAnsi="Times New Roman" w:cs="Times New Roman"/>
          <w:spacing w:val="1"/>
          <w:sz w:val="24"/>
          <w:szCs w:val="24"/>
        </w:rPr>
      </w:pPr>
      <w:r w:rsidRPr="00327CF0">
        <w:rPr>
          <w:rFonts w:ascii="Times New Roman" w:eastAsia="Times New Roman" w:hAnsi="Times New Roman" w:cs="Times New Roman"/>
          <w:spacing w:val="1"/>
          <w:sz w:val="24"/>
          <w:szCs w:val="24"/>
        </w:rPr>
        <w:t>Before it can do anything useful, the Interface Chassis must be cabled up to the various parts of the Test Mass Discharge System, and some meters and scopes.</w:t>
      </w:r>
      <w:r w:rsidR="006B24A9" w:rsidRPr="00327CF0">
        <w:rPr>
          <w:rFonts w:ascii="Times New Roman" w:eastAsia="Times New Roman" w:hAnsi="Times New Roman" w:cs="Times New Roman"/>
          <w:spacing w:val="1"/>
          <w:sz w:val="24"/>
          <w:szCs w:val="24"/>
        </w:rPr>
        <w:t xml:space="preserve">  Taken one at a time, the connections are as follows:</w:t>
      </w:r>
    </w:p>
    <w:p w:rsidR="006B24A9" w:rsidRDefault="006B24A9" w:rsidP="00571180">
      <w:pPr>
        <w:pStyle w:val="ListParagraph"/>
        <w:numPr>
          <w:ilvl w:val="1"/>
          <w:numId w:val="1"/>
        </w:numPr>
        <w:spacing w:after="0" w:line="240" w:lineRule="auto"/>
        <w:ind w:right="-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HV Current Monitor – This should be split, using a BNC “Tee”, with one signal going to an oscilloscope (triggered off the line voltage), and one going to a DMM reading the </w:t>
      </w:r>
      <w:proofErr w:type="spellStart"/>
      <w:r>
        <w:rPr>
          <w:rFonts w:ascii="Times New Roman" w:eastAsia="Times New Roman" w:hAnsi="Times New Roman" w:cs="Times New Roman"/>
          <w:spacing w:val="1"/>
          <w:sz w:val="24"/>
          <w:szCs w:val="24"/>
        </w:rPr>
        <w:t>rms</w:t>
      </w:r>
      <w:proofErr w:type="spellEnd"/>
      <w:r>
        <w:rPr>
          <w:rFonts w:ascii="Times New Roman" w:eastAsia="Times New Roman" w:hAnsi="Times New Roman" w:cs="Times New Roman"/>
          <w:spacing w:val="1"/>
          <w:sz w:val="24"/>
          <w:szCs w:val="24"/>
        </w:rPr>
        <w:t xml:space="preserve"> AC voltage.</w:t>
      </w:r>
      <w:r w:rsidR="000167C4">
        <w:rPr>
          <w:rFonts w:ascii="Times New Roman" w:eastAsia="Times New Roman" w:hAnsi="Times New Roman" w:cs="Times New Roman"/>
          <w:spacing w:val="1"/>
          <w:sz w:val="24"/>
          <w:szCs w:val="24"/>
        </w:rPr>
        <w:t xml:space="preserve">  This Voltage should be divided by the 300Ohm readout resistor to compare it to the LCD reading in µA.  (Schematic from D1500107-v3)</w:t>
      </w: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w:drawing>
          <wp:inline distT="0" distB="0" distL="0" distR="0">
            <wp:extent cx="5071403" cy="538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4086" cy="5394006"/>
                    </a:xfrm>
                    <a:prstGeom prst="rect">
                      <a:avLst/>
                    </a:prstGeom>
                    <a:noFill/>
                    <a:ln>
                      <a:noFill/>
                    </a:ln>
                  </pic:spPr>
                </pic:pic>
              </a:graphicData>
            </a:graphic>
          </wp:inline>
        </w:drawing>
      </w: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6B24A9" w:rsidP="000167C4">
      <w:pPr>
        <w:pStyle w:val="ListParagraph"/>
        <w:numPr>
          <w:ilvl w:val="1"/>
          <w:numId w:val="1"/>
        </w:numPr>
        <w:spacing w:after="0" w:line="240" w:lineRule="auto"/>
        <w:ind w:right="-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lastRenderedPageBreak/>
        <w:t xml:space="preserve">To/From Electrometer –This needs a Male/Male 9-pin </w:t>
      </w:r>
      <w:proofErr w:type="spellStart"/>
      <w:r>
        <w:rPr>
          <w:rFonts w:ascii="Times New Roman" w:eastAsia="Times New Roman" w:hAnsi="Times New Roman" w:cs="Times New Roman"/>
          <w:spacing w:val="1"/>
          <w:sz w:val="24"/>
          <w:szCs w:val="24"/>
        </w:rPr>
        <w:t>Dsub</w:t>
      </w:r>
      <w:proofErr w:type="spellEnd"/>
      <w:r>
        <w:rPr>
          <w:rFonts w:ascii="Times New Roman" w:eastAsia="Times New Roman" w:hAnsi="Times New Roman" w:cs="Times New Roman"/>
          <w:spacing w:val="1"/>
          <w:sz w:val="24"/>
          <w:szCs w:val="24"/>
        </w:rPr>
        <w:t xml:space="preserve"> cable to connect it to the Electrometer Pod (D1500103) that is attached to the ionizer.  This provides power to the pod</w:t>
      </w:r>
      <w:r w:rsidR="000167C4">
        <w:rPr>
          <w:rFonts w:ascii="Times New Roman" w:eastAsia="Times New Roman" w:hAnsi="Times New Roman" w:cs="Times New Roman"/>
          <w:spacing w:val="1"/>
          <w:sz w:val="24"/>
          <w:szCs w:val="24"/>
        </w:rPr>
        <w:t xml:space="preserve"> (+/- 15V)</w:t>
      </w:r>
      <w:r>
        <w:rPr>
          <w:rFonts w:ascii="Times New Roman" w:eastAsia="Times New Roman" w:hAnsi="Times New Roman" w:cs="Times New Roman"/>
          <w:spacing w:val="1"/>
          <w:sz w:val="24"/>
          <w:szCs w:val="24"/>
        </w:rPr>
        <w:t>, and reads back the electrometer reading</w:t>
      </w:r>
      <w:r w:rsidR="000167C4">
        <w:rPr>
          <w:rFonts w:ascii="Times New Roman" w:eastAsia="Times New Roman" w:hAnsi="Times New Roman" w:cs="Times New Roman"/>
          <w:spacing w:val="1"/>
          <w:sz w:val="24"/>
          <w:szCs w:val="24"/>
        </w:rPr>
        <w:t xml:space="preserve"> (+/- 13.5V Maximum, +/-4V typical running value)</w:t>
      </w:r>
      <w:r>
        <w:rPr>
          <w:rFonts w:ascii="Times New Roman" w:eastAsia="Times New Roman" w:hAnsi="Times New Roman" w:cs="Times New Roman"/>
          <w:spacing w:val="1"/>
          <w:sz w:val="24"/>
          <w:szCs w:val="24"/>
        </w:rPr>
        <w:t>.</w:t>
      </w:r>
      <w:r w:rsidR="000167C4">
        <w:rPr>
          <w:rFonts w:ascii="Times New Roman" w:eastAsia="Times New Roman" w:hAnsi="Times New Roman" w:cs="Times New Roman"/>
          <w:spacing w:val="1"/>
          <w:sz w:val="24"/>
          <w:szCs w:val="24"/>
        </w:rPr>
        <w:t xml:space="preserve">  (Schematic from D1500107-v3)</w:t>
      </w:r>
    </w:p>
    <w:p w:rsidR="006B24A9" w:rsidRDefault="006B24A9" w:rsidP="000167C4">
      <w:pPr>
        <w:pStyle w:val="ListParagraph"/>
        <w:spacing w:after="0" w:line="240" w:lineRule="auto"/>
        <w:ind w:left="995" w:right="-20"/>
        <w:rPr>
          <w:rFonts w:ascii="Times New Roman" w:eastAsia="Times New Roman" w:hAnsi="Times New Roman" w:cs="Times New Roman"/>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noProof/>
          <w:spacing w:val="1"/>
          <w:sz w:val="24"/>
          <w:szCs w:val="24"/>
        </w:rPr>
      </w:pP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w:drawing>
          <wp:inline distT="0" distB="0" distL="0" distR="0">
            <wp:extent cx="2539219" cy="22303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5508"/>
                    <a:stretch/>
                  </pic:blipFill>
                  <pic:spPr bwMode="auto">
                    <a:xfrm>
                      <a:off x="0" y="0"/>
                      <a:ext cx="2539219" cy="2230394"/>
                    </a:xfrm>
                    <a:prstGeom prst="rect">
                      <a:avLst/>
                    </a:prstGeom>
                    <a:noFill/>
                    <a:ln>
                      <a:noFill/>
                    </a:ln>
                    <a:extLst>
                      <a:ext uri="{53640926-AAD7-44D8-BBD7-CCE9431645EC}">
                        <a14:shadowObscured xmlns:a14="http://schemas.microsoft.com/office/drawing/2010/main"/>
                      </a:ext>
                    </a:extLst>
                  </pic:spPr>
                </pic:pic>
              </a:graphicData>
            </a:graphic>
          </wp:inline>
        </w:drawing>
      </w:r>
    </w:p>
    <w:p w:rsidR="000167C4" w:rsidRDefault="000167C4" w:rsidP="000167C4">
      <w:pPr>
        <w:pStyle w:val="ListParagraph"/>
        <w:spacing w:after="0" w:line="240" w:lineRule="auto"/>
        <w:ind w:left="995" w:right="-20"/>
        <w:rPr>
          <w:rFonts w:ascii="Times New Roman" w:eastAsia="Times New Roman" w:hAnsi="Times New Roman" w:cs="Times New Roman"/>
          <w:spacing w:val="1"/>
          <w:sz w:val="24"/>
          <w:szCs w:val="24"/>
        </w:rPr>
      </w:pPr>
    </w:p>
    <w:p w:rsidR="006B24A9" w:rsidRDefault="006B24A9" w:rsidP="00571180">
      <w:pPr>
        <w:pStyle w:val="ListParagraph"/>
        <w:numPr>
          <w:ilvl w:val="1"/>
          <w:numId w:val="1"/>
        </w:numPr>
        <w:spacing w:after="0" w:line="240" w:lineRule="auto"/>
        <w:ind w:right="-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Electrometer Monitor – This can be read out on a scope or DMM to check on the ADC conversion accuracy as displayed on the LCD.  The absolute value of the positive and negative signals should correspond with the P= and N= reading in mV.</w:t>
      </w:r>
    </w:p>
    <w:p w:rsidR="006B24A9" w:rsidRDefault="006B24A9" w:rsidP="00571180">
      <w:pPr>
        <w:pStyle w:val="ListParagraph"/>
        <w:numPr>
          <w:ilvl w:val="1"/>
          <w:numId w:val="1"/>
        </w:numPr>
        <w:spacing w:after="0" w:line="240" w:lineRule="auto"/>
        <w:ind w:right="-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Square Wave Out – This BNC should be cabled to the BNC on the electrometer labeled “Square Wave In”.  This is the square wave that drives the electrometer collection of ions.  Its amplitude can be varied using the “Sq. Wave Amplitude</w:t>
      </w:r>
      <w:r w:rsidR="00DE6EA0">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 xml:space="preserve"> knob</w:t>
      </w:r>
      <w:r w:rsidR="00DE6EA0">
        <w:rPr>
          <w:rFonts w:ascii="Times New Roman" w:eastAsia="Times New Roman" w:hAnsi="Times New Roman" w:cs="Times New Roman"/>
          <w:spacing w:val="1"/>
          <w:sz w:val="24"/>
          <w:szCs w:val="24"/>
        </w:rPr>
        <w:t>, and the output value is read out on the LCD.</w:t>
      </w:r>
      <w:r w:rsidR="00E61871">
        <w:rPr>
          <w:rFonts w:ascii="Times New Roman" w:eastAsia="Times New Roman" w:hAnsi="Times New Roman" w:cs="Times New Roman"/>
          <w:spacing w:val="1"/>
          <w:sz w:val="24"/>
          <w:szCs w:val="24"/>
        </w:rPr>
        <w:t xml:space="preserve">  The output should vary from approximately +/-0V to +/- 22V.</w:t>
      </w:r>
    </w:p>
    <w:p w:rsidR="00DE6EA0" w:rsidRDefault="00DE6EA0" w:rsidP="00571180">
      <w:pPr>
        <w:pStyle w:val="ListParagraph"/>
        <w:numPr>
          <w:ilvl w:val="1"/>
          <w:numId w:val="1"/>
        </w:numPr>
        <w:spacing w:after="0" w:line="240" w:lineRule="auto"/>
        <w:ind w:right="-20"/>
        <w:rPr>
          <w:rFonts w:ascii="Times New Roman" w:eastAsia="Times New Roman" w:hAnsi="Times New Roman" w:cs="Times New Roman"/>
          <w:spacing w:val="1"/>
          <w:sz w:val="24"/>
          <w:szCs w:val="24"/>
        </w:rPr>
      </w:pPr>
      <w:proofErr w:type="spellStart"/>
      <w:r>
        <w:rPr>
          <w:rFonts w:ascii="Times New Roman" w:eastAsia="Times New Roman" w:hAnsi="Times New Roman" w:cs="Times New Roman"/>
          <w:spacing w:val="1"/>
          <w:sz w:val="24"/>
          <w:szCs w:val="24"/>
        </w:rPr>
        <w:t>PSoC</w:t>
      </w:r>
      <w:proofErr w:type="spellEnd"/>
      <w:r>
        <w:rPr>
          <w:rFonts w:ascii="Times New Roman" w:eastAsia="Times New Roman" w:hAnsi="Times New Roman" w:cs="Times New Roman"/>
          <w:spacing w:val="1"/>
          <w:sz w:val="24"/>
          <w:szCs w:val="24"/>
        </w:rPr>
        <w:t xml:space="preserve"> USB – This micro-USB connector is used to program the internal </w:t>
      </w:r>
      <w:proofErr w:type="spellStart"/>
      <w:r>
        <w:rPr>
          <w:rFonts w:ascii="Times New Roman" w:eastAsia="Times New Roman" w:hAnsi="Times New Roman" w:cs="Times New Roman"/>
          <w:spacing w:val="1"/>
          <w:sz w:val="24"/>
          <w:szCs w:val="24"/>
        </w:rPr>
        <w:t>PSoC</w:t>
      </w:r>
      <w:proofErr w:type="spellEnd"/>
      <w:r>
        <w:rPr>
          <w:rFonts w:ascii="Times New Roman" w:eastAsia="Times New Roman" w:hAnsi="Times New Roman" w:cs="Times New Roman"/>
          <w:spacing w:val="1"/>
          <w:sz w:val="24"/>
          <w:szCs w:val="24"/>
        </w:rPr>
        <w:t xml:space="preserve"> board, and doesn’t need to be connected any other times.</w:t>
      </w:r>
    </w:p>
    <w:p w:rsidR="00DE6EA0" w:rsidRDefault="00DE6EA0" w:rsidP="00571180">
      <w:pPr>
        <w:pStyle w:val="ListParagraph"/>
        <w:numPr>
          <w:ilvl w:val="1"/>
          <w:numId w:val="1"/>
        </w:numPr>
        <w:spacing w:after="0" w:line="240" w:lineRule="auto"/>
        <w:ind w:right="-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Danger High Voltage Out – This back panel SHV Connector should be cabled to the SHV connector on the top of the TMDS to provide ions for the discharging.  Its amplitude can be varied using the “High Voltage Level” knob on the back panel.</w:t>
      </w:r>
      <w:r w:rsidR="006D2017">
        <w:rPr>
          <w:rFonts w:ascii="Times New Roman" w:eastAsia="Times New Roman" w:hAnsi="Times New Roman" w:cs="Times New Roman"/>
          <w:spacing w:val="1"/>
          <w:sz w:val="24"/>
          <w:szCs w:val="24"/>
        </w:rPr>
        <w:t xml:space="preserve">  Usually a maximum of </w:t>
      </w:r>
      <w:r w:rsidR="002F0075">
        <w:rPr>
          <w:rFonts w:ascii="Times New Roman" w:eastAsia="Times New Roman" w:hAnsi="Times New Roman" w:cs="Times New Roman"/>
          <w:spacing w:val="1"/>
          <w:sz w:val="24"/>
          <w:szCs w:val="24"/>
        </w:rPr>
        <w:t>3</w:t>
      </w:r>
      <w:r w:rsidR="006D2017">
        <w:rPr>
          <w:rFonts w:ascii="Times New Roman" w:eastAsia="Times New Roman" w:hAnsi="Times New Roman" w:cs="Times New Roman"/>
          <w:spacing w:val="1"/>
          <w:sz w:val="24"/>
          <w:szCs w:val="24"/>
        </w:rPr>
        <w:t>0%</w:t>
      </w:r>
      <w:r w:rsidR="00A3158B">
        <w:rPr>
          <w:rFonts w:ascii="Times New Roman" w:eastAsia="Times New Roman" w:hAnsi="Times New Roman" w:cs="Times New Roman"/>
          <w:spacing w:val="1"/>
          <w:sz w:val="24"/>
          <w:szCs w:val="24"/>
        </w:rPr>
        <w:t xml:space="preserve"> </w:t>
      </w:r>
      <w:r w:rsidR="006D2017">
        <w:rPr>
          <w:rFonts w:ascii="Times New Roman" w:eastAsia="Times New Roman" w:hAnsi="Times New Roman" w:cs="Times New Roman"/>
          <w:spacing w:val="1"/>
          <w:sz w:val="24"/>
          <w:szCs w:val="24"/>
        </w:rPr>
        <w:t>-</w:t>
      </w:r>
      <w:r w:rsidR="00A3158B">
        <w:rPr>
          <w:rFonts w:ascii="Times New Roman" w:eastAsia="Times New Roman" w:hAnsi="Times New Roman" w:cs="Times New Roman"/>
          <w:spacing w:val="1"/>
          <w:sz w:val="24"/>
          <w:szCs w:val="24"/>
        </w:rPr>
        <w:t xml:space="preserve"> </w:t>
      </w:r>
      <w:r w:rsidR="002F0075">
        <w:rPr>
          <w:rFonts w:ascii="Times New Roman" w:eastAsia="Times New Roman" w:hAnsi="Times New Roman" w:cs="Times New Roman"/>
          <w:spacing w:val="1"/>
          <w:sz w:val="24"/>
          <w:szCs w:val="24"/>
        </w:rPr>
        <w:t>4</w:t>
      </w:r>
      <w:r w:rsidR="006D2017">
        <w:rPr>
          <w:rFonts w:ascii="Times New Roman" w:eastAsia="Times New Roman" w:hAnsi="Times New Roman" w:cs="Times New Roman"/>
          <w:spacing w:val="1"/>
          <w:sz w:val="24"/>
          <w:szCs w:val="24"/>
        </w:rPr>
        <w:t>0% will give you good ion production</w:t>
      </w:r>
      <w:r w:rsidR="002F0075">
        <w:rPr>
          <w:rFonts w:ascii="Times New Roman" w:eastAsia="Times New Roman" w:hAnsi="Times New Roman" w:cs="Times New Roman"/>
          <w:spacing w:val="1"/>
          <w:sz w:val="24"/>
          <w:szCs w:val="24"/>
        </w:rPr>
        <w:t>,</w:t>
      </w:r>
      <w:r w:rsidR="006D2017">
        <w:rPr>
          <w:rFonts w:ascii="Times New Roman" w:eastAsia="Times New Roman" w:hAnsi="Times New Roman" w:cs="Times New Roman"/>
          <w:spacing w:val="1"/>
          <w:sz w:val="24"/>
          <w:szCs w:val="24"/>
        </w:rPr>
        <w:t xml:space="preserve"> </w:t>
      </w:r>
      <w:r w:rsidR="002F0075">
        <w:rPr>
          <w:rFonts w:ascii="Times New Roman" w:eastAsia="Times New Roman" w:hAnsi="Times New Roman" w:cs="Times New Roman"/>
          <w:spacing w:val="1"/>
          <w:sz w:val="24"/>
          <w:szCs w:val="24"/>
        </w:rPr>
        <w:t>m</w:t>
      </w:r>
      <w:r w:rsidR="006D2017">
        <w:rPr>
          <w:rFonts w:ascii="Times New Roman" w:eastAsia="Times New Roman" w:hAnsi="Times New Roman" w:cs="Times New Roman"/>
          <w:spacing w:val="1"/>
          <w:sz w:val="24"/>
          <w:szCs w:val="24"/>
        </w:rPr>
        <w:t>uch more than that</w:t>
      </w:r>
      <w:r w:rsidR="00E61871">
        <w:rPr>
          <w:rFonts w:ascii="Times New Roman" w:eastAsia="Times New Roman" w:hAnsi="Times New Roman" w:cs="Times New Roman"/>
          <w:spacing w:val="1"/>
          <w:sz w:val="24"/>
          <w:szCs w:val="24"/>
        </w:rPr>
        <w:t xml:space="preserve"> can cause corona discharge</w:t>
      </w:r>
      <w:r w:rsidR="002F0075">
        <w:rPr>
          <w:rFonts w:ascii="Times New Roman" w:eastAsia="Times New Roman" w:hAnsi="Times New Roman" w:cs="Times New Roman"/>
          <w:spacing w:val="1"/>
          <w:sz w:val="24"/>
          <w:szCs w:val="24"/>
        </w:rPr>
        <w:t>, and potentially damage the needles over time</w:t>
      </w:r>
      <w:r w:rsidR="00E61871">
        <w:rPr>
          <w:rFonts w:ascii="Times New Roman" w:eastAsia="Times New Roman" w:hAnsi="Times New Roman" w:cs="Times New Roman"/>
          <w:spacing w:val="1"/>
          <w:sz w:val="24"/>
          <w:szCs w:val="24"/>
        </w:rPr>
        <w:t>.  Th</w:t>
      </w:r>
      <w:r w:rsidR="002F0075">
        <w:rPr>
          <w:rFonts w:ascii="Times New Roman" w:eastAsia="Times New Roman" w:hAnsi="Times New Roman" w:cs="Times New Roman"/>
          <w:spacing w:val="1"/>
          <w:sz w:val="24"/>
          <w:szCs w:val="24"/>
        </w:rPr>
        <w:t>is</w:t>
      </w:r>
      <w:r w:rsidR="00E61871">
        <w:rPr>
          <w:rFonts w:ascii="Times New Roman" w:eastAsia="Times New Roman" w:hAnsi="Times New Roman" w:cs="Times New Roman"/>
          <w:spacing w:val="1"/>
          <w:sz w:val="24"/>
          <w:szCs w:val="24"/>
        </w:rPr>
        <w:t xml:space="preserve"> output can vary from a 0V to</w:t>
      </w:r>
      <w:r w:rsidR="002F0075">
        <w:rPr>
          <w:rFonts w:ascii="Times New Roman" w:eastAsia="Times New Roman" w:hAnsi="Times New Roman" w:cs="Times New Roman"/>
          <w:spacing w:val="1"/>
          <w:sz w:val="24"/>
          <w:szCs w:val="24"/>
        </w:rPr>
        <w:t xml:space="preserve"> a maximum of</w:t>
      </w:r>
      <w:r w:rsidR="00E61871">
        <w:rPr>
          <w:rFonts w:ascii="Times New Roman" w:eastAsia="Times New Roman" w:hAnsi="Times New Roman" w:cs="Times New Roman"/>
          <w:spacing w:val="1"/>
          <w:sz w:val="24"/>
          <w:szCs w:val="24"/>
        </w:rPr>
        <w:t xml:space="preserve"> 4KV</w:t>
      </w:r>
      <w:r w:rsidR="00632B36">
        <w:rPr>
          <w:rFonts w:ascii="Times New Roman" w:eastAsia="Times New Roman" w:hAnsi="Times New Roman" w:cs="Times New Roman"/>
          <w:spacing w:val="1"/>
          <w:sz w:val="24"/>
          <w:szCs w:val="24"/>
        </w:rPr>
        <w:t>rms</w:t>
      </w:r>
      <w:r w:rsidR="00E61871">
        <w:rPr>
          <w:rFonts w:ascii="Times New Roman" w:eastAsia="Times New Roman" w:hAnsi="Times New Roman" w:cs="Times New Roman"/>
          <w:spacing w:val="1"/>
          <w:sz w:val="24"/>
          <w:szCs w:val="24"/>
        </w:rPr>
        <w:t xml:space="preserve">, </w:t>
      </w:r>
      <w:r w:rsidR="002F0075">
        <w:rPr>
          <w:rFonts w:ascii="Times New Roman" w:eastAsia="Times New Roman" w:hAnsi="Times New Roman" w:cs="Times New Roman"/>
          <w:spacing w:val="1"/>
          <w:sz w:val="24"/>
          <w:szCs w:val="24"/>
        </w:rPr>
        <w:t xml:space="preserve">and is a </w:t>
      </w:r>
      <w:r w:rsidR="00E61871">
        <w:rPr>
          <w:rFonts w:ascii="Times New Roman" w:eastAsia="Times New Roman" w:hAnsi="Times New Roman" w:cs="Times New Roman"/>
          <w:spacing w:val="1"/>
          <w:sz w:val="24"/>
          <w:szCs w:val="24"/>
        </w:rPr>
        <w:t xml:space="preserve">60Hz sine wave. </w:t>
      </w:r>
      <w:r w:rsidR="006D2017">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 </w:t>
      </w:r>
    </w:p>
    <w:sectPr w:rsidR="00DE6EA0" w:rsidSect="00B21E20">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791" w:rsidRDefault="00D60791" w:rsidP="00037255">
      <w:pPr>
        <w:spacing w:after="0" w:line="240" w:lineRule="auto"/>
      </w:pPr>
      <w:r>
        <w:separator/>
      </w:r>
    </w:p>
  </w:endnote>
  <w:endnote w:type="continuationSeparator" w:id="0">
    <w:p w:rsidR="00D60791" w:rsidRDefault="00D60791" w:rsidP="00037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791" w:rsidRDefault="00D60791" w:rsidP="00037255">
      <w:pPr>
        <w:spacing w:after="0" w:line="240" w:lineRule="auto"/>
      </w:pPr>
      <w:r>
        <w:separator/>
      </w:r>
    </w:p>
  </w:footnote>
  <w:footnote w:type="continuationSeparator" w:id="0">
    <w:p w:rsidR="00D60791" w:rsidRDefault="00D60791" w:rsidP="000372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521" w:rsidRDefault="009D1521" w:rsidP="009219DD">
    <w:pPr>
      <w:spacing w:after="0" w:line="200" w:lineRule="exact"/>
      <w:jc w:val="center"/>
      <w:rPr>
        <w:sz w:val="20"/>
        <w:szCs w:val="20"/>
      </w:rPr>
    </w:pPr>
    <w:r>
      <w:rPr>
        <w:sz w:val="20"/>
        <w:szCs w:val="20"/>
      </w:rPr>
      <w:t xml:space="preserve">LIGO </w:t>
    </w:r>
    <w:r w:rsidRPr="009659A7">
      <w:rPr>
        <w:sz w:val="20"/>
        <w:szCs w:val="20"/>
      </w:rPr>
      <w:t>T1</w:t>
    </w:r>
    <w:r w:rsidR="005E2318">
      <w:rPr>
        <w:sz w:val="20"/>
        <w:szCs w:val="20"/>
      </w:rPr>
      <w:t>5</w:t>
    </w:r>
    <w:r w:rsidRPr="009659A7">
      <w:rPr>
        <w:sz w:val="20"/>
        <w:szCs w:val="20"/>
      </w:rPr>
      <w:t>00</w:t>
    </w:r>
    <w:r w:rsidR="006D2017">
      <w:rPr>
        <w:sz w:val="20"/>
        <w:szCs w:val="20"/>
      </w:rPr>
      <w:t>518</w:t>
    </w:r>
    <w:r w:rsidR="00B34154">
      <w:rPr>
        <w:sz w:val="20"/>
        <w:szCs w:val="20"/>
      </w:rPr>
      <w:t>-v1</w:t>
    </w:r>
  </w:p>
  <w:p w:rsidR="009D1521" w:rsidRDefault="009D1521" w:rsidP="009219DD">
    <w:pPr>
      <w:spacing w:after="0" w:line="200" w:lineRule="exact"/>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7E00"/>
    <w:multiLevelType w:val="multilevel"/>
    <w:tmpl w:val="3A1A738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1">
    <w:nsid w:val="06FE6960"/>
    <w:multiLevelType w:val="hybridMultilevel"/>
    <w:tmpl w:val="AFA84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03939"/>
    <w:multiLevelType w:val="hybridMultilevel"/>
    <w:tmpl w:val="0434C15C"/>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nsid w:val="0DAA55AF"/>
    <w:multiLevelType w:val="multilevel"/>
    <w:tmpl w:val="6DCE02A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980" w:hanging="720"/>
      </w:pPr>
      <w:rPr>
        <w:rFonts w:hint="default"/>
        <w:b/>
        <w:sz w:val="24"/>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4">
    <w:nsid w:val="125E5799"/>
    <w:multiLevelType w:val="multilevel"/>
    <w:tmpl w:val="AB38F33C"/>
    <w:lvl w:ilvl="0">
      <w:start w:val="5"/>
      <w:numFmt w:val="decimal"/>
      <w:lvlText w:val="%1"/>
      <w:lvlJc w:val="left"/>
      <w:pPr>
        <w:ind w:left="480" w:hanging="480"/>
      </w:pPr>
      <w:rPr>
        <w:rFonts w:hint="default"/>
        <w:b/>
      </w:rPr>
    </w:lvl>
    <w:lvl w:ilvl="1">
      <w:start w:val="2"/>
      <w:numFmt w:val="decimal"/>
      <w:lvlText w:val="%1.%2"/>
      <w:lvlJc w:val="left"/>
      <w:pPr>
        <w:ind w:left="1300" w:hanging="480"/>
      </w:pPr>
      <w:rPr>
        <w:rFonts w:hint="default"/>
        <w:b/>
      </w:rPr>
    </w:lvl>
    <w:lvl w:ilvl="2">
      <w:start w:val="4"/>
      <w:numFmt w:val="decimal"/>
      <w:lvlText w:val="%1.%2.%3"/>
      <w:lvlJc w:val="left"/>
      <w:pPr>
        <w:ind w:left="2360" w:hanging="720"/>
      </w:pPr>
      <w:rPr>
        <w:rFonts w:hint="default"/>
        <w:b/>
      </w:rPr>
    </w:lvl>
    <w:lvl w:ilvl="3">
      <w:start w:val="1"/>
      <w:numFmt w:val="decimal"/>
      <w:lvlText w:val="%1.%2.%3.%4"/>
      <w:lvlJc w:val="left"/>
      <w:pPr>
        <w:ind w:left="3180" w:hanging="720"/>
      </w:pPr>
      <w:rPr>
        <w:rFonts w:hint="default"/>
        <w:b/>
      </w:rPr>
    </w:lvl>
    <w:lvl w:ilvl="4">
      <w:start w:val="1"/>
      <w:numFmt w:val="decimal"/>
      <w:lvlText w:val="%1.%2.%3.%4.%5"/>
      <w:lvlJc w:val="left"/>
      <w:pPr>
        <w:ind w:left="4360" w:hanging="1080"/>
      </w:pPr>
      <w:rPr>
        <w:rFonts w:hint="default"/>
        <w:b/>
      </w:rPr>
    </w:lvl>
    <w:lvl w:ilvl="5">
      <w:start w:val="1"/>
      <w:numFmt w:val="decimal"/>
      <w:lvlText w:val="%1.%2.%3.%4.%5.%6"/>
      <w:lvlJc w:val="left"/>
      <w:pPr>
        <w:ind w:left="5180" w:hanging="1080"/>
      </w:pPr>
      <w:rPr>
        <w:rFonts w:hint="default"/>
        <w:b/>
      </w:rPr>
    </w:lvl>
    <w:lvl w:ilvl="6">
      <w:start w:val="1"/>
      <w:numFmt w:val="decimal"/>
      <w:lvlText w:val="%1.%2.%3.%4.%5.%6.%7"/>
      <w:lvlJc w:val="left"/>
      <w:pPr>
        <w:ind w:left="6360" w:hanging="1440"/>
      </w:pPr>
      <w:rPr>
        <w:rFonts w:hint="default"/>
        <w:b/>
      </w:rPr>
    </w:lvl>
    <w:lvl w:ilvl="7">
      <w:start w:val="1"/>
      <w:numFmt w:val="decimal"/>
      <w:lvlText w:val="%1.%2.%3.%4.%5.%6.%7.%8"/>
      <w:lvlJc w:val="left"/>
      <w:pPr>
        <w:ind w:left="7180" w:hanging="1440"/>
      </w:pPr>
      <w:rPr>
        <w:rFonts w:hint="default"/>
        <w:b/>
      </w:rPr>
    </w:lvl>
    <w:lvl w:ilvl="8">
      <w:start w:val="1"/>
      <w:numFmt w:val="decimal"/>
      <w:lvlText w:val="%1.%2.%3.%4.%5.%6.%7.%8.%9"/>
      <w:lvlJc w:val="left"/>
      <w:pPr>
        <w:ind w:left="8360" w:hanging="1800"/>
      </w:pPr>
      <w:rPr>
        <w:rFonts w:hint="default"/>
        <w:b/>
      </w:rPr>
    </w:lvl>
  </w:abstractNum>
  <w:abstractNum w:abstractNumId="5">
    <w:nsid w:val="1E612208"/>
    <w:multiLevelType w:val="multilevel"/>
    <w:tmpl w:val="3A1A738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6">
    <w:nsid w:val="22862A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875F28"/>
    <w:multiLevelType w:val="multilevel"/>
    <w:tmpl w:val="3A1A738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8">
    <w:nsid w:val="305B508B"/>
    <w:multiLevelType w:val="multilevel"/>
    <w:tmpl w:val="6DCE02A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9">
    <w:nsid w:val="31720C73"/>
    <w:multiLevelType w:val="hybridMultilevel"/>
    <w:tmpl w:val="77BCCE20"/>
    <w:lvl w:ilvl="0" w:tplc="7C3EC31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0">
    <w:nsid w:val="40217B05"/>
    <w:multiLevelType w:val="multilevel"/>
    <w:tmpl w:val="6DCE02A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sz w:val="24"/>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11">
    <w:nsid w:val="42F56D32"/>
    <w:multiLevelType w:val="multilevel"/>
    <w:tmpl w:val="6DCE02A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sz w:val="24"/>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12">
    <w:nsid w:val="5A8B4526"/>
    <w:multiLevelType w:val="multilevel"/>
    <w:tmpl w:val="698A4CA4"/>
    <w:lvl w:ilvl="0">
      <w:start w:val="4"/>
      <w:numFmt w:val="decimal"/>
      <w:lvlText w:val="%1"/>
      <w:lvlJc w:val="left"/>
      <w:pPr>
        <w:ind w:left="920" w:hanging="360"/>
      </w:pPr>
      <w:rPr>
        <w:rFonts w:hint="default"/>
      </w:rPr>
    </w:lvl>
    <w:lvl w:ilvl="1">
      <w:start w:val="1"/>
      <w:numFmt w:val="decimal"/>
      <w:isLgl/>
      <w:lvlText w:val="%1.%2"/>
      <w:lvlJc w:val="left"/>
      <w:pPr>
        <w:ind w:left="1280" w:hanging="36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36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40" w:hanging="1080"/>
      </w:pPr>
      <w:rPr>
        <w:rFonts w:hint="default"/>
      </w:rPr>
    </w:lvl>
    <w:lvl w:ilvl="6">
      <w:start w:val="1"/>
      <w:numFmt w:val="decimal"/>
      <w:isLgl/>
      <w:lvlText w:val="%1.%2.%3.%4.%5.%6.%7"/>
      <w:lvlJc w:val="left"/>
      <w:pPr>
        <w:ind w:left="4160" w:hanging="1440"/>
      </w:pPr>
      <w:rPr>
        <w:rFonts w:hint="default"/>
      </w:rPr>
    </w:lvl>
    <w:lvl w:ilvl="7">
      <w:start w:val="1"/>
      <w:numFmt w:val="decimal"/>
      <w:isLgl/>
      <w:lvlText w:val="%1.%2.%3.%4.%5.%6.%7.%8"/>
      <w:lvlJc w:val="left"/>
      <w:pPr>
        <w:ind w:left="4520" w:hanging="1440"/>
      </w:pPr>
      <w:rPr>
        <w:rFonts w:hint="default"/>
      </w:rPr>
    </w:lvl>
    <w:lvl w:ilvl="8">
      <w:start w:val="1"/>
      <w:numFmt w:val="decimal"/>
      <w:isLgl/>
      <w:lvlText w:val="%1.%2.%3.%4.%5.%6.%7.%8.%9"/>
      <w:lvlJc w:val="left"/>
      <w:pPr>
        <w:ind w:left="5240" w:hanging="1800"/>
      </w:pPr>
      <w:rPr>
        <w:rFonts w:hint="default"/>
      </w:rPr>
    </w:lvl>
  </w:abstractNum>
  <w:abstractNum w:abstractNumId="13">
    <w:nsid w:val="68294C49"/>
    <w:multiLevelType w:val="multilevel"/>
    <w:tmpl w:val="6DCE02A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num w:numId="1">
    <w:abstractNumId w:val="13"/>
  </w:num>
  <w:num w:numId="2">
    <w:abstractNumId w:val="9"/>
  </w:num>
  <w:num w:numId="3">
    <w:abstractNumId w:val="6"/>
  </w:num>
  <w:num w:numId="4">
    <w:abstractNumId w:val="2"/>
  </w:num>
  <w:num w:numId="5">
    <w:abstractNumId w:val="0"/>
  </w:num>
  <w:num w:numId="6">
    <w:abstractNumId w:val="5"/>
  </w:num>
  <w:num w:numId="7">
    <w:abstractNumId w:val="7"/>
  </w:num>
  <w:num w:numId="8">
    <w:abstractNumId w:val="4"/>
  </w:num>
  <w:num w:numId="9">
    <w:abstractNumId w:val="1"/>
  </w:num>
  <w:num w:numId="10">
    <w:abstractNumId w:val="11"/>
  </w:num>
  <w:num w:numId="11">
    <w:abstractNumId w:val="10"/>
  </w:num>
  <w:num w:numId="12">
    <w:abstractNumId w:val="8"/>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E9E"/>
    <w:rsid w:val="00012555"/>
    <w:rsid w:val="000167C4"/>
    <w:rsid w:val="00017B4C"/>
    <w:rsid w:val="00037255"/>
    <w:rsid w:val="00046F54"/>
    <w:rsid w:val="0005482C"/>
    <w:rsid w:val="00061710"/>
    <w:rsid w:val="00063A15"/>
    <w:rsid w:val="00067FE4"/>
    <w:rsid w:val="00074553"/>
    <w:rsid w:val="00082416"/>
    <w:rsid w:val="00093BAF"/>
    <w:rsid w:val="000D2FBC"/>
    <w:rsid w:val="000D3F53"/>
    <w:rsid w:val="000E04EF"/>
    <w:rsid w:val="000F2B83"/>
    <w:rsid w:val="000F70A7"/>
    <w:rsid w:val="0013060A"/>
    <w:rsid w:val="001417D1"/>
    <w:rsid w:val="00141CD4"/>
    <w:rsid w:val="00144F1F"/>
    <w:rsid w:val="001537F0"/>
    <w:rsid w:val="00161B74"/>
    <w:rsid w:val="001700BE"/>
    <w:rsid w:val="00172C20"/>
    <w:rsid w:val="00172CF7"/>
    <w:rsid w:val="00174864"/>
    <w:rsid w:val="001754FD"/>
    <w:rsid w:val="00180AC2"/>
    <w:rsid w:val="00187C01"/>
    <w:rsid w:val="00195FDE"/>
    <w:rsid w:val="001970C6"/>
    <w:rsid w:val="001A296D"/>
    <w:rsid w:val="001C3C97"/>
    <w:rsid w:val="001E1441"/>
    <w:rsid w:val="001E1863"/>
    <w:rsid w:val="001E74B7"/>
    <w:rsid w:val="001F7BA0"/>
    <w:rsid w:val="00210FD5"/>
    <w:rsid w:val="002422B2"/>
    <w:rsid w:val="00247575"/>
    <w:rsid w:val="00275DFA"/>
    <w:rsid w:val="0029528F"/>
    <w:rsid w:val="002A474A"/>
    <w:rsid w:val="002B1944"/>
    <w:rsid w:val="002C02AB"/>
    <w:rsid w:val="002C7A62"/>
    <w:rsid w:val="002D4505"/>
    <w:rsid w:val="002E1CC0"/>
    <w:rsid w:val="002E4DFF"/>
    <w:rsid w:val="002E7C2A"/>
    <w:rsid w:val="002F0075"/>
    <w:rsid w:val="003038F3"/>
    <w:rsid w:val="0031024B"/>
    <w:rsid w:val="00314976"/>
    <w:rsid w:val="00316361"/>
    <w:rsid w:val="003210B2"/>
    <w:rsid w:val="00327CF0"/>
    <w:rsid w:val="00331E54"/>
    <w:rsid w:val="00352667"/>
    <w:rsid w:val="0036307A"/>
    <w:rsid w:val="00375B3F"/>
    <w:rsid w:val="003925A2"/>
    <w:rsid w:val="003C65BE"/>
    <w:rsid w:val="003C7CF3"/>
    <w:rsid w:val="003F0AA0"/>
    <w:rsid w:val="004149D2"/>
    <w:rsid w:val="0042286E"/>
    <w:rsid w:val="00426272"/>
    <w:rsid w:val="00445F49"/>
    <w:rsid w:val="0044793F"/>
    <w:rsid w:val="004803E1"/>
    <w:rsid w:val="00483905"/>
    <w:rsid w:val="00487113"/>
    <w:rsid w:val="00492D19"/>
    <w:rsid w:val="00495811"/>
    <w:rsid w:val="004A0FE9"/>
    <w:rsid w:val="004A1A44"/>
    <w:rsid w:val="004A2A97"/>
    <w:rsid w:val="004A5BEF"/>
    <w:rsid w:val="004A7372"/>
    <w:rsid w:val="004B6DF3"/>
    <w:rsid w:val="004C0A0A"/>
    <w:rsid w:val="004C479B"/>
    <w:rsid w:val="004F572D"/>
    <w:rsid w:val="00507FA6"/>
    <w:rsid w:val="00511D81"/>
    <w:rsid w:val="00544FD9"/>
    <w:rsid w:val="00557E4C"/>
    <w:rsid w:val="00560ADE"/>
    <w:rsid w:val="00571180"/>
    <w:rsid w:val="00572FCE"/>
    <w:rsid w:val="00580FF0"/>
    <w:rsid w:val="005911D4"/>
    <w:rsid w:val="00592316"/>
    <w:rsid w:val="005937C0"/>
    <w:rsid w:val="005C5356"/>
    <w:rsid w:val="005C5EFA"/>
    <w:rsid w:val="005C7FB1"/>
    <w:rsid w:val="005D5C56"/>
    <w:rsid w:val="005E2318"/>
    <w:rsid w:val="005E43B5"/>
    <w:rsid w:val="006008A9"/>
    <w:rsid w:val="00621544"/>
    <w:rsid w:val="00622260"/>
    <w:rsid w:val="00632B36"/>
    <w:rsid w:val="00645B9C"/>
    <w:rsid w:val="00683AB1"/>
    <w:rsid w:val="00686D8A"/>
    <w:rsid w:val="006924AC"/>
    <w:rsid w:val="0069718C"/>
    <w:rsid w:val="006B24A9"/>
    <w:rsid w:val="006D2017"/>
    <w:rsid w:val="006E0015"/>
    <w:rsid w:val="006E07E0"/>
    <w:rsid w:val="006E2C35"/>
    <w:rsid w:val="006F4E1F"/>
    <w:rsid w:val="006F51CA"/>
    <w:rsid w:val="006F6BF3"/>
    <w:rsid w:val="0070500A"/>
    <w:rsid w:val="00706323"/>
    <w:rsid w:val="0071473D"/>
    <w:rsid w:val="00715509"/>
    <w:rsid w:val="00717F68"/>
    <w:rsid w:val="0072548C"/>
    <w:rsid w:val="007268AC"/>
    <w:rsid w:val="00731133"/>
    <w:rsid w:val="00753F9C"/>
    <w:rsid w:val="0078219D"/>
    <w:rsid w:val="00785AA4"/>
    <w:rsid w:val="00791F26"/>
    <w:rsid w:val="00792151"/>
    <w:rsid w:val="007A2D91"/>
    <w:rsid w:val="007B3531"/>
    <w:rsid w:val="007C7AD0"/>
    <w:rsid w:val="007E14F0"/>
    <w:rsid w:val="007F197E"/>
    <w:rsid w:val="007F2A8B"/>
    <w:rsid w:val="0082457E"/>
    <w:rsid w:val="00827243"/>
    <w:rsid w:val="00850453"/>
    <w:rsid w:val="0085703A"/>
    <w:rsid w:val="00865F09"/>
    <w:rsid w:val="00871AC5"/>
    <w:rsid w:val="00877DE8"/>
    <w:rsid w:val="00881567"/>
    <w:rsid w:val="00893551"/>
    <w:rsid w:val="0089476C"/>
    <w:rsid w:val="008966E0"/>
    <w:rsid w:val="008B0E60"/>
    <w:rsid w:val="008B4E24"/>
    <w:rsid w:val="008B58A5"/>
    <w:rsid w:val="008C3EBB"/>
    <w:rsid w:val="008D2170"/>
    <w:rsid w:val="008D35D3"/>
    <w:rsid w:val="008D7CF0"/>
    <w:rsid w:val="00907317"/>
    <w:rsid w:val="0091046E"/>
    <w:rsid w:val="009219DD"/>
    <w:rsid w:val="009225BB"/>
    <w:rsid w:val="00923EC9"/>
    <w:rsid w:val="00935842"/>
    <w:rsid w:val="009624EA"/>
    <w:rsid w:val="009659A7"/>
    <w:rsid w:val="0098253C"/>
    <w:rsid w:val="0098565C"/>
    <w:rsid w:val="009C6028"/>
    <w:rsid w:val="009D1521"/>
    <w:rsid w:val="00A07BB8"/>
    <w:rsid w:val="00A174E3"/>
    <w:rsid w:val="00A17CF3"/>
    <w:rsid w:val="00A3158B"/>
    <w:rsid w:val="00A33081"/>
    <w:rsid w:val="00A418BA"/>
    <w:rsid w:val="00A4596E"/>
    <w:rsid w:val="00A62E1C"/>
    <w:rsid w:val="00A65C9A"/>
    <w:rsid w:val="00A81A4B"/>
    <w:rsid w:val="00A9081C"/>
    <w:rsid w:val="00A95CEA"/>
    <w:rsid w:val="00AB056E"/>
    <w:rsid w:val="00AB31EC"/>
    <w:rsid w:val="00AC2447"/>
    <w:rsid w:val="00AD5ED5"/>
    <w:rsid w:val="00AF7688"/>
    <w:rsid w:val="00B00D9B"/>
    <w:rsid w:val="00B01FC3"/>
    <w:rsid w:val="00B107F3"/>
    <w:rsid w:val="00B14944"/>
    <w:rsid w:val="00B21E20"/>
    <w:rsid w:val="00B34154"/>
    <w:rsid w:val="00B464CC"/>
    <w:rsid w:val="00B47B47"/>
    <w:rsid w:val="00B56289"/>
    <w:rsid w:val="00B665CA"/>
    <w:rsid w:val="00B70B01"/>
    <w:rsid w:val="00B76B83"/>
    <w:rsid w:val="00B91EC6"/>
    <w:rsid w:val="00B91FEF"/>
    <w:rsid w:val="00BB7E29"/>
    <w:rsid w:val="00BC1B21"/>
    <w:rsid w:val="00BE5E41"/>
    <w:rsid w:val="00BF6DB7"/>
    <w:rsid w:val="00C17DE8"/>
    <w:rsid w:val="00C22FE8"/>
    <w:rsid w:val="00C34F0C"/>
    <w:rsid w:val="00C35BC8"/>
    <w:rsid w:val="00C474E5"/>
    <w:rsid w:val="00C76318"/>
    <w:rsid w:val="00CD0943"/>
    <w:rsid w:val="00CD6BEE"/>
    <w:rsid w:val="00CE2E9E"/>
    <w:rsid w:val="00D00A1D"/>
    <w:rsid w:val="00D153A9"/>
    <w:rsid w:val="00D243CE"/>
    <w:rsid w:val="00D2685C"/>
    <w:rsid w:val="00D34A2A"/>
    <w:rsid w:val="00D37F27"/>
    <w:rsid w:val="00D50C57"/>
    <w:rsid w:val="00D559FE"/>
    <w:rsid w:val="00D60791"/>
    <w:rsid w:val="00D60ADA"/>
    <w:rsid w:val="00D705CE"/>
    <w:rsid w:val="00D7466A"/>
    <w:rsid w:val="00DA48AD"/>
    <w:rsid w:val="00DD2076"/>
    <w:rsid w:val="00DD344F"/>
    <w:rsid w:val="00DD7B4C"/>
    <w:rsid w:val="00DE3073"/>
    <w:rsid w:val="00DE6EA0"/>
    <w:rsid w:val="00E04BD7"/>
    <w:rsid w:val="00E21D91"/>
    <w:rsid w:val="00E236BD"/>
    <w:rsid w:val="00E324D0"/>
    <w:rsid w:val="00E41756"/>
    <w:rsid w:val="00E43CD3"/>
    <w:rsid w:val="00E61871"/>
    <w:rsid w:val="00E96B02"/>
    <w:rsid w:val="00EB64D2"/>
    <w:rsid w:val="00EC2922"/>
    <w:rsid w:val="00EC49D9"/>
    <w:rsid w:val="00ED345C"/>
    <w:rsid w:val="00ED602D"/>
    <w:rsid w:val="00EF4082"/>
    <w:rsid w:val="00EF40FA"/>
    <w:rsid w:val="00F00048"/>
    <w:rsid w:val="00F01B89"/>
    <w:rsid w:val="00F205A5"/>
    <w:rsid w:val="00F2335D"/>
    <w:rsid w:val="00F305AC"/>
    <w:rsid w:val="00F3167F"/>
    <w:rsid w:val="00F33BAC"/>
    <w:rsid w:val="00F440CF"/>
    <w:rsid w:val="00F531E3"/>
    <w:rsid w:val="00F55B6F"/>
    <w:rsid w:val="00F5601E"/>
    <w:rsid w:val="00F57D69"/>
    <w:rsid w:val="00F630B0"/>
    <w:rsid w:val="00F673F9"/>
    <w:rsid w:val="00FA6774"/>
    <w:rsid w:val="00FB2EAC"/>
    <w:rsid w:val="00FC6A58"/>
    <w:rsid w:val="00FE1747"/>
    <w:rsid w:val="00FF2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76"/>
  </w:style>
  <w:style w:type="paragraph" w:styleId="Heading1">
    <w:name w:val="heading 1"/>
    <w:basedOn w:val="Normal"/>
    <w:next w:val="Normal"/>
    <w:link w:val="Heading1Char"/>
    <w:uiPriority w:val="9"/>
    <w:qFormat/>
    <w:rsid w:val="00E96B02"/>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255"/>
  </w:style>
  <w:style w:type="paragraph" w:styleId="Footer">
    <w:name w:val="footer"/>
    <w:basedOn w:val="Normal"/>
    <w:link w:val="FooterChar"/>
    <w:uiPriority w:val="99"/>
    <w:unhideWhenUsed/>
    <w:rsid w:val="00037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255"/>
  </w:style>
  <w:style w:type="paragraph" w:styleId="Date">
    <w:name w:val="Date"/>
    <w:basedOn w:val="Normal"/>
    <w:next w:val="Normal"/>
    <w:link w:val="DateChar"/>
    <w:rsid w:val="00D2685C"/>
    <w:pPr>
      <w:spacing w:after="0" w:line="240" w:lineRule="auto"/>
    </w:pPr>
    <w:rPr>
      <w:rFonts w:ascii="Times New Roman" w:eastAsia="Times New Roman" w:hAnsi="Times New Roman" w:cs="Times New Roman"/>
      <w:sz w:val="20"/>
      <w:szCs w:val="24"/>
    </w:rPr>
  </w:style>
  <w:style w:type="character" w:customStyle="1" w:styleId="DateChar">
    <w:name w:val="Date Char"/>
    <w:basedOn w:val="DefaultParagraphFont"/>
    <w:link w:val="Date"/>
    <w:rsid w:val="00D2685C"/>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4F5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72D"/>
    <w:rPr>
      <w:rFonts w:ascii="Tahoma" w:hAnsi="Tahoma" w:cs="Tahoma"/>
      <w:sz w:val="16"/>
      <w:szCs w:val="16"/>
    </w:rPr>
  </w:style>
  <w:style w:type="paragraph" w:styleId="ListParagraph">
    <w:name w:val="List Paragraph"/>
    <w:basedOn w:val="Normal"/>
    <w:uiPriority w:val="34"/>
    <w:qFormat/>
    <w:rsid w:val="0082457E"/>
    <w:pPr>
      <w:ind w:left="720"/>
      <w:contextualSpacing/>
    </w:pPr>
  </w:style>
  <w:style w:type="paragraph" w:styleId="NormalWeb">
    <w:name w:val="Normal (Web)"/>
    <w:basedOn w:val="Normal"/>
    <w:uiPriority w:val="99"/>
    <w:semiHidden/>
    <w:unhideWhenUsed/>
    <w:rsid w:val="00FE174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857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6B02"/>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42286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76"/>
  </w:style>
  <w:style w:type="paragraph" w:styleId="Heading1">
    <w:name w:val="heading 1"/>
    <w:basedOn w:val="Normal"/>
    <w:next w:val="Normal"/>
    <w:link w:val="Heading1Char"/>
    <w:uiPriority w:val="9"/>
    <w:qFormat/>
    <w:rsid w:val="00E96B02"/>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255"/>
  </w:style>
  <w:style w:type="paragraph" w:styleId="Footer">
    <w:name w:val="footer"/>
    <w:basedOn w:val="Normal"/>
    <w:link w:val="FooterChar"/>
    <w:uiPriority w:val="99"/>
    <w:unhideWhenUsed/>
    <w:rsid w:val="00037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255"/>
  </w:style>
  <w:style w:type="paragraph" w:styleId="Date">
    <w:name w:val="Date"/>
    <w:basedOn w:val="Normal"/>
    <w:next w:val="Normal"/>
    <w:link w:val="DateChar"/>
    <w:rsid w:val="00D2685C"/>
    <w:pPr>
      <w:spacing w:after="0" w:line="240" w:lineRule="auto"/>
    </w:pPr>
    <w:rPr>
      <w:rFonts w:ascii="Times New Roman" w:eastAsia="Times New Roman" w:hAnsi="Times New Roman" w:cs="Times New Roman"/>
      <w:sz w:val="20"/>
      <w:szCs w:val="24"/>
    </w:rPr>
  </w:style>
  <w:style w:type="character" w:customStyle="1" w:styleId="DateChar">
    <w:name w:val="Date Char"/>
    <w:basedOn w:val="DefaultParagraphFont"/>
    <w:link w:val="Date"/>
    <w:rsid w:val="00D2685C"/>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4F5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72D"/>
    <w:rPr>
      <w:rFonts w:ascii="Tahoma" w:hAnsi="Tahoma" w:cs="Tahoma"/>
      <w:sz w:val="16"/>
      <w:szCs w:val="16"/>
    </w:rPr>
  </w:style>
  <w:style w:type="paragraph" w:styleId="ListParagraph">
    <w:name w:val="List Paragraph"/>
    <w:basedOn w:val="Normal"/>
    <w:uiPriority w:val="34"/>
    <w:qFormat/>
    <w:rsid w:val="0082457E"/>
    <w:pPr>
      <w:ind w:left="720"/>
      <w:contextualSpacing/>
    </w:pPr>
  </w:style>
  <w:style w:type="paragraph" w:styleId="NormalWeb">
    <w:name w:val="Normal (Web)"/>
    <w:basedOn w:val="Normal"/>
    <w:uiPriority w:val="99"/>
    <w:semiHidden/>
    <w:unhideWhenUsed/>
    <w:rsid w:val="00FE174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857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6B02"/>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4228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570894">
      <w:bodyDiv w:val="1"/>
      <w:marLeft w:val="0"/>
      <w:marRight w:val="0"/>
      <w:marTop w:val="0"/>
      <w:marBottom w:val="0"/>
      <w:divBdr>
        <w:top w:val="none" w:sz="0" w:space="0" w:color="auto"/>
        <w:left w:val="none" w:sz="0" w:space="0" w:color="auto"/>
        <w:bottom w:val="none" w:sz="0" w:space="0" w:color="auto"/>
        <w:right w:val="none" w:sz="0" w:space="0" w:color="auto"/>
      </w:divBdr>
    </w:div>
    <w:div w:id="623272129">
      <w:bodyDiv w:val="1"/>
      <w:marLeft w:val="0"/>
      <w:marRight w:val="0"/>
      <w:marTop w:val="0"/>
      <w:marBottom w:val="0"/>
      <w:divBdr>
        <w:top w:val="none" w:sz="0" w:space="0" w:color="auto"/>
        <w:left w:val="none" w:sz="0" w:space="0" w:color="auto"/>
        <w:bottom w:val="none" w:sz="0" w:space="0" w:color="auto"/>
        <w:right w:val="none" w:sz="0" w:space="0" w:color="auto"/>
      </w:divBdr>
    </w:div>
    <w:div w:id="910845310">
      <w:bodyDiv w:val="1"/>
      <w:marLeft w:val="0"/>
      <w:marRight w:val="0"/>
      <w:marTop w:val="0"/>
      <w:marBottom w:val="0"/>
      <w:divBdr>
        <w:top w:val="none" w:sz="0" w:space="0" w:color="auto"/>
        <w:left w:val="none" w:sz="0" w:space="0" w:color="auto"/>
        <w:bottom w:val="none" w:sz="0" w:space="0" w:color="auto"/>
        <w:right w:val="none" w:sz="0" w:space="0" w:color="auto"/>
      </w:divBdr>
    </w:div>
    <w:div w:id="936788691">
      <w:bodyDiv w:val="1"/>
      <w:marLeft w:val="0"/>
      <w:marRight w:val="0"/>
      <w:marTop w:val="0"/>
      <w:marBottom w:val="0"/>
      <w:divBdr>
        <w:top w:val="none" w:sz="0" w:space="0" w:color="auto"/>
        <w:left w:val="none" w:sz="0" w:space="0" w:color="auto"/>
        <w:bottom w:val="none" w:sz="0" w:space="0" w:color="auto"/>
        <w:right w:val="none" w:sz="0" w:space="0" w:color="auto"/>
      </w:divBdr>
    </w:div>
    <w:div w:id="204806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ligo.caltech.ed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CBC21-8E20-46AB-AD9A-0353DE681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5</Pages>
  <Words>713</Words>
  <Characters>3617</Characters>
  <Application>Microsoft Office Word</Application>
  <DocSecurity>0</DocSecurity>
  <Lines>157</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Elzarian</dc:creator>
  <cp:lastModifiedBy>Ben Abbott</cp:lastModifiedBy>
  <cp:revision>7</cp:revision>
  <cp:lastPrinted>2014-04-29T18:07:00Z</cp:lastPrinted>
  <dcterms:created xsi:type="dcterms:W3CDTF">2015-10-05T22:49:00Z</dcterms:created>
  <dcterms:modified xsi:type="dcterms:W3CDTF">2015-10-06T19:02:00Z</dcterms:modified>
</cp:coreProperties>
</file>