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14:paraId="79588C71" w14:textId="77777777" w:rsidTr="00EE11FB">
        <w:trPr>
          <w:jc w:val="center"/>
        </w:trPr>
        <w:tc>
          <w:tcPr>
            <w:tcW w:w="7453" w:type="dxa"/>
            <w:gridSpan w:val="3"/>
            <w:vMerge w:val="restart"/>
            <w:tcBorders>
              <w:top w:val="single" w:sz="24" w:space="0" w:color="auto"/>
            </w:tcBorders>
          </w:tcPr>
          <w:p w14:paraId="23D1F684" w14:textId="77777777" w:rsidR="009D3540" w:rsidRPr="00F247B3" w:rsidRDefault="00EE11FB" w:rsidP="00CB6561">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CB6561">
              <w:rPr>
                <w:b/>
                <w:bCs/>
                <w:sz w:val="32"/>
              </w:rPr>
              <w:t>Upgrade power feedthrough for TCS CO2 laser tables</w:t>
            </w:r>
          </w:p>
        </w:tc>
        <w:tc>
          <w:tcPr>
            <w:tcW w:w="3751" w:type="dxa"/>
            <w:tcBorders>
              <w:top w:val="single" w:sz="24" w:space="0" w:color="auto"/>
              <w:bottom w:val="nil"/>
            </w:tcBorders>
          </w:tcPr>
          <w:p w14:paraId="48EAF8D3" w14:textId="39247B7B" w:rsidR="009D3540" w:rsidRPr="00F247B3" w:rsidRDefault="001759BF" w:rsidP="00CB6561">
            <w:r>
              <w:t xml:space="preserve"> </w:t>
            </w:r>
            <w:r w:rsidR="00EE11FB">
              <w:t xml:space="preserve">DCC No:  </w:t>
            </w:r>
            <w:r w:rsidR="00737958">
              <w:rPr>
                <w:rFonts w:ascii="Arial" w:hAnsi="Arial" w:cs="Arial"/>
                <w:b/>
                <w:bCs/>
                <w:color w:val="000000"/>
                <w:sz w:val="27"/>
                <w:szCs w:val="27"/>
                <w:shd w:val="clear" w:color="auto" w:fill="DDEEFF"/>
              </w:rPr>
              <w:t>E1600114</w:t>
            </w:r>
            <w:r w:rsidR="00CB6561" w:rsidRPr="00CB6561">
              <w:rPr>
                <w:rFonts w:ascii="Arial" w:hAnsi="Arial" w:cs="Arial"/>
                <w:b/>
                <w:bCs/>
                <w:color w:val="000000"/>
                <w:sz w:val="27"/>
                <w:szCs w:val="27"/>
                <w:shd w:val="clear" w:color="auto" w:fill="DDEEFF"/>
              </w:rPr>
              <w:t>-v1</w:t>
            </w:r>
          </w:p>
        </w:tc>
      </w:tr>
      <w:tr w:rsidR="009D3540" w14:paraId="338B931D" w14:textId="77777777" w:rsidTr="00EE11FB">
        <w:trPr>
          <w:jc w:val="center"/>
        </w:trPr>
        <w:tc>
          <w:tcPr>
            <w:tcW w:w="7453" w:type="dxa"/>
            <w:gridSpan w:val="3"/>
            <w:vMerge/>
            <w:tcBorders>
              <w:bottom w:val="nil"/>
            </w:tcBorders>
          </w:tcPr>
          <w:p w14:paraId="5510CA6E" w14:textId="77777777" w:rsidR="009D3540" w:rsidRPr="00B86962" w:rsidRDefault="009D3540">
            <w:pPr>
              <w:spacing w:before="120" w:after="120"/>
              <w:rPr>
                <w:b/>
                <w:bCs/>
                <w:sz w:val="28"/>
              </w:rPr>
            </w:pPr>
          </w:p>
        </w:tc>
        <w:tc>
          <w:tcPr>
            <w:tcW w:w="3751" w:type="dxa"/>
            <w:tcBorders>
              <w:top w:val="nil"/>
              <w:bottom w:val="nil"/>
            </w:tcBorders>
          </w:tcPr>
          <w:p w14:paraId="0032AFB6" w14:textId="65D4AF56" w:rsidR="009D3540" w:rsidRPr="00B86962" w:rsidRDefault="009D3540" w:rsidP="00CB6561">
            <w:pPr>
              <w:pStyle w:val="Heading2"/>
            </w:pPr>
            <w:r>
              <w:t xml:space="preserve">Date: </w:t>
            </w:r>
            <w:r w:rsidR="00737958">
              <w:t>12</w:t>
            </w:r>
            <w:r w:rsidR="00464851">
              <w:t xml:space="preserve"> </w:t>
            </w:r>
            <w:r w:rsidR="00737958">
              <w:t>April</w:t>
            </w:r>
            <w:r w:rsidR="00464851">
              <w:t xml:space="preserve"> 201</w:t>
            </w:r>
            <w:r w:rsidR="00CB6561">
              <w:t>6</w:t>
            </w:r>
          </w:p>
        </w:tc>
      </w:tr>
      <w:tr w:rsidR="00CD154B" w14:paraId="4C19A184" w14:textId="77777777" w:rsidTr="00EE11FB">
        <w:trPr>
          <w:trHeight w:val="1197"/>
          <w:jc w:val="center"/>
        </w:trPr>
        <w:tc>
          <w:tcPr>
            <w:tcW w:w="3612" w:type="dxa"/>
            <w:tcBorders>
              <w:top w:val="nil"/>
              <w:bottom w:val="single" w:sz="12" w:space="0" w:color="auto"/>
            </w:tcBorders>
          </w:tcPr>
          <w:p w14:paraId="0C9789A5" w14:textId="77777777" w:rsidR="005525BA" w:rsidRDefault="009D3540">
            <w:pPr>
              <w:spacing w:before="120" w:after="120"/>
              <w:rPr>
                <w:b/>
                <w:bCs/>
                <w:sz w:val="28"/>
              </w:rPr>
            </w:pPr>
            <w:r>
              <w:rPr>
                <w:b/>
                <w:bCs/>
                <w:sz w:val="28"/>
              </w:rPr>
              <w:t>Requester</w:t>
            </w:r>
            <w:r w:rsidR="003F0BDF">
              <w:rPr>
                <w:b/>
                <w:bCs/>
                <w:sz w:val="28"/>
              </w:rPr>
              <w:t xml:space="preserve">: </w:t>
            </w:r>
            <w:r w:rsidR="00CB6561">
              <w:rPr>
                <w:b/>
                <w:bCs/>
                <w:sz w:val="28"/>
              </w:rPr>
              <w:t>Alastair Heptonstall</w:t>
            </w:r>
          </w:p>
          <w:p w14:paraId="2C883318" w14:textId="77777777" w:rsidR="005525BA" w:rsidRPr="005525BA" w:rsidRDefault="005525BA">
            <w:pPr>
              <w:spacing w:before="120" w:after="120"/>
              <w:rPr>
                <w:bCs/>
              </w:rPr>
            </w:pPr>
          </w:p>
        </w:tc>
        <w:tc>
          <w:tcPr>
            <w:tcW w:w="3841" w:type="dxa"/>
            <w:gridSpan w:val="2"/>
            <w:tcBorders>
              <w:top w:val="nil"/>
              <w:bottom w:val="single" w:sz="12" w:space="0" w:color="auto"/>
            </w:tcBorders>
          </w:tcPr>
          <w:p w14:paraId="001CE362" w14:textId="77777777"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464851">
              <w:rPr>
                <w:b/>
                <w:bCs/>
                <w:sz w:val="28"/>
              </w:rPr>
              <w:t xml:space="preserve"> </w:t>
            </w:r>
            <w:r w:rsidR="00CB6561">
              <w:rPr>
                <w:b/>
                <w:bCs/>
                <w:sz w:val="28"/>
              </w:rPr>
              <w:t>AOS/TCS</w:t>
            </w:r>
          </w:p>
        </w:tc>
        <w:tc>
          <w:tcPr>
            <w:tcW w:w="3751" w:type="dxa"/>
            <w:tcBorders>
              <w:top w:val="nil"/>
              <w:bottom w:val="single" w:sz="12" w:space="0" w:color="auto"/>
            </w:tcBorders>
          </w:tcPr>
          <w:p w14:paraId="6F4BDAE6" w14:textId="77777777" w:rsidR="00CD154B" w:rsidRDefault="00CD154B">
            <w:pPr>
              <w:spacing w:before="120" w:after="120"/>
              <w:rPr>
                <w:b/>
                <w:bCs/>
              </w:rPr>
            </w:pPr>
          </w:p>
        </w:tc>
      </w:tr>
      <w:tr w:rsidR="00CD154B" w:rsidRPr="00F247B3" w14:paraId="1A7E7AFC" w14:textId="77777777" w:rsidTr="00EE11FB">
        <w:tblPrEx>
          <w:tblCellMar>
            <w:left w:w="108" w:type="dxa"/>
            <w:right w:w="108" w:type="dxa"/>
          </w:tblCellMar>
        </w:tblPrEx>
        <w:trPr>
          <w:trHeight w:val="1770"/>
          <w:jc w:val="center"/>
        </w:trPr>
        <w:tc>
          <w:tcPr>
            <w:tcW w:w="11204" w:type="dxa"/>
            <w:gridSpan w:val="4"/>
          </w:tcPr>
          <w:p w14:paraId="0E5625D7" w14:textId="77777777" w:rsidR="00CD154B" w:rsidRPr="003F0BDF" w:rsidRDefault="009D3540" w:rsidP="00D92ED9">
            <w:pPr>
              <w:pStyle w:val="Header"/>
              <w:spacing w:before="120"/>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p>
          <w:p w14:paraId="19F65744" w14:textId="77777777" w:rsidR="00A165BD" w:rsidRPr="00FC6DA3" w:rsidRDefault="00CB6561" w:rsidP="00CB6561">
            <w:pPr>
              <w:pStyle w:val="Header"/>
              <w:spacing w:before="120"/>
              <w:rPr>
                <w:b/>
                <w:bCs/>
                <w:sz w:val="24"/>
              </w:rPr>
            </w:pPr>
            <w:r>
              <w:rPr>
                <w:bCs/>
                <w:sz w:val="24"/>
              </w:rPr>
              <w:t>The laser power feedthroughs at the table patch panels currently use CONNEC connectors that are not reliable due to strain induced on the backshell.  Several upgrade possibilities were discussed, but the simplest option is to replace the connectors with a hard-wired screw connection inside a metal electrical box.  This allows use of standard cable clamps appropriate for the large diameter cable.  Patch panel will need drilled to mount box.</w:t>
            </w:r>
          </w:p>
        </w:tc>
        <w:bookmarkStart w:id="0" w:name="_GoBack"/>
        <w:bookmarkEnd w:id="0"/>
      </w:tr>
      <w:tr w:rsidR="00CD154B" w14:paraId="703A1C24" w14:textId="77777777" w:rsidTr="00EE11FB">
        <w:tblPrEx>
          <w:tblCellMar>
            <w:left w:w="108" w:type="dxa"/>
            <w:right w:w="108" w:type="dxa"/>
          </w:tblCellMar>
        </w:tblPrEx>
        <w:trPr>
          <w:trHeight w:val="1689"/>
          <w:jc w:val="center"/>
        </w:trPr>
        <w:tc>
          <w:tcPr>
            <w:tcW w:w="11204" w:type="dxa"/>
            <w:gridSpan w:val="4"/>
          </w:tcPr>
          <w:p w14:paraId="0140E0A1" w14:textId="77777777" w:rsidR="00CD154B"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p>
          <w:p w14:paraId="30F6341D" w14:textId="77777777" w:rsidR="00CD154B" w:rsidRPr="00ED2910" w:rsidRDefault="00CB6561" w:rsidP="00D92ED9">
            <w:pPr>
              <w:pStyle w:val="Header"/>
              <w:spacing w:before="120"/>
              <w:rPr>
                <w:sz w:val="24"/>
              </w:rPr>
            </w:pPr>
            <w:r>
              <w:rPr>
                <w:sz w:val="24"/>
              </w:rPr>
              <w:t>Improve reliability of power connection to TCS tables.</w:t>
            </w:r>
          </w:p>
        </w:tc>
      </w:tr>
      <w:tr w:rsidR="009D3540" w14:paraId="147C1418" w14:textId="77777777" w:rsidTr="00EE11FB">
        <w:tblPrEx>
          <w:tblCellMar>
            <w:left w:w="108" w:type="dxa"/>
            <w:right w:w="108" w:type="dxa"/>
          </w:tblCellMar>
        </w:tblPrEx>
        <w:trPr>
          <w:trHeight w:val="888"/>
          <w:jc w:val="center"/>
        </w:trPr>
        <w:tc>
          <w:tcPr>
            <w:tcW w:w="11204" w:type="dxa"/>
            <w:gridSpan w:val="4"/>
          </w:tcPr>
          <w:p w14:paraId="00569418" w14:textId="77777777" w:rsidR="009D3540" w:rsidRPr="00102D17" w:rsidRDefault="009D3540" w:rsidP="00CB6561">
            <w:pPr>
              <w:pStyle w:val="Header"/>
              <w:spacing w:before="120"/>
              <w:rPr>
                <w:bCs/>
                <w:sz w:val="24"/>
              </w:rPr>
            </w:pPr>
            <w:r>
              <w:rPr>
                <w:b/>
                <w:bCs/>
                <w:sz w:val="24"/>
              </w:rPr>
              <w:t>Estimated Cost:</w:t>
            </w:r>
            <w:r w:rsidR="00102D17">
              <w:rPr>
                <w:b/>
                <w:bCs/>
                <w:sz w:val="24"/>
              </w:rPr>
              <w:t xml:space="preserve"> </w:t>
            </w:r>
            <w:r w:rsidR="00CB6561">
              <w:rPr>
                <w:b/>
                <w:bCs/>
                <w:sz w:val="24"/>
              </w:rPr>
              <w:t>$250</w:t>
            </w:r>
          </w:p>
        </w:tc>
      </w:tr>
      <w:tr w:rsidR="00CD154B" w14:paraId="081E1658" w14:textId="77777777" w:rsidTr="00EE11FB">
        <w:tblPrEx>
          <w:tblCellMar>
            <w:left w:w="108" w:type="dxa"/>
            <w:right w:w="108" w:type="dxa"/>
          </w:tblCellMar>
        </w:tblPrEx>
        <w:trPr>
          <w:trHeight w:val="870"/>
          <w:jc w:val="center"/>
        </w:trPr>
        <w:tc>
          <w:tcPr>
            <w:tcW w:w="11204" w:type="dxa"/>
            <w:gridSpan w:val="4"/>
          </w:tcPr>
          <w:p w14:paraId="771B991C" w14:textId="77777777" w:rsidR="009D3540" w:rsidRPr="0092786E" w:rsidRDefault="009D3540" w:rsidP="009D3540">
            <w:pPr>
              <w:pStyle w:val="Header"/>
              <w:tabs>
                <w:tab w:val="clear" w:pos="4320"/>
                <w:tab w:val="clear" w:pos="8640"/>
              </w:tabs>
              <w:spacing w:before="120"/>
              <w:rPr>
                <w:sz w:val="24"/>
              </w:rPr>
            </w:pPr>
            <w:r>
              <w:rPr>
                <w:b/>
                <w:bCs/>
                <w:sz w:val="24"/>
              </w:rPr>
              <w:t>Schedule Impact Estimate:</w:t>
            </w:r>
            <w:r w:rsidR="0092786E">
              <w:rPr>
                <w:b/>
                <w:bCs/>
                <w:sz w:val="24"/>
              </w:rPr>
              <w:t xml:space="preserve"> </w:t>
            </w:r>
            <w:r w:rsidR="00CB6561">
              <w:rPr>
                <w:bCs/>
                <w:sz w:val="24"/>
              </w:rPr>
              <w:t>None</w:t>
            </w:r>
          </w:p>
          <w:p w14:paraId="78CDBECF" w14:textId="77777777" w:rsidR="009D3540" w:rsidRDefault="009D3540" w:rsidP="00DA0E09">
            <w:pPr>
              <w:pStyle w:val="Header"/>
              <w:tabs>
                <w:tab w:val="clear" w:pos="4320"/>
                <w:tab w:val="clear" w:pos="8640"/>
              </w:tabs>
              <w:spacing w:before="120"/>
              <w:ind w:right="76"/>
              <w:rPr>
                <w:sz w:val="24"/>
              </w:rPr>
            </w:pPr>
          </w:p>
        </w:tc>
      </w:tr>
      <w:tr w:rsidR="009D3540" w14:paraId="0028209C" w14:textId="77777777" w:rsidTr="00EE11FB">
        <w:tblPrEx>
          <w:tblCellMar>
            <w:left w:w="108" w:type="dxa"/>
            <w:right w:w="108" w:type="dxa"/>
          </w:tblCellMar>
        </w:tblPrEx>
        <w:trPr>
          <w:trHeight w:val="1140"/>
          <w:jc w:val="center"/>
        </w:trPr>
        <w:tc>
          <w:tcPr>
            <w:tcW w:w="5703" w:type="dxa"/>
            <w:gridSpan w:val="2"/>
          </w:tcPr>
          <w:p w14:paraId="054BED49" w14:textId="77777777"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14:paraId="4CDACFA7" w14:textId="77777777"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bookmarkEnd w:id="1"/>
            <w:r>
              <w:rPr>
                <w:b/>
                <w:bCs/>
              </w:rPr>
              <w:t xml:space="preserve"> </w:t>
            </w:r>
            <w:bookmarkStart w:id="2" w:name="Check10"/>
            <w:r>
              <w:rPr>
                <w:b/>
                <w:bCs/>
              </w:rPr>
              <w:t>Safety</w:t>
            </w:r>
          </w:p>
          <w:bookmarkEnd w:id="2"/>
          <w:p w14:paraId="015D141C" w14:textId="77777777" w:rsidR="009D3540" w:rsidRDefault="00CB6561"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 w:val="20"/>
                    <w:default w:val="1"/>
                  </w:checkBox>
                </w:ffData>
              </w:fldChar>
            </w:r>
            <w:r>
              <w:rPr>
                <w:b/>
                <w:bCs/>
              </w:rPr>
              <w:instrText xml:space="preserve"> FORMCHECKBOX </w:instrText>
            </w:r>
            <w:r w:rsidR="00236323">
              <w:rPr>
                <w:b/>
                <w:bCs/>
              </w:rPr>
            </w:r>
            <w:r w:rsidR="00236323">
              <w:rPr>
                <w:b/>
                <w:bCs/>
              </w:rPr>
              <w:fldChar w:fldCharType="separate"/>
            </w:r>
            <w:r>
              <w:rPr>
                <w:b/>
                <w:bCs/>
              </w:rPr>
              <w:fldChar w:fldCharType="end"/>
            </w:r>
            <w:r w:rsidR="009D3540">
              <w:rPr>
                <w:b/>
                <w:bCs/>
              </w:rPr>
              <w:t xml:space="preserve"> Correct Hardware</w:t>
            </w:r>
          </w:p>
          <w:p w14:paraId="6AD932DD" w14:textId="77777777"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Correct Documentation</w:t>
            </w:r>
          </w:p>
        </w:tc>
        <w:tc>
          <w:tcPr>
            <w:tcW w:w="5501" w:type="dxa"/>
            <w:gridSpan w:val="2"/>
          </w:tcPr>
          <w:p w14:paraId="29812713" w14:textId="77777777" w:rsidR="009D3540" w:rsidRDefault="00CB6561" w:rsidP="009D3540">
            <w:pPr>
              <w:rPr>
                <w:b/>
                <w:bCs/>
              </w:rPr>
            </w:pPr>
            <w:r>
              <w:rPr>
                <w:b/>
                <w:bCs/>
              </w:rPr>
              <w:fldChar w:fldCharType="begin">
                <w:ffData>
                  <w:name w:val=""/>
                  <w:enabled/>
                  <w:calcOnExit w:val="0"/>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sidR="009D3540">
              <w:rPr>
                <w:b/>
                <w:bCs/>
              </w:rPr>
              <w:t xml:space="preserve"> Improve Hardware</w:t>
            </w:r>
          </w:p>
          <w:p w14:paraId="5AC4BA60" w14:textId="77777777"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sidR="00236323">
              <w:rPr>
                <w:b/>
                <w:bCs/>
              </w:rPr>
            </w:r>
            <w:r w:rsidR="00236323">
              <w:rPr>
                <w:b/>
                <w:bCs/>
              </w:rPr>
              <w:fldChar w:fldCharType="separate"/>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14:paraId="482ED0BD" w14:textId="77777777"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Change Interface</w:t>
            </w:r>
          </w:p>
          <w:p w14:paraId="470AB0A9" w14:textId="77777777"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Change Requirement</w:t>
            </w:r>
          </w:p>
        </w:tc>
      </w:tr>
      <w:tr w:rsidR="00712CDA" w14:paraId="6657ED07" w14:textId="77777777" w:rsidTr="00EE11FB">
        <w:tblPrEx>
          <w:tblCellMar>
            <w:left w:w="108" w:type="dxa"/>
            <w:right w:w="108" w:type="dxa"/>
          </w:tblCellMar>
        </w:tblPrEx>
        <w:trPr>
          <w:trHeight w:val="1662"/>
          <w:jc w:val="center"/>
        </w:trPr>
        <w:tc>
          <w:tcPr>
            <w:tcW w:w="5703" w:type="dxa"/>
            <w:gridSpan w:val="2"/>
          </w:tcPr>
          <w:p w14:paraId="1E77B2A7" w14:textId="77777777" w:rsidR="00712CDA" w:rsidRDefault="00712CDA" w:rsidP="009D3540">
            <w:pPr>
              <w:pStyle w:val="Header"/>
              <w:tabs>
                <w:tab w:val="clear" w:pos="4320"/>
                <w:tab w:val="clear" w:pos="8640"/>
              </w:tabs>
              <w:spacing w:before="120"/>
              <w:rPr>
                <w:b/>
                <w:bCs/>
                <w:sz w:val="24"/>
              </w:rPr>
            </w:pPr>
            <w:r>
              <w:rPr>
                <w:b/>
                <w:bCs/>
                <w:sz w:val="24"/>
              </w:rPr>
              <w:t>Importance:</w:t>
            </w:r>
          </w:p>
          <w:p w14:paraId="710D6A10"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Desirable for ease of use, maintenance, safety</w:t>
            </w:r>
          </w:p>
          <w:p w14:paraId="2AAAD549" w14:textId="77777777" w:rsidR="00712CDA" w:rsidRDefault="00102D17"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236323">
              <w:rPr>
                <w:b/>
                <w:bCs/>
              </w:rPr>
            </w:r>
            <w:r w:rsidR="00236323">
              <w:rPr>
                <w:b/>
                <w:bCs/>
              </w:rPr>
              <w:fldChar w:fldCharType="separate"/>
            </w:r>
            <w:r>
              <w:rPr>
                <w:b/>
                <w:bCs/>
              </w:rPr>
              <w:fldChar w:fldCharType="end"/>
            </w:r>
            <w:r w:rsidR="00712CDA">
              <w:rPr>
                <w:b/>
                <w:bCs/>
              </w:rPr>
              <w:t xml:space="preserve"> Desirable for improved performance, reliability</w:t>
            </w:r>
          </w:p>
          <w:p w14:paraId="76C51387"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Essential for performance, reliability</w:t>
            </w:r>
          </w:p>
          <w:p w14:paraId="018B2339" w14:textId="77777777"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Essential for function</w:t>
            </w:r>
          </w:p>
          <w:p w14:paraId="51D2FAE0" w14:textId="77777777"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Essential for safety</w:t>
            </w:r>
          </w:p>
        </w:tc>
        <w:tc>
          <w:tcPr>
            <w:tcW w:w="5501" w:type="dxa"/>
            <w:gridSpan w:val="2"/>
          </w:tcPr>
          <w:p w14:paraId="25EF53EC" w14:textId="77777777" w:rsidR="00712CDA" w:rsidRDefault="00712CDA" w:rsidP="00712CDA">
            <w:pPr>
              <w:pStyle w:val="Header"/>
              <w:tabs>
                <w:tab w:val="clear" w:pos="4320"/>
                <w:tab w:val="clear" w:pos="8640"/>
              </w:tabs>
              <w:spacing w:before="120"/>
              <w:rPr>
                <w:b/>
                <w:bCs/>
                <w:sz w:val="24"/>
              </w:rPr>
            </w:pPr>
            <w:r>
              <w:rPr>
                <w:b/>
                <w:bCs/>
                <w:sz w:val="24"/>
              </w:rPr>
              <w:t>Urgency:</w:t>
            </w:r>
          </w:p>
          <w:p w14:paraId="69733CEE"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sidR="00E00F68">
              <w:rPr>
                <w:b/>
                <w:bCs/>
              </w:rPr>
              <w:t xml:space="preserve"> N</w:t>
            </w:r>
            <w:r>
              <w:rPr>
                <w:b/>
                <w:bCs/>
              </w:rPr>
              <w:t>o urgency</w:t>
            </w:r>
          </w:p>
          <w:p w14:paraId="04F55925" w14:textId="77777777"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sidR="00E00F68">
              <w:rPr>
                <w:b/>
                <w:bCs/>
              </w:rPr>
              <w:t xml:space="preserve"> D</w:t>
            </w:r>
            <w:r>
              <w:rPr>
                <w:b/>
                <w:bCs/>
              </w:rPr>
              <w:t>esirable by date/event: ____________</w:t>
            </w:r>
          </w:p>
          <w:p w14:paraId="53699C62" w14:textId="77777777"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Essential by date/event: ____________</w:t>
            </w:r>
          </w:p>
          <w:p w14:paraId="15A1416F" w14:textId="77777777" w:rsidR="00712CDA" w:rsidRDefault="00A02182"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236323">
              <w:rPr>
                <w:b/>
                <w:bCs/>
              </w:rPr>
            </w:r>
            <w:r w:rsidR="00236323">
              <w:rPr>
                <w:b/>
                <w:bCs/>
              </w:rPr>
              <w:fldChar w:fldCharType="separate"/>
            </w:r>
            <w:r>
              <w:rPr>
                <w:b/>
                <w:bCs/>
              </w:rPr>
              <w:fldChar w:fldCharType="end"/>
            </w:r>
            <w:r w:rsidR="00712CDA">
              <w:rPr>
                <w:b/>
                <w:bCs/>
              </w:rPr>
              <w:t xml:space="preserve"> Immediately (ASAP)</w:t>
            </w:r>
          </w:p>
        </w:tc>
      </w:tr>
      <w:tr w:rsidR="004E060A" w14:paraId="688B5C6B" w14:textId="77777777" w:rsidTr="00EE11FB">
        <w:tblPrEx>
          <w:tblCellMar>
            <w:left w:w="108" w:type="dxa"/>
            <w:right w:w="108" w:type="dxa"/>
          </w:tblCellMar>
        </w:tblPrEx>
        <w:trPr>
          <w:trHeight w:val="1770"/>
          <w:jc w:val="center"/>
        </w:trPr>
        <w:tc>
          <w:tcPr>
            <w:tcW w:w="5703" w:type="dxa"/>
            <w:gridSpan w:val="2"/>
          </w:tcPr>
          <w:p w14:paraId="562D1E1A" w14:textId="77777777"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14:paraId="1BE8AF41" w14:textId="77777777"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w:t>
            </w:r>
            <w:r w:rsidR="00E00F68">
              <w:rPr>
                <w:b/>
                <w:bCs/>
              </w:rPr>
              <w:t>Repair/M</w:t>
            </w:r>
            <w:r w:rsidR="00E2420A">
              <w:rPr>
                <w:b/>
                <w:bCs/>
              </w:rPr>
              <w:t>odify. List part &amp; SNs: ______________________</w:t>
            </w:r>
          </w:p>
          <w:p w14:paraId="489801FE" w14:textId="77777777" w:rsidR="00E2420A" w:rsidRDefault="00E2420A" w:rsidP="004E060A">
            <w:pPr>
              <w:rPr>
                <w:b/>
                <w:bCs/>
              </w:rPr>
            </w:pPr>
          </w:p>
          <w:p w14:paraId="0A913BA7" w14:textId="77777777"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36323">
              <w:rPr>
                <w:b/>
                <w:bCs/>
              </w:rPr>
            </w:r>
            <w:r w:rsidR="00236323">
              <w:rPr>
                <w:b/>
                <w:bCs/>
              </w:rPr>
              <w:fldChar w:fldCharType="separate"/>
            </w:r>
            <w:r>
              <w:rPr>
                <w:b/>
                <w:bCs/>
              </w:rPr>
              <w:fldChar w:fldCharType="end"/>
            </w:r>
            <w:r>
              <w:rPr>
                <w:b/>
                <w:bCs/>
              </w:rPr>
              <w:t xml:space="preserve"> Scrap &amp; Replace. List part &amp; SNs:_____________________</w:t>
            </w:r>
          </w:p>
          <w:p w14:paraId="00AA28FF" w14:textId="77777777" w:rsidR="00E2420A" w:rsidRDefault="00E2420A" w:rsidP="004E060A">
            <w:pPr>
              <w:rPr>
                <w:b/>
                <w:bCs/>
              </w:rPr>
            </w:pPr>
          </w:p>
          <w:p w14:paraId="1AF38260" w14:textId="77777777" w:rsidR="004E060A" w:rsidRDefault="00A02182" w:rsidP="00CB6561">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236323">
              <w:rPr>
                <w:b/>
                <w:bCs/>
              </w:rPr>
            </w:r>
            <w:r w:rsidR="00236323">
              <w:rPr>
                <w:b/>
                <w:bCs/>
              </w:rPr>
              <w:fldChar w:fldCharType="separate"/>
            </w:r>
            <w:r>
              <w:rPr>
                <w:b/>
                <w:bCs/>
              </w:rPr>
              <w:fldChar w:fldCharType="end"/>
            </w:r>
            <w:r w:rsidR="004E060A">
              <w:rPr>
                <w:b/>
                <w:bCs/>
              </w:rPr>
              <w:t xml:space="preserve"> </w:t>
            </w:r>
            <w:r w:rsidR="00E2420A">
              <w:rPr>
                <w:b/>
                <w:bCs/>
              </w:rPr>
              <w:t xml:space="preserve">Installed units? </w:t>
            </w:r>
            <w:r w:rsidR="00CB6561">
              <w:rPr>
                <w:b/>
                <w:bCs/>
              </w:rPr>
              <w:t>All TCS CO2 laser tables</w:t>
            </w:r>
          </w:p>
        </w:tc>
        <w:tc>
          <w:tcPr>
            <w:tcW w:w="5501" w:type="dxa"/>
            <w:gridSpan w:val="2"/>
          </w:tcPr>
          <w:p w14:paraId="0ADD5826" w14:textId="77777777" w:rsidR="0092786E" w:rsidRPr="00CB6561" w:rsidRDefault="00E2420A" w:rsidP="00712CDA">
            <w:pPr>
              <w:pStyle w:val="Header"/>
              <w:tabs>
                <w:tab w:val="clear" w:pos="4320"/>
                <w:tab w:val="clear" w:pos="8640"/>
              </w:tabs>
              <w:spacing w:before="120"/>
              <w:rPr>
                <w:bCs/>
                <w:sz w:val="24"/>
              </w:rPr>
            </w:pPr>
            <w:r>
              <w:rPr>
                <w:b/>
                <w:bCs/>
                <w:sz w:val="24"/>
              </w:rPr>
              <w:t>Impacted Documentation</w:t>
            </w:r>
            <w:r w:rsidR="00CB6561">
              <w:rPr>
                <w:b/>
                <w:bCs/>
                <w:sz w:val="24"/>
              </w:rPr>
              <w:t xml:space="preserve">: </w:t>
            </w:r>
            <w:r w:rsidR="00CB6561" w:rsidRPr="00CB6561">
              <w:rPr>
                <w:bCs/>
                <w:sz w:val="24"/>
              </w:rPr>
              <w:t xml:space="preserve"> D1300474</w:t>
            </w:r>
          </w:p>
        </w:tc>
      </w:tr>
      <w:tr w:rsidR="009D3540" w14:paraId="4D011757" w14:textId="77777777" w:rsidTr="00EE11FB">
        <w:tblPrEx>
          <w:tblCellMar>
            <w:left w:w="108" w:type="dxa"/>
            <w:right w:w="108" w:type="dxa"/>
          </w:tblCellMar>
        </w:tblPrEx>
        <w:trPr>
          <w:trHeight w:val="5298"/>
          <w:jc w:val="center"/>
        </w:trPr>
        <w:tc>
          <w:tcPr>
            <w:tcW w:w="11204" w:type="dxa"/>
            <w:gridSpan w:val="4"/>
          </w:tcPr>
          <w:p w14:paraId="45655651" w14:textId="77777777"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14:paraId="5BAD30B3" w14:textId="77777777"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14:paraId="1E32239D" w14:textId="77777777"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 for the ECR but </w:t>
            </w:r>
            <w:r>
              <w:rPr>
                <w:bCs/>
                <w:sz w:val="24"/>
              </w:rPr>
              <w:t xml:space="preserve">with </w:t>
            </w:r>
            <w:r w:rsidRPr="008140C8">
              <w:rPr>
                <w:bCs/>
                <w:sz w:val="24"/>
              </w:rPr>
              <w:t>the next version number.</w:t>
            </w:r>
          </w:p>
          <w:p w14:paraId="048CF6AF" w14:textId="77777777"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14:paraId="2EE05757" w14:textId="77777777"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14:paraId="6F836E2F" w14:textId="77777777"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14:paraId="2026E927"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14:paraId="0FCB3C30" w14:textId="77777777"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14:paraId="02D0A7B3" w14:textId="77777777" w:rsidR="00CE0764" w:rsidRDefault="00CE0764" w:rsidP="00A165BD">
            <w:pPr>
              <w:pStyle w:val="Header"/>
              <w:tabs>
                <w:tab w:val="clear" w:pos="4320"/>
                <w:tab w:val="clear" w:pos="8640"/>
              </w:tabs>
              <w:spacing w:before="120"/>
              <w:rPr>
                <w:b/>
                <w:bCs/>
                <w:sz w:val="24"/>
              </w:rPr>
            </w:pPr>
          </w:p>
          <w:p w14:paraId="19BE4297" w14:textId="77777777"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14:paraId="330D560D" w14:textId="77777777"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14:paraId="21AB0E3C"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14:paraId="3A4DE1A6" w14:textId="77777777"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14:paraId="58D66C94" w14:textId="77777777"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14:paraId="35104A59" w14:textId="77777777" w:rsidR="009D3540" w:rsidRDefault="009D3540" w:rsidP="004C74C3">
            <w:pPr>
              <w:pStyle w:val="Header"/>
              <w:tabs>
                <w:tab w:val="clear" w:pos="4320"/>
                <w:tab w:val="clear" w:pos="8640"/>
              </w:tabs>
              <w:spacing w:before="120"/>
              <w:rPr>
                <w:b/>
                <w:bCs/>
                <w:sz w:val="24"/>
              </w:rPr>
            </w:pPr>
          </w:p>
        </w:tc>
      </w:tr>
    </w:tbl>
    <w:p w14:paraId="3DE94ABC" w14:textId="77777777" w:rsidR="00972D71" w:rsidRDefault="00972D71" w:rsidP="00C37F2D"/>
    <w:sectPr w:rsidR="00972D71" w:rsidSect="00A93C35">
      <w:headerReference w:type="default" r:id="rId8"/>
      <w:footerReference w:type="default" r:id="rId9"/>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62A26" w14:textId="77777777" w:rsidR="00236323" w:rsidRDefault="00236323">
      <w:r>
        <w:separator/>
      </w:r>
    </w:p>
  </w:endnote>
  <w:endnote w:type="continuationSeparator" w:id="0">
    <w:p w14:paraId="1331AA7E" w14:textId="77777777" w:rsidR="00236323" w:rsidRDefault="0023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9EAA" w14:textId="77777777" w:rsidR="00CB6561" w:rsidRPr="00CB6561" w:rsidRDefault="00811A02" w:rsidP="00CB6561">
    <w:pPr>
      <w:pStyle w:val="Footer"/>
      <w:tabs>
        <w:tab w:val="center" w:pos="5400"/>
        <w:tab w:val="right" w:pos="10800"/>
      </w:tabs>
    </w:pPr>
    <w:r>
      <w:t>CIT/MIT</w:t>
    </w:r>
    <w:r>
      <w:tab/>
      <w:t>LIGO Laboratory</w:t>
    </w:r>
    <w:r w:rsidR="00CB6561">
      <w:tab/>
    </w:r>
    <w:r w:rsidR="00CB6561">
      <w:tab/>
    </w:r>
    <w:r>
      <w:tab/>
    </w:r>
    <w:r w:rsidR="00CB6561" w:rsidRPr="00CB6561">
      <w:rPr>
        <w:bCs/>
      </w:rPr>
      <w:t>F1600003-v1</w:t>
    </w:r>
  </w:p>
  <w:p w14:paraId="6C95C223" w14:textId="77777777" w:rsidR="00811A02" w:rsidRDefault="00811A02">
    <w:pPr>
      <w:pStyle w:val="Footer"/>
      <w:tabs>
        <w:tab w:val="clear" w:pos="4320"/>
        <w:tab w:val="clear" w:pos="8640"/>
        <w:tab w:val="center" w:pos="5400"/>
        <w:tab w:val="right" w:pos="10800"/>
      </w:tabs>
    </w:pPr>
  </w:p>
  <w:p w14:paraId="4845A583" w14:textId="77777777" w:rsidR="00811A02" w:rsidRDefault="00811A02"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065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065B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765E2" w14:textId="77777777" w:rsidR="00236323" w:rsidRDefault="00236323">
      <w:r>
        <w:separator/>
      </w:r>
    </w:p>
  </w:footnote>
  <w:footnote w:type="continuationSeparator" w:id="0">
    <w:p w14:paraId="06F023F9" w14:textId="77777777" w:rsidR="00236323" w:rsidRDefault="0023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45B7" w14:textId="77777777" w:rsidR="00811A02" w:rsidRDefault="00811A02">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80B8A"/>
    <w:rsid w:val="000C5D30"/>
    <w:rsid w:val="000D037E"/>
    <w:rsid w:val="000F72C7"/>
    <w:rsid w:val="00102D17"/>
    <w:rsid w:val="00113380"/>
    <w:rsid w:val="00141068"/>
    <w:rsid w:val="00167341"/>
    <w:rsid w:val="001759BF"/>
    <w:rsid w:val="001A29EC"/>
    <w:rsid w:val="001B53CE"/>
    <w:rsid w:val="001E07EE"/>
    <w:rsid w:val="001F6124"/>
    <w:rsid w:val="0020792C"/>
    <w:rsid w:val="002272EC"/>
    <w:rsid w:val="00236323"/>
    <w:rsid w:val="00273A2E"/>
    <w:rsid w:val="002D78D1"/>
    <w:rsid w:val="0030465C"/>
    <w:rsid w:val="00311009"/>
    <w:rsid w:val="003648F8"/>
    <w:rsid w:val="003656D0"/>
    <w:rsid w:val="003A51D0"/>
    <w:rsid w:val="003F0BDF"/>
    <w:rsid w:val="00401DDF"/>
    <w:rsid w:val="004165FE"/>
    <w:rsid w:val="004470AF"/>
    <w:rsid w:val="00453C97"/>
    <w:rsid w:val="00464851"/>
    <w:rsid w:val="0047123C"/>
    <w:rsid w:val="00472C7F"/>
    <w:rsid w:val="004914C5"/>
    <w:rsid w:val="00495FD6"/>
    <w:rsid w:val="004B08CC"/>
    <w:rsid w:val="004B0FC3"/>
    <w:rsid w:val="004C0BD5"/>
    <w:rsid w:val="004C17F0"/>
    <w:rsid w:val="004C74C3"/>
    <w:rsid w:val="004D4EB2"/>
    <w:rsid w:val="004E060A"/>
    <w:rsid w:val="0051372F"/>
    <w:rsid w:val="0054503B"/>
    <w:rsid w:val="00550D0E"/>
    <w:rsid w:val="005525BA"/>
    <w:rsid w:val="00572CDF"/>
    <w:rsid w:val="005D269B"/>
    <w:rsid w:val="005E5ECA"/>
    <w:rsid w:val="00612485"/>
    <w:rsid w:val="006237FE"/>
    <w:rsid w:val="006529F8"/>
    <w:rsid w:val="006B53B5"/>
    <w:rsid w:val="006F0D7C"/>
    <w:rsid w:val="00701F34"/>
    <w:rsid w:val="00712CDA"/>
    <w:rsid w:val="00737958"/>
    <w:rsid w:val="00742B0A"/>
    <w:rsid w:val="00745823"/>
    <w:rsid w:val="00757AB2"/>
    <w:rsid w:val="00762EC5"/>
    <w:rsid w:val="00770173"/>
    <w:rsid w:val="007808F0"/>
    <w:rsid w:val="00781EB7"/>
    <w:rsid w:val="007B1CC3"/>
    <w:rsid w:val="007C0FFF"/>
    <w:rsid w:val="00811A02"/>
    <w:rsid w:val="008140C8"/>
    <w:rsid w:val="00837E15"/>
    <w:rsid w:val="00860F13"/>
    <w:rsid w:val="00863CA1"/>
    <w:rsid w:val="00871F74"/>
    <w:rsid w:val="00895A1A"/>
    <w:rsid w:val="008A1BB7"/>
    <w:rsid w:val="008E3244"/>
    <w:rsid w:val="009065B6"/>
    <w:rsid w:val="0092199D"/>
    <w:rsid w:val="0092786E"/>
    <w:rsid w:val="00955E29"/>
    <w:rsid w:val="00956B6B"/>
    <w:rsid w:val="00972D71"/>
    <w:rsid w:val="009B1D80"/>
    <w:rsid w:val="009D3540"/>
    <w:rsid w:val="00A02182"/>
    <w:rsid w:val="00A07772"/>
    <w:rsid w:val="00A165BD"/>
    <w:rsid w:val="00A74DDA"/>
    <w:rsid w:val="00A93C35"/>
    <w:rsid w:val="00AE5539"/>
    <w:rsid w:val="00B002A3"/>
    <w:rsid w:val="00B86428"/>
    <w:rsid w:val="00B97D2A"/>
    <w:rsid w:val="00BA1BBC"/>
    <w:rsid w:val="00BA1C38"/>
    <w:rsid w:val="00BA770F"/>
    <w:rsid w:val="00BA7CF7"/>
    <w:rsid w:val="00BC36DD"/>
    <w:rsid w:val="00BC6845"/>
    <w:rsid w:val="00BE7D54"/>
    <w:rsid w:val="00C33660"/>
    <w:rsid w:val="00C37F2D"/>
    <w:rsid w:val="00C97C86"/>
    <w:rsid w:val="00CA6A85"/>
    <w:rsid w:val="00CB6561"/>
    <w:rsid w:val="00CD154B"/>
    <w:rsid w:val="00CE0764"/>
    <w:rsid w:val="00D20FE1"/>
    <w:rsid w:val="00D35714"/>
    <w:rsid w:val="00D41A83"/>
    <w:rsid w:val="00D57DA7"/>
    <w:rsid w:val="00D67807"/>
    <w:rsid w:val="00D8405A"/>
    <w:rsid w:val="00D8796D"/>
    <w:rsid w:val="00D92ED9"/>
    <w:rsid w:val="00DA0E09"/>
    <w:rsid w:val="00DB64DF"/>
    <w:rsid w:val="00DD6817"/>
    <w:rsid w:val="00E00F68"/>
    <w:rsid w:val="00E0690D"/>
    <w:rsid w:val="00E22F0E"/>
    <w:rsid w:val="00E2420A"/>
    <w:rsid w:val="00E26299"/>
    <w:rsid w:val="00E56C04"/>
    <w:rsid w:val="00E654A8"/>
    <w:rsid w:val="00E704E9"/>
    <w:rsid w:val="00E83A54"/>
    <w:rsid w:val="00EA18A1"/>
    <w:rsid w:val="00EA6727"/>
    <w:rsid w:val="00EB40E1"/>
    <w:rsid w:val="00EB6C35"/>
    <w:rsid w:val="00ED2910"/>
    <w:rsid w:val="00ED7523"/>
    <w:rsid w:val="00EE11FB"/>
    <w:rsid w:val="00EF4265"/>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CE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61"/>
    <w:rPr>
      <w:sz w:val="24"/>
      <w:szCs w:val="24"/>
    </w:rPr>
  </w:style>
  <w:style w:type="paragraph" w:styleId="Heading1">
    <w:name w:val="heading 1"/>
    <w:basedOn w:val="Normal"/>
    <w:next w:val="Normal"/>
    <w:qFormat/>
    <w:pPr>
      <w:keepNext/>
      <w:outlineLvl w:val="0"/>
    </w:pPr>
    <w:rPr>
      <w:sz w:val="32"/>
      <w:szCs w:val="20"/>
    </w:rPr>
  </w:style>
  <w:style w:type="paragraph" w:styleId="Heading2">
    <w:name w:val="heading 2"/>
    <w:basedOn w:val="Normal"/>
    <w:next w:val="Normal"/>
    <w:qFormat/>
    <w:pPr>
      <w:keepNext/>
      <w:spacing w:before="120" w:after="120"/>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92997">
      <w:bodyDiv w:val="1"/>
      <w:marLeft w:val="0"/>
      <w:marRight w:val="0"/>
      <w:marTop w:val="0"/>
      <w:marBottom w:val="0"/>
      <w:divBdr>
        <w:top w:val="none" w:sz="0" w:space="0" w:color="auto"/>
        <w:left w:val="none" w:sz="0" w:space="0" w:color="auto"/>
        <w:bottom w:val="none" w:sz="0" w:space="0" w:color="auto"/>
        <w:right w:val="none" w:sz="0" w:space="0" w:color="auto"/>
      </w:divBdr>
    </w:div>
    <w:div w:id="1165776673">
      <w:bodyDiv w:val="1"/>
      <w:marLeft w:val="0"/>
      <w:marRight w:val="0"/>
      <w:marTop w:val="0"/>
      <w:marBottom w:val="0"/>
      <w:divBdr>
        <w:top w:val="none" w:sz="0" w:space="0" w:color="auto"/>
        <w:left w:val="none" w:sz="0" w:space="0" w:color="auto"/>
        <w:bottom w:val="none" w:sz="0" w:space="0" w:color="auto"/>
        <w:right w:val="none" w:sz="0" w:space="0" w:color="auto"/>
      </w:divBdr>
    </w:div>
    <w:div w:id="21419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coyne</cp:lastModifiedBy>
  <cp:revision>5</cp:revision>
  <cp:lastPrinted>2016-04-12T22:32:00Z</cp:lastPrinted>
  <dcterms:created xsi:type="dcterms:W3CDTF">2016-04-12T22:31:00Z</dcterms:created>
  <dcterms:modified xsi:type="dcterms:W3CDTF">2016-04-12T22:32:00Z</dcterms:modified>
</cp:coreProperties>
</file>