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BC21" w14:textId="430385AB" w:rsidR="003F15E9" w:rsidRPr="00FA0B84" w:rsidRDefault="00786452" w:rsidP="00B9090B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E0E27" wp14:editId="6CF30B40">
                <wp:simplePos x="0" y="0"/>
                <wp:positionH relativeFrom="column">
                  <wp:posOffset>1149985</wp:posOffset>
                </wp:positionH>
                <wp:positionV relativeFrom="paragraph">
                  <wp:posOffset>-457835</wp:posOffset>
                </wp:positionV>
                <wp:extent cx="2033905" cy="683260"/>
                <wp:effectExtent l="0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0D558" w14:textId="77777777" w:rsidR="00625FB5" w:rsidRPr="00625FB5" w:rsidRDefault="00625FB5" w:rsidP="00625FB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25FB5">
                              <w:rPr>
                                <w:bCs/>
                                <w:sz w:val="16"/>
                                <w:szCs w:val="16"/>
                              </w:rPr>
                              <w:t>LIGO LABORATORY</w:t>
                            </w:r>
                          </w:p>
                          <w:p w14:paraId="36856B2F" w14:textId="77777777" w:rsidR="00625FB5" w:rsidRDefault="00625FB5" w:rsidP="00625F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1B04">
                              <w:rPr>
                                <w:sz w:val="16"/>
                                <w:szCs w:val="16"/>
                              </w:rPr>
                              <w:t>California Institute of Technology</w:t>
                            </w:r>
                          </w:p>
                          <w:p w14:paraId="376DB83A" w14:textId="77777777" w:rsidR="00625FB5" w:rsidRPr="00A11B04" w:rsidRDefault="00625FB5" w:rsidP="00625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A11B04">
                                  <w:rPr>
                                    <w:sz w:val="14"/>
                                    <w:szCs w:val="14"/>
                                  </w:rPr>
                                  <w:t>1200 E. California Blvd.</w:t>
                                </w:r>
                              </w:smartTag>
                            </w:smartTag>
                          </w:p>
                          <w:p w14:paraId="07414DDC" w14:textId="77777777" w:rsidR="0086580F" w:rsidRDefault="00625FB5" w:rsidP="00625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11B04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asadena, CA </w:t>
                            </w:r>
                            <w:r w:rsidRPr="00A11B04">
                              <w:rPr>
                                <w:sz w:val="14"/>
                                <w:szCs w:val="14"/>
                              </w:rPr>
                              <w:t xml:space="preserve"> 91125</w:t>
                            </w:r>
                          </w:p>
                          <w:p w14:paraId="6F549AA8" w14:textId="77777777" w:rsidR="0086580F" w:rsidRPr="00A11B04" w:rsidRDefault="0086580F" w:rsidP="00625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E0E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0.55pt;margin-top:-36.05pt;width:160.1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QhtwIAALk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" filled="f" stroked="f">
                <v:textbox>
                  <w:txbxContent>
                    <w:p w14:paraId="3180D558" w14:textId="77777777" w:rsidR="00625FB5" w:rsidRPr="00625FB5" w:rsidRDefault="00625FB5" w:rsidP="00625FB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 w:rsidRPr="00625FB5">
                        <w:rPr>
                          <w:bCs/>
                          <w:sz w:val="16"/>
                          <w:szCs w:val="16"/>
                        </w:rPr>
                        <w:t>LIGO LABORATORY</w:t>
                      </w:r>
                    </w:p>
                    <w:p w14:paraId="36856B2F" w14:textId="77777777" w:rsidR="00625FB5" w:rsidRDefault="00625FB5" w:rsidP="00625FB5">
                      <w:pPr>
                        <w:rPr>
                          <w:sz w:val="16"/>
                          <w:szCs w:val="16"/>
                        </w:rPr>
                      </w:pPr>
                      <w:r w:rsidRPr="00A11B04">
                        <w:rPr>
                          <w:sz w:val="16"/>
                          <w:szCs w:val="16"/>
                        </w:rPr>
                        <w:t>California Institute of Technology</w:t>
                      </w:r>
                    </w:p>
                    <w:p w14:paraId="376DB83A" w14:textId="77777777" w:rsidR="00625FB5" w:rsidRPr="00A11B04" w:rsidRDefault="00625FB5" w:rsidP="00625FB5">
                      <w:pPr>
                        <w:rPr>
                          <w:sz w:val="14"/>
                          <w:szCs w:val="1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A11B04">
                            <w:rPr>
                              <w:sz w:val="14"/>
                              <w:szCs w:val="14"/>
                            </w:rPr>
                            <w:t>1200 E. California Blvd.</w:t>
                          </w:r>
                        </w:smartTag>
                      </w:smartTag>
                    </w:p>
                    <w:p w14:paraId="07414DDC" w14:textId="77777777" w:rsidR="0086580F" w:rsidRDefault="00625FB5" w:rsidP="00625FB5">
                      <w:pPr>
                        <w:rPr>
                          <w:sz w:val="14"/>
                          <w:szCs w:val="14"/>
                        </w:rPr>
                      </w:pPr>
                      <w:r w:rsidRPr="00A11B04">
                        <w:rPr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sz w:val="14"/>
                          <w:szCs w:val="14"/>
                        </w:rPr>
                        <w:t xml:space="preserve">asadena, CA </w:t>
                      </w:r>
                      <w:r w:rsidRPr="00A11B04">
                        <w:rPr>
                          <w:sz w:val="14"/>
                          <w:szCs w:val="14"/>
                        </w:rPr>
                        <w:t xml:space="preserve"> 91125</w:t>
                      </w:r>
                    </w:p>
                    <w:p w14:paraId="6F549AA8" w14:textId="77777777" w:rsidR="0086580F" w:rsidRPr="00A11B04" w:rsidRDefault="0086580F" w:rsidP="00625FB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BC1C5C2" wp14:editId="413BF131">
            <wp:simplePos x="0" y="0"/>
            <wp:positionH relativeFrom="column">
              <wp:posOffset>0</wp:posOffset>
            </wp:positionH>
            <wp:positionV relativeFrom="paragraph">
              <wp:posOffset>-552450</wp:posOffset>
            </wp:positionV>
            <wp:extent cx="1149985" cy="777875"/>
            <wp:effectExtent l="0" t="0" r="0" b="0"/>
            <wp:wrapNone/>
            <wp:docPr id="8" name="Picture 4" descr="F0900035-v1-LI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0900035-v1-LIGO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E2072" w14:textId="77777777" w:rsidR="003A3F70" w:rsidRPr="00612E9D" w:rsidRDefault="001B6F67" w:rsidP="001B6F67">
      <w:pPr>
        <w:tabs>
          <w:tab w:val="center" w:pos="4680"/>
          <w:tab w:val="left" w:pos="6491"/>
        </w:tabs>
        <w:rPr>
          <w:rFonts w:cs="Calibri"/>
          <w:b/>
          <w:sz w:val="28"/>
          <w:szCs w:val="28"/>
        </w:rPr>
      </w:pPr>
      <w:r w:rsidRPr="00612E9D">
        <w:rPr>
          <w:rFonts w:cs="Calibri"/>
          <w:b/>
          <w:sz w:val="28"/>
          <w:szCs w:val="28"/>
        </w:rPr>
        <w:tab/>
      </w:r>
    </w:p>
    <w:p w14:paraId="5FC8A0CD" w14:textId="77777777" w:rsidR="0086682F" w:rsidRDefault="0086682F" w:rsidP="003A3F70">
      <w:pPr>
        <w:tabs>
          <w:tab w:val="center" w:pos="4680"/>
          <w:tab w:val="left" w:pos="6491"/>
        </w:tabs>
        <w:jc w:val="center"/>
        <w:rPr>
          <w:rFonts w:cs="Calibri"/>
          <w:b/>
          <w:sz w:val="36"/>
          <w:szCs w:val="36"/>
        </w:rPr>
      </w:pPr>
      <w:r w:rsidRPr="0086682F">
        <w:rPr>
          <w:rFonts w:cs="Calibri"/>
          <w:b/>
          <w:sz w:val="36"/>
          <w:szCs w:val="36"/>
        </w:rPr>
        <w:t>Vacuum Feedthrough Cable Shield Connections</w:t>
      </w:r>
    </w:p>
    <w:p w14:paraId="3C00177F" w14:textId="7F48BC1F" w:rsidR="003A3F70" w:rsidRPr="00612E9D" w:rsidRDefault="0086682F" w:rsidP="003A3F70">
      <w:pPr>
        <w:tabs>
          <w:tab w:val="center" w:pos="4680"/>
          <w:tab w:val="left" w:pos="6491"/>
        </w:tabs>
        <w:jc w:val="center"/>
        <w:rPr>
          <w:rFonts w:cs="Calibri"/>
          <w:b/>
          <w:sz w:val="28"/>
          <w:szCs w:val="28"/>
        </w:rPr>
      </w:pPr>
      <w:r w:rsidRPr="0086682F">
        <w:rPr>
          <w:rFonts w:cs="Calibri"/>
          <w:b/>
          <w:sz w:val="28"/>
          <w:szCs w:val="28"/>
        </w:rPr>
        <w:t>T2000221</w:t>
      </w:r>
      <w:r w:rsidR="003E7506">
        <w:rPr>
          <w:rFonts w:cs="Calibri"/>
          <w:b/>
          <w:sz w:val="28"/>
          <w:szCs w:val="28"/>
        </w:rPr>
        <w:t>-</w:t>
      </w:r>
      <w:r w:rsidR="003A3F70" w:rsidRPr="00612E9D">
        <w:rPr>
          <w:rFonts w:cs="Calibri"/>
          <w:b/>
          <w:sz w:val="28"/>
          <w:szCs w:val="28"/>
        </w:rPr>
        <w:t>v</w:t>
      </w:r>
      <w:r w:rsidR="003D52F9">
        <w:rPr>
          <w:rFonts w:cs="Calibri"/>
          <w:b/>
          <w:sz w:val="28"/>
          <w:szCs w:val="28"/>
        </w:rPr>
        <w:t>1</w:t>
      </w:r>
    </w:p>
    <w:p w14:paraId="6A922DD7" w14:textId="77777777" w:rsidR="00342DFC" w:rsidRDefault="00EA4DFF" w:rsidP="001E5064">
      <w:pPr>
        <w:rPr>
          <w:rFonts w:cs="Calibri"/>
          <w:vanish/>
          <w:color w:val="FF0000"/>
          <w:sz w:val="24"/>
          <w:szCs w:val="24"/>
        </w:rPr>
      </w:pPr>
      <w:r w:rsidRPr="00612E9D">
        <w:rPr>
          <w:rFonts w:cs="Calibri"/>
          <w:vanish/>
          <w:color w:val="FF0000"/>
          <w:sz w:val="24"/>
          <w:szCs w:val="24"/>
        </w:rPr>
        <w:t>Note to LIGO users: all</w:t>
      </w:r>
      <w:r w:rsidR="001E5064"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Pr="00612E9D">
        <w:rPr>
          <w:rFonts w:cs="Calibri"/>
          <w:vanish/>
          <w:color w:val="FF0000"/>
          <w:sz w:val="24"/>
          <w:szCs w:val="24"/>
        </w:rPr>
        <w:t>red</w:t>
      </w:r>
      <w:r w:rsidR="001E5064"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="00342DFC">
        <w:rPr>
          <w:rFonts w:cs="Calibri"/>
          <w:vanish/>
          <w:color w:val="FF0000"/>
          <w:sz w:val="24"/>
          <w:szCs w:val="24"/>
        </w:rPr>
        <w:t>text</w:t>
      </w:r>
      <w:r w:rsidRPr="00612E9D">
        <w:rPr>
          <w:rFonts w:cs="Calibri"/>
          <w:vanish/>
          <w:color w:val="FF0000"/>
          <w:sz w:val="24"/>
          <w:szCs w:val="24"/>
        </w:rPr>
        <w:t xml:space="preserve"> in th</w:t>
      </w:r>
      <w:r w:rsidR="00342DFC">
        <w:rPr>
          <w:rFonts w:cs="Calibri"/>
          <w:vanish/>
          <w:color w:val="FF0000"/>
          <w:sz w:val="24"/>
          <w:szCs w:val="24"/>
        </w:rPr>
        <w:t>is</w:t>
      </w:r>
      <w:r w:rsidRPr="00612E9D">
        <w:rPr>
          <w:rFonts w:cs="Calibri"/>
          <w:vanish/>
          <w:color w:val="FF0000"/>
          <w:sz w:val="24"/>
          <w:szCs w:val="24"/>
        </w:rPr>
        <w:t xml:space="preserve"> template </w:t>
      </w:r>
      <w:r w:rsidR="00342DFC" w:rsidRPr="00612E9D">
        <w:rPr>
          <w:rFonts w:cs="Calibri"/>
          <w:vanish/>
          <w:color w:val="FF0000"/>
          <w:sz w:val="24"/>
          <w:szCs w:val="24"/>
        </w:rPr>
        <w:t>is</w:t>
      </w:r>
      <w:r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="00342DFC">
        <w:rPr>
          <w:rFonts w:cs="Calibri"/>
          <w:vanish/>
          <w:color w:val="FF0000"/>
          <w:sz w:val="24"/>
          <w:szCs w:val="24"/>
        </w:rPr>
        <w:t xml:space="preserve">font type </w:t>
      </w:r>
      <w:r w:rsidRPr="00612E9D">
        <w:rPr>
          <w:rFonts w:cs="Calibri"/>
          <w:vanish/>
          <w:color w:val="FF0000"/>
          <w:sz w:val="24"/>
          <w:szCs w:val="24"/>
        </w:rPr>
        <w:t>‘hidden’</w:t>
      </w:r>
      <w:r w:rsidR="00D77C62">
        <w:rPr>
          <w:rFonts w:cs="Calibri"/>
          <w:vanish/>
          <w:color w:val="FF0000"/>
          <w:sz w:val="24"/>
          <w:szCs w:val="24"/>
        </w:rPr>
        <w:t xml:space="preserve"> and comprises</w:t>
      </w:r>
      <w:r w:rsidR="00342DFC">
        <w:rPr>
          <w:rFonts w:cs="Calibri"/>
          <w:vanish/>
          <w:color w:val="FF0000"/>
          <w:sz w:val="24"/>
          <w:szCs w:val="24"/>
        </w:rPr>
        <w:t xml:space="preserve"> instructions</w:t>
      </w:r>
      <w:r w:rsidR="00D77C62">
        <w:rPr>
          <w:rFonts w:cs="Calibri"/>
          <w:vanish/>
          <w:color w:val="FF0000"/>
          <w:sz w:val="24"/>
          <w:szCs w:val="24"/>
        </w:rPr>
        <w:t xml:space="preserve"> to complete the SOW</w:t>
      </w:r>
      <w:r w:rsidR="001E5064" w:rsidRPr="00612E9D">
        <w:rPr>
          <w:rFonts w:cs="Calibri"/>
          <w:vanish/>
          <w:color w:val="FF0000"/>
          <w:sz w:val="24"/>
          <w:szCs w:val="24"/>
        </w:rPr>
        <w:t>.</w:t>
      </w:r>
      <w:r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="001E5064"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Pr="00612E9D">
        <w:rPr>
          <w:rFonts w:cs="Calibri"/>
          <w:vanish/>
          <w:color w:val="FF0000"/>
          <w:sz w:val="24"/>
          <w:szCs w:val="24"/>
        </w:rPr>
        <w:t>Easier than deleting</w:t>
      </w:r>
      <w:r w:rsidR="00D77C62">
        <w:rPr>
          <w:rFonts w:cs="Calibri"/>
          <w:vanish/>
          <w:color w:val="FF0000"/>
          <w:sz w:val="24"/>
          <w:szCs w:val="24"/>
        </w:rPr>
        <w:t xml:space="preserve"> </w:t>
      </w:r>
      <w:r w:rsidRPr="00612E9D">
        <w:rPr>
          <w:rFonts w:cs="Calibri"/>
          <w:vanish/>
          <w:color w:val="FF0000"/>
          <w:sz w:val="24"/>
          <w:szCs w:val="24"/>
        </w:rPr>
        <w:t xml:space="preserve">them, you can hide </w:t>
      </w:r>
      <w:r w:rsidR="00D77C62">
        <w:rPr>
          <w:rFonts w:cs="Calibri"/>
          <w:vanish/>
          <w:color w:val="FF0000"/>
          <w:sz w:val="24"/>
          <w:szCs w:val="24"/>
        </w:rPr>
        <w:t xml:space="preserve">all red text </w:t>
      </w:r>
      <w:r w:rsidRPr="00612E9D">
        <w:rPr>
          <w:rFonts w:cs="Calibri"/>
          <w:vanish/>
          <w:color w:val="FF0000"/>
          <w:sz w:val="24"/>
          <w:szCs w:val="24"/>
        </w:rPr>
        <w:t>before saving.  In Word 2010, click File, Options (on the left side), Display (on the left side), and then unclick “Hidden Text”.</w:t>
      </w:r>
      <w:r w:rsidR="00BA24EE" w:rsidRPr="00612E9D">
        <w:rPr>
          <w:rFonts w:cs="Calibri"/>
          <w:vanish/>
          <w:color w:val="FF0000"/>
          <w:sz w:val="24"/>
          <w:szCs w:val="24"/>
        </w:rPr>
        <w:t xml:space="preserve"> </w:t>
      </w:r>
    </w:p>
    <w:p w14:paraId="04F56E9F" w14:textId="77777777" w:rsidR="002B3428" w:rsidRPr="00612E9D" w:rsidRDefault="005873AC" w:rsidP="001E5064">
      <w:pPr>
        <w:rPr>
          <w:rFonts w:cs="Calibri"/>
          <w:vanish/>
          <w:color w:val="FF0000"/>
          <w:sz w:val="24"/>
          <w:szCs w:val="24"/>
        </w:rPr>
      </w:pPr>
      <w:r>
        <w:rPr>
          <w:rFonts w:cs="Calibri"/>
          <w:vanish/>
          <w:color w:val="FF0000"/>
          <w:sz w:val="24"/>
          <w:szCs w:val="24"/>
        </w:rPr>
        <w:t>T</w:t>
      </w:r>
      <w:r w:rsidR="00BA24EE" w:rsidRPr="00612E9D">
        <w:rPr>
          <w:rFonts w:cs="Calibri"/>
          <w:vanish/>
          <w:color w:val="FF0000"/>
          <w:sz w:val="24"/>
          <w:szCs w:val="24"/>
        </w:rPr>
        <w:t xml:space="preserve">he </w:t>
      </w:r>
      <w:r w:rsidR="002E3835" w:rsidRPr="00612E9D">
        <w:rPr>
          <w:rFonts w:cs="Calibri"/>
          <w:vanish/>
          <w:color w:val="FF0000"/>
          <w:sz w:val="24"/>
          <w:szCs w:val="24"/>
        </w:rPr>
        <w:t>“</w:t>
      </w:r>
      <w:r w:rsidR="00BA24EE" w:rsidRPr="00612E9D">
        <w:rPr>
          <w:rFonts w:cs="Calibri"/>
          <w:vanish/>
          <w:color w:val="FF0000"/>
          <w:sz w:val="24"/>
          <w:szCs w:val="24"/>
        </w:rPr>
        <w:t>TEMPLATE</w:t>
      </w:r>
      <w:r w:rsidR="002E3835" w:rsidRPr="00612E9D">
        <w:rPr>
          <w:rFonts w:cs="Calibri"/>
          <w:vanish/>
          <w:color w:val="FF0000"/>
          <w:sz w:val="24"/>
          <w:szCs w:val="24"/>
        </w:rPr>
        <w:t>”</w:t>
      </w:r>
      <w:r w:rsidR="00BA24EE" w:rsidRPr="00612E9D">
        <w:rPr>
          <w:rFonts w:cs="Calibri"/>
          <w:vanish/>
          <w:color w:val="FF0000"/>
          <w:sz w:val="24"/>
          <w:szCs w:val="24"/>
        </w:rPr>
        <w:t xml:space="preserve"> watermark </w:t>
      </w:r>
      <w:r>
        <w:rPr>
          <w:rFonts w:cs="Calibri"/>
          <w:vanish/>
          <w:color w:val="FF0000"/>
          <w:sz w:val="24"/>
          <w:szCs w:val="24"/>
        </w:rPr>
        <w:t xml:space="preserve">can be removed </w:t>
      </w:r>
      <w:r w:rsidR="00BA24EE" w:rsidRPr="00612E9D">
        <w:rPr>
          <w:rFonts w:cs="Calibri"/>
          <w:vanish/>
          <w:color w:val="FF0000"/>
          <w:sz w:val="24"/>
          <w:szCs w:val="24"/>
        </w:rPr>
        <w:t>by clicking Page Layout, Watermark, and then Remove Watermark.</w:t>
      </w:r>
    </w:p>
    <w:p w14:paraId="56A1713F" w14:textId="77777777" w:rsidR="00EA4DFF" w:rsidRPr="00612E9D" w:rsidRDefault="00EA4DFF" w:rsidP="001E5064">
      <w:pPr>
        <w:rPr>
          <w:rFonts w:cs="Calibri"/>
          <w:sz w:val="24"/>
          <w:szCs w:val="24"/>
        </w:rPr>
      </w:pPr>
    </w:p>
    <w:p w14:paraId="12BE728D" w14:textId="6621E4DC" w:rsidR="0086682F" w:rsidRPr="00C32964" w:rsidRDefault="0086682F" w:rsidP="0086682F">
      <w:pPr>
        <w:rPr>
          <w:rFonts w:cs="Calibri"/>
        </w:rPr>
      </w:pPr>
      <w:r w:rsidRPr="00C32964">
        <w:rPr>
          <w:rFonts w:cs="Calibri"/>
        </w:rPr>
        <w:t xml:space="preserve">This </w:t>
      </w:r>
      <w:r>
        <w:rPr>
          <w:rFonts w:cs="Calibri"/>
        </w:rPr>
        <w:t xml:space="preserve">document </w:t>
      </w:r>
      <w:r w:rsidRPr="00C32964">
        <w:rPr>
          <w:rFonts w:cs="Calibri"/>
        </w:rPr>
        <w:t>is for illustration of proper connections of the shell and shield only.  For all connections at the Vacuum Feedthrough the sh</w:t>
      </w:r>
      <w:r>
        <w:rPr>
          <w:rFonts w:cs="Calibri"/>
        </w:rPr>
        <w:t>ield</w:t>
      </w:r>
      <w:r w:rsidR="00815DA7">
        <w:rPr>
          <w:rFonts w:cs="Calibri"/>
        </w:rPr>
        <w:t xml:space="preserve"> must be connected only to pins</w:t>
      </w:r>
      <w:r>
        <w:rPr>
          <w:rFonts w:cs="Calibri"/>
        </w:rPr>
        <w:t xml:space="preserve"> on the air side, and not the back-shell.  </w:t>
      </w:r>
      <w:r w:rsidR="00815DA7">
        <w:rPr>
          <w:rFonts w:cs="Calibri"/>
        </w:rPr>
        <w:t>For 25 pin connectors, p</w:t>
      </w:r>
      <w:r>
        <w:rPr>
          <w:rFonts w:cs="Calibri"/>
        </w:rPr>
        <w:t xml:space="preserve">in13 </w:t>
      </w:r>
      <w:r w:rsidR="00815DA7">
        <w:rPr>
          <w:rFonts w:cs="Calibri"/>
        </w:rPr>
        <w:t xml:space="preserve">(shield) </w:t>
      </w:r>
      <w:r>
        <w:rPr>
          <w:rFonts w:cs="Calibri"/>
        </w:rPr>
        <w:t>on the air side of the feed-through becomes pin1 in vacuum</w:t>
      </w:r>
      <w:r w:rsidR="00815DA7">
        <w:rPr>
          <w:rFonts w:cs="Calibri"/>
        </w:rPr>
        <w:t xml:space="preserve">, and pin3 (shield) becomes pin 1 on </w:t>
      </w:r>
      <w:bookmarkStart w:id="0" w:name="_GoBack"/>
      <w:bookmarkEnd w:id="0"/>
      <w:r w:rsidR="00815DA7">
        <w:rPr>
          <w:rFonts w:cs="Calibri"/>
        </w:rPr>
        <w:t>3 pin connectors</w:t>
      </w:r>
      <w:r w:rsidRPr="00C32964">
        <w:rPr>
          <w:rFonts w:cs="Calibri"/>
        </w:rPr>
        <w:t xml:space="preserve">.  The </w:t>
      </w:r>
      <w:r>
        <w:rPr>
          <w:rFonts w:cs="Calibri"/>
        </w:rPr>
        <w:t>back-shell</w:t>
      </w:r>
      <w:r w:rsidRPr="00C32964">
        <w:rPr>
          <w:rFonts w:cs="Calibri"/>
        </w:rPr>
        <w:t xml:space="preserve"> must </w:t>
      </w:r>
      <w:r>
        <w:rPr>
          <w:rFonts w:cs="Calibri"/>
        </w:rPr>
        <w:t>remain</w:t>
      </w:r>
      <w:r w:rsidRPr="00C32964">
        <w:rPr>
          <w:rFonts w:cs="Calibri"/>
        </w:rPr>
        <w:t xml:space="preserve"> electrically isolated</w:t>
      </w:r>
      <w:r>
        <w:rPr>
          <w:rFonts w:cs="Calibri"/>
        </w:rPr>
        <w:t xml:space="preserve"> on both sides of the feed-through</w:t>
      </w:r>
      <w:r w:rsidRPr="00C32964">
        <w:rPr>
          <w:rFonts w:cs="Calibri"/>
        </w:rPr>
        <w:t>.</w:t>
      </w:r>
    </w:p>
    <w:p w14:paraId="4281DAA4" w14:textId="1894CA4A" w:rsidR="00964ABD" w:rsidRDefault="00964ABD" w:rsidP="00964ABD">
      <w:pPr>
        <w:rPr>
          <w:rFonts w:cs="Calibri"/>
        </w:rPr>
      </w:pPr>
    </w:p>
    <w:p w14:paraId="7BE563C3" w14:textId="77777777" w:rsidR="0086682F" w:rsidRDefault="0043732C" w:rsidP="0086682F">
      <w:pPr>
        <w:keepNext/>
        <w:jc w:val="center"/>
      </w:pPr>
      <w:r>
        <w:rPr>
          <w:rFonts w:cs="Calibri"/>
          <w:noProof/>
        </w:rPr>
        <w:drawing>
          <wp:inline distT="0" distB="0" distL="0" distR="0" wp14:anchorId="403D838C" wp14:editId="1F016334">
            <wp:extent cx="5943600" cy="24047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ir-Vac Feedthroug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12BB0" w14:textId="0A637CE8" w:rsidR="00C32964" w:rsidRDefault="0086682F" w:rsidP="0086682F">
      <w:pPr>
        <w:pStyle w:val="Caption"/>
      </w:pPr>
      <w:r>
        <w:t xml:space="preserve">Figure </w:t>
      </w:r>
      <w:fldSimple w:instr=" SEQ Figure \* ARABIC ">
        <w:r w:rsidR="00973461">
          <w:rPr>
            <w:noProof/>
          </w:rPr>
          <w:t>1</w:t>
        </w:r>
      </w:fldSimple>
      <w:r>
        <w:t xml:space="preserve">: 25pin </w:t>
      </w:r>
      <w:r w:rsidR="00973461">
        <w:t xml:space="preserve">Shield </w:t>
      </w:r>
      <w:r>
        <w:t>Connection</w:t>
      </w:r>
      <w:r w:rsidR="00973461">
        <w:t>s</w:t>
      </w:r>
    </w:p>
    <w:p w14:paraId="02679DD0" w14:textId="77777777" w:rsidR="00973461" w:rsidRDefault="00973461" w:rsidP="00973461">
      <w:pPr>
        <w:keepNext/>
      </w:pPr>
    </w:p>
    <w:p w14:paraId="23611C8D" w14:textId="303F2B29" w:rsidR="00973461" w:rsidRDefault="00973461" w:rsidP="00973461">
      <w:pPr>
        <w:keepNext/>
      </w:pPr>
      <w:r>
        <w:rPr>
          <w:noProof/>
        </w:rPr>
        <w:drawing>
          <wp:inline distT="0" distB="0" distL="0" distR="0" wp14:anchorId="536E7B94" wp14:editId="224A3615">
            <wp:extent cx="5943600" cy="77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tation 2020-04-07 13433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C732C" w14:textId="002649A0" w:rsidR="0086682F" w:rsidRDefault="00973461" w:rsidP="00973461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3pin Shield Connections</w:t>
      </w:r>
    </w:p>
    <w:p w14:paraId="57E32111" w14:textId="5E49E479" w:rsidR="00973461" w:rsidRDefault="00973461" w:rsidP="00973461"/>
    <w:p w14:paraId="53CEDBDC" w14:textId="77777777" w:rsidR="00973461" w:rsidRPr="00973461" w:rsidRDefault="00973461" w:rsidP="00973461"/>
    <w:p w14:paraId="25654DC8" w14:textId="56A303D6" w:rsidR="00C32964" w:rsidRDefault="00C32964" w:rsidP="00964ABD">
      <w:pPr>
        <w:rPr>
          <w:rFonts w:cs="Calibri"/>
        </w:rPr>
      </w:pPr>
    </w:p>
    <w:p w14:paraId="46D71D7B" w14:textId="77777777" w:rsidR="00C32964" w:rsidRDefault="00C32964" w:rsidP="00964ABD">
      <w:pPr>
        <w:rPr>
          <w:rFonts w:cs="Calibri"/>
        </w:rPr>
      </w:pPr>
    </w:p>
    <w:p w14:paraId="0AADA14B" w14:textId="77777777" w:rsidR="00EB7551" w:rsidRPr="00CC7F68" w:rsidRDefault="00EB7551" w:rsidP="00EB7551">
      <w:pPr>
        <w:ind w:left="720"/>
        <w:rPr>
          <w:rFonts w:cs="Calibri"/>
          <w:vanish/>
          <w:color w:val="FF0000"/>
        </w:rPr>
      </w:pPr>
      <w:r w:rsidRPr="00CC7F68">
        <w:rPr>
          <w:rFonts w:cs="Calibri"/>
          <w:vanish/>
          <w:color w:val="FF0000"/>
        </w:rPr>
        <w:t>Insert a list or table detailing the delivery requirements (by P/N, as necessary)</w:t>
      </w:r>
      <w:r w:rsidR="00313033">
        <w:rPr>
          <w:rFonts w:cs="Calibri"/>
          <w:vanish/>
          <w:color w:val="FF0000"/>
        </w:rPr>
        <w:t xml:space="preserve">.  Delivery should be specified in weeks ARO (after receipt of order).  Please also specify </w:t>
      </w:r>
      <w:r w:rsidRPr="00CC7F68">
        <w:rPr>
          <w:rFonts w:cs="Calibri"/>
          <w:vanish/>
          <w:color w:val="FF0000"/>
        </w:rPr>
        <w:t>the shipping destination</w:t>
      </w:r>
      <w:r w:rsidR="00595D61">
        <w:rPr>
          <w:rFonts w:cs="Calibri"/>
          <w:vanish/>
          <w:color w:val="FF0000"/>
        </w:rPr>
        <w:t xml:space="preserve"> (i.e. LLO)</w:t>
      </w:r>
      <w:r w:rsidRPr="00CC7F68">
        <w:rPr>
          <w:rFonts w:cs="Calibri"/>
          <w:vanish/>
          <w:color w:val="FF0000"/>
        </w:rPr>
        <w:t xml:space="preserve">.  </w:t>
      </w:r>
    </w:p>
    <w:p w14:paraId="42117A4F" w14:textId="77777777" w:rsidR="00595D61" w:rsidRPr="00CC7F68" w:rsidRDefault="00EB7551" w:rsidP="0001519E">
      <w:pPr>
        <w:ind w:left="720"/>
        <w:rPr>
          <w:rFonts w:cs="Calibri"/>
          <w:vanish/>
          <w:color w:val="FF0000"/>
        </w:rPr>
      </w:pPr>
      <w:r w:rsidRPr="00CC7F68">
        <w:rPr>
          <w:rFonts w:cs="Calibri"/>
          <w:vanish/>
          <w:color w:val="FF0000"/>
        </w:rPr>
        <w:t xml:space="preserve">Note any first article requirements.  If applicable, the SOW must state upfront that LIGO wants to assemble </w:t>
      </w:r>
      <w:r w:rsidR="00CC7F68" w:rsidRPr="00CC7F68">
        <w:rPr>
          <w:rFonts w:cs="Calibri"/>
          <w:vanish/>
          <w:color w:val="FF0000"/>
        </w:rPr>
        <w:t xml:space="preserve">the first articles for fit check before the rest of the order is completed. </w:t>
      </w:r>
    </w:p>
    <w:sectPr w:rsidR="00595D61" w:rsidRPr="00CC7F68" w:rsidSect="007042B8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B3970" w14:textId="77777777" w:rsidR="00C30782" w:rsidRDefault="00C30782" w:rsidP="00CE4A37">
      <w:r>
        <w:separator/>
      </w:r>
    </w:p>
  </w:endnote>
  <w:endnote w:type="continuationSeparator" w:id="0">
    <w:p w14:paraId="7187BEA9" w14:textId="77777777" w:rsidR="00C30782" w:rsidRDefault="00C30782" w:rsidP="00CE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1A08" w14:textId="393DA5E9" w:rsidR="0056236B" w:rsidRPr="001E6A5E" w:rsidRDefault="0056236B" w:rsidP="00523332">
    <w:pPr>
      <w:pStyle w:val="Footer"/>
      <w:tabs>
        <w:tab w:val="clear" w:pos="9360"/>
        <w:tab w:val="left" w:pos="7380"/>
        <w:tab w:val="right" w:pos="8820"/>
      </w:tabs>
      <w:rPr>
        <w:rFonts w:ascii="Times New Roman" w:hAnsi="Times New Roman"/>
      </w:rPr>
    </w:pPr>
    <w:r w:rsidRPr="001E6A5E">
      <w:rPr>
        <w:rStyle w:val="PageNumber"/>
        <w:rFonts w:ascii="Times New Roman" w:hAnsi="Times New Roman"/>
      </w:rPr>
      <w:fldChar w:fldCharType="begin"/>
    </w:r>
    <w:r w:rsidRPr="001E6A5E">
      <w:rPr>
        <w:rStyle w:val="PageNumber"/>
        <w:rFonts w:ascii="Times New Roman" w:hAnsi="Times New Roman"/>
      </w:rPr>
      <w:instrText xml:space="preserve"> PAGE </w:instrText>
    </w:r>
    <w:r w:rsidRPr="001E6A5E">
      <w:rPr>
        <w:rStyle w:val="PageNumber"/>
        <w:rFonts w:ascii="Times New Roman" w:hAnsi="Times New Roman"/>
      </w:rPr>
      <w:fldChar w:fldCharType="separate"/>
    </w:r>
    <w:r w:rsidR="00C30782">
      <w:rPr>
        <w:rStyle w:val="PageNumber"/>
        <w:rFonts w:ascii="Times New Roman" w:hAnsi="Times New Roman"/>
        <w:noProof/>
      </w:rPr>
      <w:t>1</w:t>
    </w:r>
    <w:r w:rsidRPr="001E6A5E">
      <w:rPr>
        <w:rStyle w:val="PageNumber"/>
        <w:rFonts w:ascii="Times New Roman" w:hAnsi="Times New Roman"/>
      </w:rPr>
      <w:fldChar w:fldCharType="end"/>
    </w:r>
    <w:r w:rsidRPr="001E6A5E">
      <w:rPr>
        <w:rStyle w:val="PageNumber"/>
        <w:rFonts w:ascii="Times New Roman" w:hAnsi="Times New Roman"/>
      </w:rPr>
      <w:t xml:space="preserve"> of </w:t>
    </w:r>
    <w:r w:rsidRPr="001E6A5E">
      <w:rPr>
        <w:rStyle w:val="PageNumber"/>
        <w:rFonts w:ascii="Times New Roman" w:hAnsi="Times New Roman"/>
      </w:rPr>
      <w:fldChar w:fldCharType="begin"/>
    </w:r>
    <w:r w:rsidRPr="001E6A5E">
      <w:rPr>
        <w:rStyle w:val="PageNumber"/>
        <w:rFonts w:ascii="Times New Roman" w:hAnsi="Times New Roman"/>
      </w:rPr>
      <w:instrText xml:space="preserve"> NUMPAGES </w:instrText>
    </w:r>
    <w:r w:rsidRPr="001E6A5E">
      <w:rPr>
        <w:rStyle w:val="PageNumber"/>
        <w:rFonts w:ascii="Times New Roman" w:hAnsi="Times New Roman"/>
      </w:rPr>
      <w:fldChar w:fldCharType="separate"/>
    </w:r>
    <w:r w:rsidR="00C30782">
      <w:rPr>
        <w:rStyle w:val="PageNumber"/>
        <w:rFonts w:ascii="Times New Roman" w:hAnsi="Times New Roman"/>
        <w:noProof/>
      </w:rPr>
      <w:t>1</w:t>
    </w:r>
    <w:r w:rsidRPr="001E6A5E">
      <w:rPr>
        <w:rStyle w:val="PageNumber"/>
        <w:rFonts w:ascii="Times New Roman" w:hAnsi="Times New Roman"/>
      </w:rPr>
      <w:fldChar w:fldCharType="end"/>
    </w:r>
    <w:r w:rsidR="00DE3F2C">
      <w:rPr>
        <w:rStyle w:val="PageNumber"/>
      </w:rPr>
      <w:tab/>
    </w:r>
    <w:r w:rsidR="00523332">
      <w:rPr>
        <w:rStyle w:val="PageNumber"/>
      </w:rPr>
      <w:t xml:space="preserve"> </w:t>
    </w:r>
    <w:r w:rsidR="00523332" w:rsidRPr="00523332">
      <w:rPr>
        <w:rStyle w:val="PageNumber"/>
        <w:vanish/>
        <w:color w:val="FF0000"/>
      </w:rPr>
      <w:t>(Edit the footer</w:t>
    </w:r>
    <w:r w:rsidR="00523332">
      <w:rPr>
        <w:rStyle w:val="PageNumber"/>
        <w:vanish/>
        <w:color w:val="FF0000"/>
      </w:rPr>
      <w:t xml:space="preserve"> to the correct DCC#</w:t>
    </w:r>
    <w:r w:rsidR="00523332" w:rsidRPr="00523332">
      <w:rPr>
        <w:rStyle w:val="PageNumber"/>
        <w:vanish/>
        <w:color w:val="FF0000"/>
      </w:rPr>
      <w:t>)</w:t>
    </w:r>
    <w:r w:rsidR="00523332" w:rsidRPr="00523332">
      <w:rPr>
        <w:rStyle w:val="PageNumber"/>
        <w:vanish/>
      </w:rPr>
      <w:t xml:space="preserve"> </w:t>
    </w:r>
    <w:r w:rsidRPr="00612E9D">
      <w:rPr>
        <w:rStyle w:val="PageNumber"/>
        <w:rFonts w:ascii="Times New Roman" w:hAnsi="Times New Roman"/>
        <w:color w:val="000000"/>
        <w:sz w:val="24"/>
        <w:szCs w:val="24"/>
      </w:rPr>
      <w:t>LIGO</w:t>
    </w:r>
    <w:r w:rsidRPr="00612E9D">
      <w:rPr>
        <w:rStyle w:val="PageNumber"/>
        <w:rFonts w:ascii="Times New Roman" w:hAnsi="Times New Roman"/>
        <w:b/>
        <w:color w:val="000000"/>
        <w:sz w:val="24"/>
        <w:szCs w:val="24"/>
      </w:rPr>
      <w:t>-</w:t>
    </w:r>
    <w:r w:rsidR="003E7506" w:rsidRPr="003E7506">
      <w:t xml:space="preserve"> </w:t>
    </w:r>
    <w:r w:rsidR="0086682F" w:rsidRPr="0086682F">
      <w:rPr>
        <w:rStyle w:val="PageNumber"/>
        <w:rFonts w:ascii="Times New Roman" w:hAnsi="Times New Roman"/>
        <w:color w:val="000000"/>
        <w:sz w:val="24"/>
        <w:szCs w:val="24"/>
      </w:rPr>
      <w:t>T2000221</w:t>
    </w:r>
    <w:r w:rsidR="00E303B5" w:rsidRPr="00612E9D">
      <w:rPr>
        <w:rFonts w:ascii="Times New Roman" w:hAnsi="Times New Roman"/>
        <w:bCs/>
        <w:color w:val="000000"/>
        <w:sz w:val="24"/>
        <w:szCs w:val="24"/>
      </w:rPr>
      <w:t>-v</w:t>
    </w:r>
    <w:r w:rsidR="003E7080">
      <w:rPr>
        <w:rFonts w:ascii="Times New Roman" w:hAnsi="Times New Roman"/>
        <w:bCs/>
        <w:color w:val="000000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C8C47" w14:textId="77777777" w:rsidR="00C30782" w:rsidRDefault="00C30782" w:rsidP="00CE4A37">
      <w:r>
        <w:separator/>
      </w:r>
    </w:p>
  </w:footnote>
  <w:footnote w:type="continuationSeparator" w:id="0">
    <w:p w14:paraId="5DED3379" w14:textId="77777777" w:rsidR="00C30782" w:rsidRDefault="00C30782" w:rsidP="00CE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3764" w14:textId="77777777" w:rsidR="008963C6" w:rsidRDefault="00C30782">
    <w:pPr>
      <w:pStyle w:val="Header"/>
    </w:pPr>
    <w:r>
      <w:rPr>
        <w:noProof/>
      </w:rPr>
      <w:pict w14:anchorId="656C5F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50543" o:spid="_x0000_s205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BA1F" w14:textId="77777777" w:rsidR="008963C6" w:rsidRDefault="00C30782">
    <w:pPr>
      <w:pStyle w:val="Header"/>
    </w:pPr>
    <w:r>
      <w:rPr>
        <w:noProof/>
      </w:rPr>
      <w:pict w14:anchorId="09A54A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50544" o:spid="_x0000_s2060" type="#_x0000_t136" style="position:absolute;margin-left:0;margin-top:0;width:494.9pt;height:164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50ED" w14:textId="77777777" w:rsidR="008963C6" w:rsidRDefault="00C30782">
    <w:pPr>
      <w:pStyle w:val="Header"/>
    </w:pPr>
    <w:r>
      <w:rPr>
        <w:noProof/>
      </w:rPr>
      <w:pict w14:anchorId="252C59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50542" o:spid="_x0000_s2058" type="#_x0000_t136" style="position:absolute;margin-left:0;margin-top:0;width:494.9pt;height:164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788"/>
    <w:multiLevelType w:val="hybridMultilevel"/>
    <w:tmpl w:val="34B0D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03BB6"/>
    <w:multiLevelType w:val="hybridMultilevel"/>
    <w:tmpl w:val="FBCC6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0257"/>
    <w:multiLevelType w:val="multilevel"/>
    <w:tmpl w:val="01BC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ascii="Calibri" w:hAnsi="Calibri" w:hint="default"/>
        <w:sz w:val="28"/>
      </w:rPr>
    </w:lvl>
  </w:abstractNum>
  <w:abstractNum w:abstractNumId="3" w15:restartNumberingAfterBreak="0">
    <w:nsid w:val="21AD1856"/>
    <w:multiLevelType w:val="hybridMultilevel"/>
    <w:tmpl w:val="0540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D6B1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24494E"/>
    <w:multiLevelType w:val="hybridMultilevel"/>
    <w:tmpl w:val="B5D438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B7D87"/>
    <w:multiLevelType w:val="hybridMultilevel"/>
    <w:tmpl w:val="F182BE42"/>
    <w:lvl w:ilvl="0" w:tplc="25663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76342"/>
    <w:multiLevelType w:val="hybridMultilevel"/>
    <w:tmpl w:val="2DF6869A"/>
    <w:lvl w:ilvl="0" w:tplc="FC001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A21B1"/>
    <w:multiLevelType w:val="hybridMultilevel"/>
    <w:tmpl w:val="F612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656D6"/>
    <w:multiLevelType w:val="multilevel"/>
    <w:tmpl w:val="377CFE4A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Calibri" w:hAnsi="Calibri" w:hint="default"/>
        <w:sz w:val="28"/>
      </w:rPr>
    </w:lvl>
  </w:abstractNum>
  <w:abstractNum w:abstractNumId="10" w15:restartNumberingAfterBreak="0">
    <w:nsid w:val="46C548E6"/>
    <w:multiLevelType w:val="hybridMultilevel"/>
    <w:tmpl w:val="E700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92937"/>
    <w:multiLevelType w:val="hybridMultilevel"/>
    <w:tmpl w:val="F4E8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0C3C82"/>
    <w:multiLevelType w:val="hybridMultilevel"/>
    <w:tmpl w:val="F7C03232"/>
    <w:lvl w:ilvl="0" w:tplc="38906B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FC0010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C230D8F"/>
    <w:multiLevelType w:val="hybridMultilevel"/>
    <w:tmpl w:val="BC5C8978"/>
    <w:lvl w:ilvl="0" w:tplc="246EE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5364E"/>
    <w:multiLevelType w:val="hybridMultilevel"/>
    <w:tmpl w:val="1D4C62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1266F"/>
    <w:multiLevelType w:val="hybridMultilevel"/>
    <w:tmpl w:val="0892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2C3FA3"/>
    <w:multiLevelType w:val="hybridMultilevel"/>
    <w:tmpl w:val="4792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57EE0"/>
    <w:multiLevelType w:val="multilevel"/>
    <w:tmpl w:val="6BD2D80E"/>
    <w:lvl w:ilvl="0">
      <w:start w:val="1"/>
      <w:numFmt w:val="decimal"/>
      <w:lvlText w:val="%1.0"/>
      <w:lvlJc w:val="left"/>
      <w:pPr>
        <w:tabs>
          <w:tab w:val="num" w:pos="576"/>
        </w:tabs>
        <w:ind w:left="435" w:hanging="435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Calibri" w:hAnsi="Calibri" w:hint="default"/>
        <w:sz w:val="28"/>
      </w:rPr>
    </w:lvl>
  </w:abstractNum>
  <w:abstractNum w:abstractNumId="18" w15:restartNumberingAfterBreak="0">
    <w:nsid w:val="64182612"/>
    <w:multiLevelType w:val="multilevel"/>
    <w:tmpl w:val="BDE0A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8DD25EA"/>
    <w:multiLevelType w:val="hybridMultilevel"/>
    <w:tmpl w:val="9C0AB36E"/>
    <w:lvl w:ilvl="0" w:tplc="A4284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F1EA5"/>
    <w:multiLevelType w:val="hybridMultilevel"/>
    <w:tmpl w:val="C92C1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476F8"/>
    <w:multiLevelType w:val="hybridMultilevel"/>
    <w:tmpl w:val="CE3A0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9F649D"/>
    <w:multiLevelType w:val="hybridMultilevel"/>
    <w:tmpl w:val="EC841664"/>
    <w:lvl w:ilvl="0" w:tplc="2F7AE99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56D15E4"/>
    <w:multiLevelType w:val="hybridMultilevel"/>
    <w:tmpl w:val="3182C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39723C"/>
    <w:multiLevelType w:val="hybridMultilevel"/>
    <w:tmpl w:val="7408D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70713"/>
    <w:multiLevelType w:val="hybridMultilevel"/>
    <w:tmpl w:val="E618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1"/>
  </w:num>
  <w:num w:numId="5">
    <w:abstractNumId w:val="12"/>
  </w:num>
  <w:num w:numId="6">
    <w:abstractNumId w:val="7"/>
  </w:num>
  <w:num w:numId="7">
    <w:abstractNumId w:val="23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7"/>
  </w:num>
  <w:num w:numId="14">
    <w:abstractNumId w:val="2"/>
  </w:num>
  <w:num w:numId="15">
    <w:abstractNumId w:val="22"/>
  </w:num>
  <w:num w:numId="16">
    <w:abstractNumId w:val="19"/>
  </w:num>
  <w:num w:numId="17">
    <w:abstractNumId w:val="6"/>
  </w:num>
  <w:num w:numId="18">
    <w:abstractNumId w:val="18"/>
  </w:num>
  <w:num w:numId="19">
    <w:abstractNumId w:val="13"/>
  </w:num>
  <w:num w:numId="20">
    <w:abstractNumId w:val="9"/>
  </w:num>
  <w:num w:numId="21">
    <w:abstractNumId w:val="24"/>
  </w:num>
  <w:num w:numId="22">
    <w:abstractNumId w:val="10"/>
  </w:num>
  <w:num w:numId="23">
    <w:abstractNumId w:val="8"/>
  </w:num>
  <w:num w:numId="24">
    <w:abstractNumId w:val="16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5"/>
    <w:rsid w:val="000005F9"/>
    <w:rsid w:val="000050A5"/>
    <w:rsid w:val="000059C8"/>
    <w:rsid w:val="00012EA8"/>
    <w:rsid w:val="000143A6"/>
    <w:rsid w:val="0001480D"/>
    <w:rsid w:val="0001519E"/>
    <w:rsid w:val="000163B8"/>
    <w:rsid w:val="000209D6"/>
    <w:rsid w:val="0002219B"/>
    <w:rsid w:val="000241B4"/>
    <w:rsid w:val="00025C59"/>
    <w:rsid w:val="00040FFF"/>
    <w:rsid w:val="00044C71"/>
    <w:rsid w:val="000453F7"/>
    <w:rsid w:val="00046A4C"/>
    <w:rsid w:val="00052A07"/>
    <w:rsid w:val="00057135"/>
    <w:rsid w:val="000635E3"/>
    <w:rsid w:val="00076933"/>
    <w:rsid w:val="0008050C"/>
    <w:rsid w:val="000868D4"/>
    <w:rsid w:val="000873AA"/>
    <w:rsid w:val="00091121"/>
    <w:rsid w:val="000A49C6"/>
    <w:rsid w:val="000A66B2"/>
    <w:rsid w:val="000E70C7"/>
    <w:rsid w:val="000F4395"/>
    <w:rsid w:val="001010ED"/>
    <w:rsid w:val="0010174C"/>
    <w:rsid w:val="0010540A"/>
    <w:rsid w:val="00110A84"/>
    <w:rsid w:val="001155EE"/>
    <w:rsid w:val="00115FF6"/>
    <w:rsid w:val="001176E8"/>
    <w:rsid w:val="00130605"/>
    <w:rsid w:val="00134421"/>
    <w:rsid w:val="00142BD3"/>
    <w:rsid w:val="00145C34"/>
    <w:rsid w:val="00152D19"/>
    <w:rsid w:val="00152FA8"/>
    <w:rsid w:val="00155190"/>
    <w:rsid w:val="00157046"/>
    <w:rsid w:val="00160EA5"/>
    <w:rsid w:val="00162845"/>
    <w:rsid w:val="00170003"/>
    <w:rsid w:val="001704D4"/>
    <w:rsid w:val="001720C7"/>
    <w:rsid w:val="00176072"/>
    <w:rsid w:val="00177470"/>
    <w:rsid w:val="001817BF"/>
    <w:rsid w:val="001923D6"/>
    <w:rsid w:val="00193DA0"/>
    <w:rsid w:val="00196C1C"/>
    <w:rsid w:val="001A0A8B"/>
    <w:rsid w:val="001A782A"/>
    <w:rsid w:val="001B6C4D"/>
    <w:rsid w:val="001B6F67"/>
    <w:rsid w:val="001B7358"/>
    <w:rsid w:val="001C4BDA"/>
    <w:rsid w:val="001C50D8"/>
    <w:rsid w:val="001C64BD"/>
    <w:rsid w:val="001D0221"/>
    <w:rsid w:val="001D0552"/>
    <w:rsid w:val="001E5064"/>
    <w:rsid w:val="001E6A5E"/>
    <w:rsid w:val="00230BC2"/>
    <w:rsid w:val="00234A15"/>
    <w:rsid w:val="002413C2"/>
    <w:rsid w:val="002427D9"/>
    <w:rsid w:val="00243731"/>
    <w:rsid w:val="00253D41"/>
    <w:rsid w:val="00273062"/>
    <w:rsid w:val="002852E5"/>
    <w:rsid w:val="002925E3"/>
    <w:rsid w:val="002955A3"/>
    <w:rsid w:val="002A696E"/>
    <w:rsid w:val="002B3428"/>
    <w:rsid w:val="002B6458"/>
    <w:rsid w:val="002E3835"/>
    <w:rsid w:val="002E4A43"/>
    <w:rsid w:val="002F6FD6"/>
    <w:rsid w:val="0030542F"/>
    <w:rsid w:val="00313033"/>
    <w:rsid w:val="00320A7E"/>
    <w:rsid w:val="003222EB"/>
    <w:rsid w:val="0032732A"/>
    <w:rsid w:val="003319F0"/>
    <w:rsid w:val="00340B4F"/>
    <w:rsid w:val="00342DFC"/>
    <w:rsid w:val="00343C5A"/>
    <w:rsid w:val="0034477F"/>
    <w:rsid w:val="00346AC1"/>
    <w:rsid w:val="0034768D"/>
    <w:rsid w:val="003528EB"/>
    <w:rsid w:val="00353383"/>
    <w:rsid w:val="00354141"/>
    <w:rsid w:val="0036095E"/>
    <w:rsid w:val="0038051D"/>
    <w:rsid w:val="00381182"/>
    <w:rsid w:val="00381D6A"/>
    <w:rsid w:val="0039431D"/>
    <w:rsid w:val="0039459B"/>
    <w:rsid w:val="003A3F70"/>
    <w:rsid w:val="003B3433"/>
    <w:rsid w:val="003B43FE"/>
    <w:rsid w:val="003B6C70"/>
    <w:rsid w:val="003D4FB4"/>
    <w:rsid w:val="003D52F9"/>
    <w:rsid w:val="003E56BA"/>
    <w:rsid w:val="003E5DBC"/>
    <w:rsid w:val="003E7080"/>
    <w:rsid w:val="003E7506"/>
    <w:rsid w:val="003F126B"/>
    <w:rsid w:val="003F15E9"/>
    <w:rsid w:val="003F34E5"/>
    <w:rsid w:val="003F4B3B"/>
    <w:rsid w:val="004015B7"/>
    <w:rsid w:val="00417E67"/>
    <w:rsid w:val="00417F30"/>
    <w:rsid w:val="004211EE"/>
    <w:rsid w:val="00422322"/>
    <w:rsid w:val="00422624"/>
    <w:rsid w:val="00425B8F"/>
    <w:rsid w:val="00427992"/>
    <w:rsid w:val="0043732C"/>
    <w:rsid w:val="0044252E"/>
    <w:rsid w:val="00442B3C"/>
    <w:rsid w:val="00444690"/>
    <w:rsid w:val="0045075D"/>
    <w:rsid w:val="0045185B"/>
    <w:rsid w:val="004533F7"/>
    <w:rsid w:val="00482FE5"/>
    <w:rsid w:val="00483841"/>
    <w:rsid w:val="004A0D87"/>
    <w:rsid w:val="004A32CD"/>
    <w:rsid w:val="004B045D"/>
    <w:rsid w:val="004B1ACC"/>
    <w:rsid w:val="004B23AD"/>
    <w:rsid w:val="004B668F"/>
    <w:rsid w:val="004C00C0"/>
    <w:rsid w:val="004C6E3F"/>
    <w:rsid w:val="004D1FC1"/>
    <w:rsid w:val="004D22D1"/>
    <w:rsid w:val="004E2221"/>
    <w:rsid w:val="004E496C"/>
    <w:rsid w:val="004F05A5"/>
    <w:rsid w:val="00507390"/>
    <w:rsid w:val="005074C9"/>
    <w:rsid w:val="0051087A"/>
    <w:rsid w:val="00522315"/>
    <w:rsid w:val="00523332"/>
    <w:rsid w:val="00523FF2"/>
    <w:rsid w:val="00524316"/>
    <w:rsid w:val="00533303"/>
    <w:rsid w:val="00533DC2"/>
    <w:rsid w:val="0054344D"/>
    <w:rsid w:val="00553A20"/>
    <w:rsid w:val="0056236B"/>
    <w:rsid w:val="0056676B"/>
    <w:rsid w:val="00570DC9"/>
    <w:rsid w:val="00572309"/>
    <w:rsid w:val="00573BD3"/>
    <w:rsid w:val="00577697"/>
    <w:rsid w:val="005873AC"/>
    <w:rsid w:val="0058755B"/>
    <w:rsid w:val="00587AC5"/>
    <w:rsid w:val="0059574F"/>
    <w:rsid w:val="00595A90"/>
    <w:rsid w:val="00595D61"/>
    <w:rsid w:val="00597A11"/>
    <w:rsid w:val="005A0047"/>
    <w:rsid w:val="005A5810"/>
    <w:rsid w:val="005B177D"/>
    <w:rsid w:val="005B53DF"/>
    <w:rsid w:val="005C690B"/>
    <w:rsid w:val="005C7486"/>
    <w:rsid w:val="005D23DF"/>
    <w:rsid w:val="005D5DB8"/>
    <w:rsid w:val="005E52F2"/>
    <w:rsid w:val="005F0220"/>
    <w:rsid w:val="005F4640"/>
    <w:rsid w:val="00601131"/>
    <w:rsid w:val="0060200F"/>
    <w:rsid w:val="00606285"/>
    <w:rsid w:val="00612E9D"/>
    <w:rsid w:val="00613AA6"/>
    <w:rsid w:val="00616EC3"/>
    <w:rsid w:val="0062072C"/>
    <w:rsid w:val="0062494F"/>
    <w:rsid w:val="00625DFC"/>
    <w:rsid w:val="00625FB5"/>
    <w:rsid w:val="00626AF4"/>
    <w:rsid w:val="00627C78"/>
    <w:rsid w:val="00640FDF"/>
    <w:rsid w:val="00642B7D"/>
    <w:rsid w:val="006455CD"/>
    <w:rsid w:val="00652D0A"/>
    <w:rsid w:val="006606DF"/>
    <w:rsid w:val="00661F81"/>
    <w:rsid w:val="006631BF"/>
    <w:rsid w:val="006658A7"/>
    <w:rsid w:val="00692083"/>
    <w:rsid w:val="006964BB"/>
    <w:rsid w:val="00696D49"/>
    <w:rsid w:val="00697FE1"/>
    <w:rsid w:val="006A2EA7"/>
    <w:rsid w:val="006A7469"/>
    <w:rsid w:val="006A7F48"/>
    <w:rsid w:val="006C5ED0"/>
    <w:rsid w:val="006D31F1"/>
    <w:rsid w:val="006D46A3"/>
    <w:rsid w:val="006D4838"/>
    <w:rsid w:val="006E00BA"/>
    <w:rsid w:val="006E01AF"/>
    <w:rsid w:val="006E3DC0"/>
    <w:rsid w:val="006E5CD1"/>
    <w:rsid w:val="006E7833"/>
    <w:rsid w:val="00701DF9"/>
    <w:rsid w:val="00701F02"/>
    <w:rsid w:val="007042B8"/>
    <w:rsid w:val="00711CF1"/>
    <w:rsid w:val="00714647"/>
    <w:rsid w:val="00722202"/>
    <w:rsid w:val="00723254"/>
    <w:rsid w:val="00726C18"/>
    <w:rsid w:val="0073033D"/>
    <w:rsid w:val="00731DB2"/>
    <w:rsid w:val="0073718E"/>
    <w:rsid w:val="0074065F"/>
    <w:rsid w:val="0074261C"/>
    <w:rsid w:val="00744DFD"/>
    <w:rsid w:val="00747E2E"/>
    <w:rsid w:val="007537D3"/>
    <w:rsid w:val="00763D5A"/>
    <w:rsid w:val="00766222"/>
    <w:rsid w:val="00770773"/>
    <w:rsid w:val="0077447F"/>
    <w:rsid w:val="00786452"/>
    <w:rsid w:val="007931FF"/>
    <w:rsid w:val="007A2D7A"/>
    <w:rsid w:val="007A42D0"/>
    <w:rsid w:val="007B5F74"/>
    <w:rsid w:val="007B6659"/>
    <w:rsid w:val="007C0154"/>
    <w:rsid w:val="007C01C7"/>
    <w:rsid w:val="007C1691"/>
    <w:rsid w:val="007C2BB6"/>
    <w:rsid w:val="007D4AD9"/>
    <w:rsid w:val="007D54ED"/>
    <w:rsid w:val="007E350E"/>
    <w:rsid w:val="007F43BF"/>
    <w:rsid w:val="007F67EB"/>
    <w:rsid w:val="008027FB"/>
    <w:rsid w:val="00815DA7"/>
    <w:rsid w:val="00816B9B"/>
    <w:rsid w:val="0081709D"/>
    <w:rsid w:val="0082201A"/>
    <w:rsid w:val="0084046A"/>
    <w:rsid w:val="00843ADC"/>
    <w:rsid w:val="008457E8"/>
    <w:rsid w:val="00854A67"/>
    <w:rsid w:val="0086580F"/>
    <w:rsid w:val="0086682F"/>
    <w:rsid w:val="00877F77"/>
    <w:rsid w:val="00894E4C"/>
    <w:rsid w:val="008963C6"/>
    <w:rsid w:val="008966C0"/>
    <w:rsid w:val="008A202A"/>
    <w:rsid w:val="008A266B"/>
    <w:rsid w:val="008A56F1"/>
    <w:rsid w:val="008B3ACB"/>
    <w:rsid w:val="008B44B3"/>
    <w:rsid w:val="008C429F"/>
    <w:rsid w:val="008C4DEA"/>
    <w:rsid w:val="008D1A89"/>
    <w:rsid w:val="008D36AE"/>
    <w:rsid w:val="008E002B"/>
    <w:rsid w:val="008E7BBD"/>
    <w:rsid w:val="008F31E0"/>
    <w:rsid w:val="008F45DF"/>
    <w:rsid w:val="008F61ED"/>
    <w:rsid w:val="008F6A4C"/>
    <w:rsid w:val="008F6D39"/>
    <w:rsid w:val="008F78CC"/>
    <w:rsid w:val="0090005A"/>
    <w:rsid w:val="0090637B"/>
    <w:rsid w:val="009170C6"/>
    <w:rsid w:val="00922002"/>
    <w:rsid w:val="009243C4"/>
    <w:rsid w:val="00924D56"/>
    <w:rsid w:val="00930ECB"/>
    <w:rsid w:val="00933064"/>
    <w:rsid w:val="0094747F"/>
    <w:rsid w:val="009528B3"/>
    <w:rsid w:val="009614EC"/>
    <w:rsid w:val="00964ABD"/>
    <w:rsid w:val="00964D3C"/>
    <w:rsid w:val="009702CB"/>
    <w:rsid w:val="00973461"/>
    <w:rsid w:val="00976F71"/>
    <w:rsid w:val="009825CD"/>
    <w:rsid w:val="00984105"/>
    <w:rsid w:val="009876FF"/>
    <w:rsid w:val="00990B2E"/>
    <w:rsid w:val="00991AE4"/>
    <w:rsid w:val="00994DAC"/>
    <w:rsid w:val="009A03AF"/>
    <w:rsid w:val="009B3159"/>
    <w:rsid w:val="009C2E45"/>
    <w:rsid w:val="009D1B18"/>
    <w:rsid w:val="009D2DE5"/>
    <w:rsid w:val="009D62C9"/>
    <w:rsid w:val="009E551E"/>
    <w:rsid w:val="009E56E3"/>
    <w:rsid w:val="009F55EB"/>
    <w:rsid w:val="00A06428"/>
    <w:rsid w:val="00A076F3"/>
    <w:rsid w:val="00A07A64"/>
    <w:rsid w:val="00A10066"/>
    <w:rsid w:val="00A12EA0"/>
    <w:rsid w:val="00A148F6"/>
    <w:rsid w:val="00A22435"/>
    <w:rsid w:val="00A22EB4"/>
    <w:rsid w:val="00A34130"/>
    <w:rsid w:val="00A409D8"/>
    <w:rsid w:val="00A415CA"/>
    <w:rsid w:val="00A444C3"/>
    <w:rsid w:val="00A44C5A"/>
    <w:rsid w:val="00A457EB"/>
    <w:rsid w:val="00A47B7A"/>
    <w:rsid w:val="00A56BD8"/>
    <w:rsid w:val="00A56EC5"/>
    <w:rsid w:val="00A57BF9"/>
    <w:rsid w:val="00A81A7D"/>
    <w:rsid w:val="00A93613"/>
    <w:rsid w:val="00A93E2A"/>
    <w:rsid w:val="00A964EE"/>
    <w:rsid w:val="00AA0374"/>
    <w:rsid w:val="00AA3497"/>
    <w:rsid w:val="00AA3C1F"/>
    <w:rsid w:val="00AA5DC2"/>
    <w:rsid w:val="00AC2534"/>
    <w:rsid w:val="00AD2E63"/>
    <w:rsid w:val="00AD3724"/>
    <w:rsid w:val="00AE0B3B"/>
    <w:rsid w:val="00AE3368"/>
    <w:rsid w:val="00AF52CB"/>
    <w:rsid w:val="00AF5CD3"/>
    <w:rsid w:val="00AF7BB8"/>
    <w:rsid w:val="00B037FF"/>
    <w:rsid w:val="00B045F9"/>
    <w:rsid w:val="00B04E5B"/>
    <w:rsid w:val="00B16DF2"/>
    <w:rsid w:val="00B23749"/>
    <w:rsid w:val="00B333CD"/>
    <w:rsid w:val="00B3760B"/>
    <w:rsid w:val="00B54ECB"/>
    <w:rsid w:val="00B57D23"/>
    <w:rsid w:val="00B60652"/>
    <w:rsid w:val="00B63361"/>
    <w:rsid w:val="00B64C1F"/>
    <w:rsid w:val="00B6521B"/>
    <w:rsid w:val="00B706F2"/>
    <w:rsid w:val="00B9090B"/>
    <w:rsid w:val="00B90B8C"/>
    <w:rsid w:val="00BA24EE"/>
    <w:rsid w:val="00BA3C24"/>
    <w:rsid w:val="00BC118D"/>
    <w:rsid w:val="00BC35BA"/>
    <w:rsid w:val="00BF1788"/>
    <w:rsid w:val="00BF27DF"/>
    <w:rsid w:val="00BF6B84"/>
    <w:rsid w:val="00BF6CE8"/>
    <w:rsid w:val="00C0111C"/>
    <w:rsid w:val="00C02B9A"/>
    <w:rsid w:val="00C054A2"/>
    <w:rsid w:val="00C144B4"/>
    <w:rsid w:val="00C30782"/>
    <w:rsid w:val="00C32964"/>
    <w:rsid w:val="00C41A55"/>
    <w:rsid w:val="00C42C37"/>
    <w:rsid w:val="00C42E69"/>
    <w:rsid w:val="00C45E60"/>
    <w:rsid w:val="00C57D80"/>
    <w:rsid w:val="00C71AFA"/>
    <w:rsid w:val="00C757DB"/>
    <w:rsid w:val="00C82F34"/>
    <w:rsid w:val="00CA3EDA"/>
    <w:rsid w:val="00CB031C"/>
    <w:rsid w:val="00CB073F"/>
    <w:rsid w:val="00CC46B3"/>
    <w:rsid w:val="00CC48B0"/>
    <w:rsid w:val="00CC776E"/>
    <w:rsid w:val="00CC7F68"/>
    <w:rsid w:val="00CD598A"/>
    <w:rsid w:val="00CE4A37"/>
    <w:rsid w:val="00CE60DD"/>
    <w:rsid w:val="00CF1CB7"/>
    <w:rsid w:val="00CF4295"/>
    <w:rsid w:val="00D120AA"/>
    <w:rsid w:val="00D15427"/>
    <w:rsid w:val="00D17D33"/>
    <w:rsid w:val="00D20E9C"/>
    <w:rsid w:val="00D22BBA"/>
    <w:rsid w:val="00D23D89"/>
    <w:rsid w:val="00D254F0"/>
    <w:rsid w:val="00D27374"/>
    <w:rsid w:val="00D310C1"/>
    <w:rsid w:val="00D4717D"/>
    <w:rsid w:val="00D5432F"/>
    <w:rsid w:val="00D64AEE"/>
    <w:rsid w:val="00D64BB6"/>
    <w:rsid w:val="00D660B0"/>
    <w:rsid w:val="00D7151B"/>
    <w:rsid w:val="00D72888"/>
    <w:rsid w:val="00D7697C"/>
    <w:rsid w:val="00D77C62"/>
    <w:rsid w:val="00D8010D"/>
    <w:rsid w:val="00D80789"/>
    <w:rsid w:val="00D84887"/>
    <w:rsid w:val="00D85443"/>
    <w:rsid w:val="00D85CAC"/>
    <w:rsid w:val="00D903F8"/>
    <w:rsid w:val="00D94A8A"/>
    <w:rsid w:val="00DA3C6B"/>
    <w:rsid w:val="00DB068C"/>
    <w:rsid w:val="00DB334D"/>
    <w:rsid w:val="00DB62D3"/>
    <w:rsid w:val="00DC4CFC"/>
    <w:rsid w:val="00DD01A3"/>
    <w:rsid w:val="00DD4B95"/>
    <w:rsid w:val="00DE3F2C"/>
    <w:rsid w:val="00DF3174"/>
    <w:rsid w:val="00DF42B8"/>
    <w:rsid w:val="00E05B07"/>
    <w:rsid w:val="00E0677D"/>
    <w:rsid w:val="00E1616F"/>
    <w:rsid w:val="00E20844"/>
    <w:rsid w:val="00E24814"/>
    <w:rsid w:val="00E24D40"/>
    <w:rsid w:val="00E303B5"/>
    <w:rsid w:val="00E30F58"/>
    <w:rsid w:val="00E367F7"/>
    <w:rsid w:val="00E36F17"/>
    <w:rsid w:val="00E544F6"/>
    <w:rsid w:val="00E57FA3"/>
    <w:rsid w:val="00E63232"/>
    <w:rsid w:val="00E70B8C"/>
    <w:rsid w:val="00E81B42"/>
    <w:rsid w:val="00E941C6"/>
    <w:rsid w:val="00EA0106"/>
    <w:rsid w:val="00EA4D34"/>
    <w:rsid w:val="00EA4DFF"/>
    <w:rsid w:val="00EA5C47"/>
    <w:rsid w:val="00EB3F49"/>
    <w:rsid w:val="00EB7551"/>
    <w:rsid w:val="00EC51BC"/>
    <w:rsid w:val="00EC6595"/>
    <w:rsid w:val="00ED5412"/>
    <w:rsid w:val="00EE544B"/>
    <w:rsid w:val="00EF7CE2"/>
    <w:rsid w:val="00F016E1"/>
    <w:rsid w:val="00F159EE"/>
    <w:rsid w:val="00F17A69"/>
    <w:rsid w:val="00F2297E"/>
    <w:rsid w:val="00F30033"/>
    <w:rsid w:val="00F30756"/>
    <w:rsid w:val="00F3114F"/>
    <w:rsid w:val="00F37180"/>
    <w:rsid w:val="00F40872"/>
    <w:rsid w:val="00F42BB8"/>
    <w:rsid w:val="00F47F38"/>
    <w:rsid w:val="00F5374D"/>
    <w:rsid w:val="00F551B0"/>
    <w:rsid w:val="00F604AA"/>
    <w:rsid w:val="00F61F83"/>
    <w:rsid w:val="00F64A36"/>
    <w:rsid w:val="00F650DA"/>
    <w:rsid w:val="00F669DB"/>
    <w:rsid w:val="00F76437"/>
    <w:rsid w:val="00F83252"/>
    <w:rsid w:val="00FA0B84"/>
    <w:rsid w:val="00FA1C63"/>
    <w:rsid w:val="00FA32CA"/>
    <w:rsid w:val="00FB1D85"/>
    <w:rsid w:val="00FC3939"/>
    <w:rsid w:val="00FC6708"/>
    <w:rsid w:val="00FD0D3B"/>
    <w:rsid w:val="00FD1F0F"/>
    <w:rsid w:val="00FD6201"/>
    <w:rsid w:val="00FD6460"/>
    <w:rsid w:val="00FF3F60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1"/>
    <o:shapelayout v:ext="edit">
      <o:idmap v:ext="edit" data="1"/>
    </o:shapelayout>
  </w:shapeDefaults>
  <w:decimalSymbol w:val="."/>
  <w:listSeparator w:val=","/>
  <w14:docId w14:val="04A63201"/>
  <w15:chartTrackingRefBased/>
  <w15:docId w15:val="{17F78BE0-752A-49ED-9B78-D1F43722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AE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locked/>
    <w:rsid w:val="001E6A5E"/>
    <w:pPr>
      <w:keepNext/>
      <w:numPr>
        <w:numId w:val="10"/>
      </w:numPr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locked/>
    <w:rsid w:val="001E6A5E"/>
    <w:pPr>
      <w:keepNext/>
      <w:numPr>
        <w:ilvl w:val="1"/>
        <w:numId w:val="10"/>
      </w:numPr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qFormat/>
    <w:locked/>
    <w:rsid w:val="001E6A5E"/>
    <w:pPr>
      <w:keepNext/>
      <w:numPr>
        <w:ilvl w:val="2"/>
        <w:numId w:val="10"/>
      </w:numPr>
      <w:outlineLvl w:val="2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qFormat/>
    <w:locked/>
    <w:rsid w:val="001E6A5E"/>
    <w:pPr>
      <w:keepNext/>
      <w:numPr>
        <w:ilvl w:val="3"/>
        <w:numId w:val="10"/>
      </w:numPr>
      <w:outlineLvl w:val="3"/>
    </w:pPr>
    <w:rPr>
      <w:rFonts w:ascii="Times New Roman" w:hAnsi="Times New Roman"/>
      <w:sz w:val="28"/>
      <w:szCs w:val="20"/>
    </w:rPr>
  </w:style>
  <w:style w:type="paragraph" w:styleId="Heading5">
    <w:name w:val="heading 5"/>
    <w:basedOn w:val="Normal"/>
    <w:next w:val="Normal"/>
    <w:qFormat/>
    <w:locked/>
    <w:rsid w:val="001E6A5E"/>
    <w:pPr>
      <w:keepNext/>
      <w:numPr>
        <w:ilvl w:val="4"/>
        <w:numId w:val="10"/>
      </w:numPr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qFormat/>
    <w:locked/>
    <w:rsid w:val="001E6A5E"/>
    <w:pPr>
      <w:keepNext/>
      <w:numPr>
        <w:ilvl w:val="5"/>
        <w:numId w:val="10"/>
      </w:numPr>
      <w:outlineLvl w:val="5"/>
    </w:pPr>
    <w:rPr>
      <w:rFonts w:ascii="Times New Roman" w:hAnsi="Times New Roman"/>
      <w:color w:val="000000"/>
      <w:sz w:val="24"/>
      <w:szCs w:val="20"/>
    </w:rPr>
  </w:style>
  <w:style w:type="paragraph" w:styleId="Heading7">
    <w:name w:val="heading 7"/>
    <w:basedOn w:val="Normal"/>
    <w:next w:val="Normal"/>
    <w:qFormat/>
    <w:locked/>
    <w:rsid w:val="001E6A5E"/>
    <w:pPr>
      <w:keepNext/>
      <w:numPr>
        <w:ilvl w:val="6"/>
        <w:numId w:val="10"/>
      </w:numPr>
      <w:jc w:val="center"/>
      <w:outlineLvl w:val="6"/>
    </w:pPr>
    <w:rPr>
      <w:rFonts w:ascii="Times New Roman" w:hAnsi="Times New Roman"/>
      <w:b/>
      <w:sz w:val="32"/>
      <w:szCs w:val="20"/>
      <w:u w:val="single"/>
    </w:rPr>
  </w:style>
  <w:style w:type="paragraph" w:styleId="Heading8">
    <w:name w:val="heading 8"/>
    <w:basedOn w:val="Normal"/>
    <w:next w:val="Normal"/>
    <w:qFormat/>
    <w:locked/>
    <w:rsid w:val="001E6A5E"/>
    <w:pPr>
      <w:keepNext/>
      <w:numPr>
        <w:ilvl w:val="7"/>
        <w:numId w:val="10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styleId="Heading9">
    <w:name w:val="heading 9"/>
    <w:basedOn w:val="Normal"/>
    <w:next w:val="Normal"/>
    <w:qFormat/>
    <w:locked/>
    <w:rsid w:val="001E6A5E"/>
    <w:pPr>
      <w:keepNext/>
      <w:numPr>
        <w:ilvl w:val="8"/>
        <w:numId w:val="10"/>
      </w:numPr>
      <w:jc w:val="center"/>
      <w:outlineLvl w:val="8"/>
    </w:pPr>
    <w:rPr>
      <w:rFonts w:ascii="Arial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4A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CE4A37"/>
    <w:rPr>
      <w:rFonts w:cs="Times New Roman"/>
    </w:rPr>
  </w:style>
  <w:style w:type="paragraph" w:styleId="Footer">
    <w:name w:val="footer"/>
    <w:basedOn w:val="Normal"/>
    <w:link w:val="FooterChar"/>
    <w:semiHidden/>
    <w:rsid w:val="00CE4A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CE4A37"/>
    <w:rPr>
      <w:rFonts w:cs="Times New Roman"/>
    </w:rPr>
  </w:style>
  <w:style w:type="paragraph" w:styleId="ListParagraph">
    <w:name w:val="List Paragraph"/>
    <w:basedOn w:val="Normal"/>
    <w:qFormat/>
    <w:rsid w:val="00B9090B"/>
    <w:pPr>
      <w:ind w:left="720"/>
      <w:contextualSpacing/>
    </w:pPr>
  </w:style>
  <w:style w:type="character" w:styleId="Hyperlink">
    <w:name w:val="Hyperlink"/>
    <w:rsid w:val="00110A84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110A84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F42B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2BB8"/>
  </w:style>
  <w:style w:type="table" w:styleId="TableGrid">
    <w:name w:val="Table Grid"/>
    <w:basedOn w:val="TableNormal"/>
    <w:locked/>
    <w:rsid w:val="00F42B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757DB"/>
    <w:rPr>
      <w:sz w:val="16"/>
      <w:szCs w:val="16"/>
    </w:rPr>
  </w:style>
  <w:style w:type="paragraph" w:styleId="CommentText">
    <w:name w:val="annotation text"/>
    <w:basedOn w:val="Normal"/>
    <w:semiHidden/>
    <w:rsid w:val="00C757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57DB"/>
    <w:rPr>
      <w:b/>
      <w:bCs/>
    </w:rPr>
  </w:style>
  <w:style w:type="paragraph" w:customStyle="1" w:styleId="Default">
    <w:name w:val="Default"/>
    <w:rsid w:val="00763D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a1">
    <w:name w:val="# para a) 1."/>
    <w:basedOn w:val="Normal"/>
    <w:rsid w:val="00AF52CB"/>
    <w:pPr>
      <w:widowControl w:val="0"/>
      <w:tabs>
        <w:tab w:val="left" w:pos="188"/>
      </w:tabs>
      <w:ind w:left="188" w:hanging="360"/>
    </w:pPr>
    <w:rPr>
      <w:rFonts w:ascii="Times New Roman" w:hAnsi="Times New Roman"/>
      <w:sz w:val="24"/>
      <w:szCs w:val="20"/>
    </w:rPr>
  </w:style>
  <w:style w:type="paragraph" w:customStyle="1" w:styleId="Indent050in">
    <w:name w:val="Indent 0.50in."/>
    <w:basedOn w:val="Normal"/>
    <w:rsid w:val="00E1616F"/>
    <w:pPr>
      <w:spacing w:after="120"/>
      <w:ind w:left="720"/>
    </w:pPr>
    <w:rPr>
      <w:rFonts w:ascii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6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B6659"/>
    <w:rPr>
      <w:rFonts w:ascii="Courier New" w:eastAsia="Times New Roman" w:hAnsi="Courier New" w:cs="Courier New"/>
      <w:color w:val="000000"/>
    </w:rPr>
  </w:style>
  <w:style w:type="character" w:customStyle="1" w:styleId="external">
    <w:name w:val="external"/>
    <w:basedOn w:val="DefaultParagraphFont"/>
    <w:rsid w:val="0039431D"/>
  </w:style>
  <w:style w:type="paragraph" w:styleId="Caption">
    <w:name w:val="caption"/>
    <w:aliases w:val="MyCaption"/>
    <w:basedOn w:val="Normal"/>
    <w:next w:val="Normal"/>
    <w:qFormat/>
    <w:locked/>
    <w:rsid w:val="00553A20"/>
    <w:pPr>
      <w:keepNext/>
      <w:spacing w:after="120"/>
      <w:jc w:val="center"/>
    </w:pPr>
    <w:rPr>
      <w:rFonts w:ascii="Times New Roman" w:hAnsi="Times New Roman"/>
      <w:b/>
      <w:bCs/>
      <w:color w:val="17365D"/>
      <w:sz w:val="20"/>
      <w:szCs w:val="20"/>
    </w:rPr>
  </w:style>
  <w:style w:type="paragraph" w:styleId="NoSpacing">
    <w:name w:val="No Spacing"/>
    <w:uiPriority w:val="1"/>
    <w:qFormat/>
    <w:rsid w:val="00F5374D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F47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74B9D52E25A42BD93C1080F25CA3A" ma:contentTypeVersion="11" ma:contentTypeDescription="Create a new document." ma:contentTypeScope="" ma:versionID="37c65bae07ccc2ef66353986d79465a7">
  <xsd:schema xmlns:xsd="http://www.w3.org/2001/XMLSchema" xmlns:xs="http://www.w3.org/2001/XMLSchema" xmlns:p="http://schemas.microsoft.com/office/2006/metadata/properties" xmlns:ns3="d85a3a44-d3ce-43b3-9a3f-bfeae91f2ae3" xmlns:ns4="bcfe9bcc-8369-4cb0-b8d8-dcffa54d3bce" targetNamespace="http://schemas.microsoft.com/office/2006/metadata/properties" ma:root="true" ma:fieldsID="b2df95da81bdf33af7d006712e63c404" ns3:_="" ns4:_="">
    <xsd:import namespace="d85a3a44-d3ce-43b3-9a3f-bfeae91f2ae3"/>
    <xsd:import namespace="bcfe9bcc-8369-4cb0-b8d8-dcffa54d3b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a3a44-d3ce-43b3-9a3f-bfeae91f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e9bcc-8369-4cb0-b8d8-dcffa54d3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A5AB-B742-4879-97B6-9C172CD38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4FF00-72E9-4351-A804-705DE761B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A78C4-B114-4D34-8A6F-490B022E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a3a44-d3ce-43b3-9a3f-bfeae91f2ae3"/>
    <ds:schemaRef ds:uri="bcfe9bcc-8369-4cb0-b8d8-dcffa54d3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D2DF9-8AEA-4C83-9ACF-E17478E3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1222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SOW-  Trillium T-240 OBS Seismometers</vt:lpstr>
    </vt:vector>
  </TitlesOfParts>
  <Company>MIT</Company>
  <LinksUpToDate>false</LinksUpToDate>
  <CharactersWithSpaces>1432</CharactersWithSpaces>
  <SharedDoc>false</SharedDoc>
  <HLinks>
    <vt:vector size="84" baseType="variant">
      <vt:variant>
        <vt:i4>2359398</vt:i4>
      </vt:variant>
      <vt:variant>
        <vt:i4>39</vt:i4>
      </vt:variant>
      <vt:variant>
        <vt:i4>0</vt:i4>
      </vt:variant>
      <vt:variant>
        <vt:i4>5</vt:i4>
      </vt:variant>
      <vt:variant>
        <vt:lpwstr>https://dcc.ligo.org/cgi-bin/DocDB/ShowDocument?docid=38519</vt:lpwstr>
      </vt:variant>
      <vt:variant>
        <vt:lpwstr/>
      </vt:variant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https://dcc.ligo.org/cgi-bin/DocDB/ShowDocument?docid=38519</vt:lpwstr>
      </vt:variant>
      <vt:variant>
        <vt:lpwstr/>
      </vt:variant>
      <vt:variant>
        <vt:i4>2818147</vt:i4>
      </vt:variant>
      <vt:variant>
        <vt:i4>33</vt:i4>
      </vt:variant>
      <vt:variant>
        <vt:i4>0</vt:i4>
      </vt:variant>
      <vt:variant>
        <vt:i4>5</vt:i4>
      </vt:variant>
      <vt:variant>
        <vt:lpwstr>https://dcc.ligo.org/cgi-bin/DocDB/ShowDocument?docid=2214</vt:lpwstr>
      </vt:variant>
      <vt:variant>
        <vt:lpwstr/>
      </vt:variant>
      <vt:variant>
        <vt:i4>2883683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https://dcc.ligo.org/cgi-bin/DocDB/ShowDocument?docid=2213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https://dcc.ligo.org/cgi-bin/DocDB/ShowDocument?docid=2209</vt:lpwstr>
      </vt:variant>
      <vt:variant>
        <vt:lpwstr/>
      </vt:variant>
      <vt:variant>
        <vt:i4>3080291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https://dcc.ligo.org/cgi-bin/DocDB/ShowDocument?docid=2210</vt:lpwstr>
      </vt:variant>
      <vt:variant>
        <vt:lpwstr/>
      </vt:variant>
      <vt:variant>
        <vt:i4>2949225</vt:i4>
      </vt:variant>
      <vt:variant>
        <vt:i4>21</vt:i4>
      </vt:variant>
      <vt:variant>
        <vt:i4>0</vt:i4>
      </vt:variant>
      <vt:variant>
        <vt:i4>5</vt:i4>
      </vt:variant>
      <vt:variant>
        <vt:lpwstr>https://dcc.ligo.org/cgi-bin/DocDB/ShowDocument?docid=1787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https://dcc.ligo.org/cgi-bin/DocDB/ShowDocument?docid=1786</vt:lpwstr>
      </vt:variant>
      <vt:variant>
        <vt:lpwstr/>
      </vt:variant>
      <vt:variant>
        <vt:i4>196631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https://dcc.ligo.org/public/0000/E0900048/009/E0900048-v9_LIGO_UHV_Welding_Spec.pdf</vt:lpwstr>
      </vt:variant>
      <vt:variant>
        <vt:lpwstr/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https://dcc.ligo.org/public/0006/E0900364/008/E0900364-v8 LIGO Metal in Vacuum.pdf</vt:lpwstr>
      </vt:variant>
      <vt:variant>
        <vt:lpwstr/>
      </vt:variant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https://dcc.ligo.org/public/0038/Q1100003/001/Q1100003-v1 AQL.pdf</vt:lpwstr>
      </vt:variant>
      <vt:variant>
        <vt:lpwstr/>
      </vt:variant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https://dcc.ligo.org/public/0001/Q0900001/005/Q0900001-V5.pdf</vt:lpwstr>
      </vt:variant>
      <vt:variant>
        <vt:lpwstr/>
      </vt:variant>
      <vt:variant>
        <vt:i4>7733305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https://dcc.ligo.org/public/0002/C080185/001/C080185-00_Commerical_Terms.pdf</vt:lpwstr>
      </vt:variant>
      <vt:variant>
        <vt:lpwstr/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SOW-  Trillium T-240 OBS Seismometers</dc:title>
  <dc:subject/>
  <dc:creator>stephf</dc:creator>
  <cp:keywords/>
  <cp:lastModifiedBy>Schaetzl, Dean</cp:lastModifiedBy>
  <cp:revision>4</cp:revision>
  <cp:lastPrinted>2009-11-17T22:43:00Z</cp:lastPrinted>
  <dcterms:created xsi:type="dcterms:W3CDTF">2020-04-07T19:02:00Z</dcterms:created>
  <dcterms:modified xsi:type="dcterms:W3CDTF">2020-04-07T21:03:00Z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0x0101007F374B9D52E25A42BD93C1080F25CA3A</vt:lpwstr>
  </property>
</Properties>
</file>